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265F2" w14:textId="77777777" w:rsidR="00684160" w:rsidRDefault="00000000">
      <w:pPr>
        <w:spacing w:after="8" w:line="250" w:lineRule="auto"/>
        <w:ind w:left="381" w:right="391"/>
        <w:jc w:val="center"/>
      </w:pPr>
      <w:r>
        <w:rPr>
          <w:b/>
        </w:rPr>
        <w:t xml:space="preserve">UCHWAŁA NR 1295/LXXV/24 </w:t>
      </w:r>
    </w:p>
    <w:p w14:paraId="501D9F3F" w14:textId="77777777" w:rsidR="00684160" w:rsidRDefault="00000000">
      <w:pPr>
        <w:spacing w:after="266" w:line="250" w:lineRule="auto"/>
        <w:ind w:left="381" w:right="391"/>
        <w:jc w:val="center"/>
      </w:pPr>
      <w:r>
        <w:rPr>
          <w:b/>
        </w:rPr>
        <w:t xml:space="preserve">RADY MIEJSKIEJ WĘGLIŃCA </w:t>
      </w:r>
    </w:p>
    <w:p w14:paraId="1B7325C8" w14:textId="77777777" w:rsidR="00684160" w:rsidRDefault="00000000">
      <w:pPr>
        <w:spacing w:after="258" w:line="259" w:lineRule="auto"/>
        <w:ind w:left="0" w:firstLine="0"/>
        <w:jc w:val="center"/>
      </w:pPr>
      <w:r>
        <w:t>z dnia 21 marca 2024 r.</w:t>
      </w:r>
      <w:r>
        <w:rPr>
          <w:b/>
        </w:rPr>
        <w:t xml:space="preserve"> </w:t>
      </w:r>
    </w:p>
    <w:p w14:paraId="2B7D20BB" w14:textId="77777777" w:rsidR="00684160" w:rsidRDefault="00000000">
      <w:pPr>
        <w:spacing w:after="468" w:line="250" w:lineRule="auto"/>
        <w:ind w:left="381" w:right="336"/>
        <w:jc w:val="center"/>
      </w:pPr>
      <w:r>
        <w:rPr>
          <w:b/>
        </w:rPr>
        <w:t>w sprawie ustalenia szczegółowych zasad ponoszenia odpłatności za pobyt w ośrodkach wsparcia i mieszkaniach treningowych lub wspomaganych</w:t>
      </w:r>
      <w:r>
        <w:t xml:space="preserve"> </w:t>
      </w:r>
    </w:p>
    <w:p w14:paraId="7A5D6CD0" w14:textId="77777777" w:rsidR="00684160" w:rsidRDefault="00000000">
      <w:pPr>
        <w:ind w:left="0" w:right="5" w:firstLine="227"/>
      </w:pPr>
      <w:r>
        <w:t xml:space="preserve">Na podstawie art. 18 ust. 2 pkt 15 ustawy z dnia 8 marca 1990 roku o samorządzie gminnym (Dz U. z 2023 r . poz 40 ze zm.) oraz art. 17 ust. 1 pkt 3 i pkt 12, art. 48a ust. 1 i 2, art. 97 ust.1 i 5 ustawy z dnia 12 marca 2004 r. o pomocy społecznej (Dz. U. z 2023 r. poz. 901 ze zm.) Rada Miejska Węglińca uchwala, co następuje: </w:t>
      </w:r>
    </w:p>
    <w:p w14:paraId="6D246152" w14:textId="77777777" w:rsidR="00684160" w:rsidRDefault="00000000">
      <w:pPr>
        <w:ind w:left="0" w:right="5" w:firstLine="340"/>
      </w:pPr>
      <w:r>
        <w:rPr>
          <w:b/>
        </w:rPr>
        <w:t xml:space="preserve">§ 1. </w:t>
      </w:r>
      <w:r>
        <w:t xml:space="preserve">Uchwala się szczegółowe zasady ponoszenia odpłatności za pobyt w ośrodkach wsparcia i mieszkaniach treningowych lub wspomaganych, udzielających schronienia osobom tego pozbawionym, w tym osobom bezdomnym, które ostatnie miejsce zameldowania posiadały na terenie Gminy Węgliniec. </w:t>
      </w:r>
    </w:p>
    <w:p w14:paraId="27B66713" w14:textId="77777777" w:rsidR="00684160" w:rsidRDefault="00000000">
      <w:pPr>
        <w:ind w:left="350" w:right="5"/>
      </w:pPr>
      <w:r>
        <w:rPr>
          <w:b/>
        </w:rPr>
        <w:t xml:space="preserve">§ 2. </w:t>
      </w:r>
      <w:r>
        <w:t xml:space="preserve">Ilekroć w uchwale jest mowa o: </w:t>
      </w:r>
    </w:p>
    <w:p w14:paraId="1B9D071E" w14:textId="77777777" w:rsidR="00684160" w:rsidRDefault="00000000">
      <w:pPr>
        <w:numPr>
          <w:ilvl w:val="0"/>
          <w:numId w:val="1"/>
        </w:numPr>
        <w:ind w:right="5" w:hanging="227"/>
      </w:pPr>
      <w:r>
        <w:t xml:space="preserve">kryterium dochodowym – należy przez to rozumieć kryterium dochodowe osoby samotnie gospodarującej,lub kryterium dochodowe na osobę w rodzinie, o którym mowa w art. 8 ust. 1 ustawy z dnia 12 marca 2004 r. o pomocy społecznej (Dz. U. z 2019 r. poz. 1507 ze zm.); </w:t>
      </w:r>
    </w:p>
    <w:p w14:paraId="7226BAC0" w14:textId="77777777" w:rsidR="00684160" w:rsidRDefault="00000000">
      <w:pPr>
        <w:numPr>
          <w:ilvl w:val="0"/>
          <w:numId w:val="1"/>
        </w:numPr>
        <w:ind w:right="5" w:hanging="227"/>
      </w:pPr>
      <w:r>
        <w:t xml:space="preserve">pobycie – należy przez to rozumieć okres przebywania osoby w ośrodku wsparcia, mieszkaniu chronionym określonym w decyzji administracyjnej. </w:t>
      </w:r>
    </w:p>
    <w:p w14:paraId="52D74213" w14:textId="77777777" w:rsidR="00684160" w:rsidRDefault="00000000">
      <w:pPr>
        <w:ind w:left="350" w:right="5"/>
      </w:pPr>
      <w:r>
        <w:rPr>
          <w:b/>
        </w:rPr>
        <w:t xml:space="preserve">§ 3. </w:t>
      </w:r>
      <w:r>
        <w:t xml:space="preserve">Odpłatność za pobyt wyliczana będzie na podstawie poniższej tabeli: </w:t>
      </w:r>
    </w:p>
    <w:p w14:paraId="270EA327" w14:textId="77777777" w:rsidR="00684160" w:rsidRDefault="00000000">
      <w:pPr>
        <w:spacing w:after="101" w:line="259" w:lineRule="auto"/>
        <w:ind w:left="0" w:right="0" w:firstLine="0"/>
        <w:jc w:val="left"/>
      </w:pPr>
      <w:r>
        <w:t xml:space="preserve"> </w:t>
      </w:r>
    </w:p>
    <w:p w14:paraId="7795D73F" w14:textId="77777777" w:rsidR="00684160" w:rsidRDefault="00000000">
      <w:pPr>
        <w:spacing w:after="0" w:line="259" w:lineRule="auto"/>
        <w:ind w:left="510" w:right="0" w:firstLine="0"/>
        <w:jc w:val="left"/>
      </w:pPr>
      <w:r>
        <w:rPr>
          <w:b/>
        </w:rPr>
        <w:t>Tabela odpłatności</w:t>
      </w: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55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2441"/>
        <w:gridCol w:w="2379"/>
        <w:gridCol w:w="2391"/>
        <w:gridCol w:w="2871"/>
      </w:tblGrid>
      <w:tr w:rsidR="00684160" w14:paraId="194ADD2F" w14:textId="77777777">
        <w:trPr>
          <w:trHeight w:val="2270"/>
        </w:trPr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F820C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32DCF16F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6126F874" w14:textId="77777777" w:rsidR="00684160" w:rsidRDefault="00000000">
            <w:pPr>
              <w:spacing w:after="0" w:line="238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Dochód osoby samotnie gospodarującej, osoby w rodzinie, zgodnie z </w:t>
            </w:r>
          </w:p>
          <w:p w14:paraId="2F165EC5" w14:textId="77777777" w:rsidR="00684160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b/>
                <w:sz w:val="20"/>
              </w:rPr>
              <w:t xml:space="preserve">kryterium dochodowym </w:t>
            </w:r>
          </w:p>
          <w:p w14:paraId="083E833C" w14:textId="77777777" w:rsidR="00684160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b/>
                <w:sz w:val="20"/>
              </w:rPr>
              <w:t>określonym w art. 8 ust. 1 ustawy o pomocy społecznej</w:t>
            </w:r>
            <w:r>
              <w:t xml:space="preserve"> </w:t>
            </w: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D5C34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A0714B4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4CB200C0" w14:textId="77777777" w:rsidR="00684160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>Odpłatność osoby bezdomnej za schronisko dla osób bezdomnych</w:t>
            </w:r>
            <w:r>
              <w:t xml:space="preserve"> 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3AAE7" w14:textId="77777777" w:rsidR="00684160" w:rsidRDefault="00000000">
            <w:pPr>
              <w:spacing w:after="0" w:line="259" w:lineRule="auto"/>
              <w:ind w:right="0" w:firstLine="0"/>
              <w:jc w:val="center"/>
            </w:pPr>
            <w:r>
              <w:t xml:space="preserve"> </w:t>
            </w:r>
          </w:p>
          <w:p w14:paraId="4A504200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400CAED" w14:textId="77777777" w:rsidR="00684160" w:rsidRDefault="00000000">
            <w:pPr>
              <w:spacing w:after="0" w:line="259" w:lineRule="auto"/>
              <w:ind w:left="0" w:right="0" w:firstLine="28"/>
              <w:jc w:val="center"/>
            </w:pPr>
            <w:r>
              <w:rPr>
                <w:b/>
                <w:sz w:val="20"/>
              </w:rPr>
              <w:t>Odpłatność osoby bezdomnej za schronisko z usługami opiekuńczymi</w:t>
            </w:r>
            <w:r>
              <w:t xml:space="preserve"> </w:t>
            </w:r>
          </w:p>
        </w:tc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5A02B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148E62B2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356D0EAC" w14:textId="77777777" w:rsidR="00684160" w:rsidRDefault="00000000">
            <w:pPr>
              <w:spacing w:after="0" w:line="236" w:lineRule="auto"/>
              <w:ind w:left="377" w:right="317" w:firstLine="0"/>
              <w:jc w:val="center"/>
            </w:pPr>
            <w:r>
              <w:rPr>
                <w:b/>
                <w:sz w:val="20"/>
              </w:rPr>
              <w:t xml:space="preserve">Odpłatność za pobyt </w:t>
            </w:r>
            <w:r>
              <w:t xml:space="preserve"> </w:t>
            </w:r>
            <w:r>
              <w:rPr>
                <w:b/>
                <w:sz w:val="20"/>
              </w:rPr>
              <w:t xml:space="preserve">w ośrodkach wsparcia </w:t>
            </w:r>
            <w:r>
              <w:t xml:space="preserve"> </w:t>
            </w:r>
          </w:p>
          <w:p w14:paraId="33D8A551" w14:textId="77777777" w:rsidR="00684160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>i mieszkaniach treningowych lub wspomaganych</w:t>
            </w:r>
            <w:r>
              <w:t xml:space="preserve"> </w:t>
            </w:r>
          </w:p>
        </w:tc>
      </w:tr>
      <w:tr w:rsidR="00684160" w14:paraId="3A5E7EBB" w14:textId="77777777">
        <w:trPr>
          <w:trHeight w:val="595"/>
        </w:trPr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415DC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65978531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do 100 %</w:t>
            </w:r>
            <w:r>
              <w:t xml:space="preserve"> </w:t>
            </w: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D94B4" w14:textId="77777777" w:rsidR="00684160" w:rsidRDefault="00000000">
            <w:pPr>
              <w:spacing w:after="0" w:line="259" w:lineRule="auto"/>
              <w:ind w:left="748" w:right="794" w:hanging="748"/>
              <w:jc w:val="left"/>
            </w:pPr>
            <w:r>
              <w:t xml:space="preserve"> </w:t>
            </w:r>
            <w:r>
              <w:rPr>
                <w:sz w:val="20"/>
              </w:rPr>
              <w:t xml:space="preserve">do 30 % </w:t>
            </w:r>
            <w:r>
              <w:t xml:space="preserve"> 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E6015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9D8E34B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do 50 %</w:t>
            </w:r>
            <w:r>
              <w:t xml:space="preserve"> </w:t>
            </w:r>
          </w:p>
        </w:tc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47522" w14:textId="77777777" w:rsidR="00684160" w:rsidRDefault="00000000">
            <w:pPr>
              <w:spacing w:after="0" w:line="259" w:lineRule="auto"/>
              <w:ind w:left="833" w:right="878" w:hanging="833"/>
              <w:jc w:val="left"/>
            </w:pPr>
            <w:r>
              <w:t xml:space="preserve"> </w:t>
            </w:r>
            <w:r>
              <w:rPr>
                <w:sz w:val="20"/>
              </w:rPr>
              <w:t>nieodpłatnie</w:t>
            </w:r>
            <w:r>
              <w:t xml:space="preserve"> </w:t>
            </w:r>
          </w:p>
        </w:tc>
      </w:tr>
      <w:tr w:rsidR="00684160" w14:paraId="7ADA1B4E" w14:textId="77777777">
        <w:trPr>
          <w:trHeight w:val="488"/>
        </w:trPr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09C8E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1F2DE83" w14:textId="77777777" w:rsidR="00684160" w:rsidRDefault="00000000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>powyżej 100 % do 150 %</w:t>
            </w:r>
            <w:r>
              <w:t xml:space="preserve"> </w:t>
            </w: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F02C8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5B2A9F87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powyżej 30% do 50 %</w:t>
            </w:r>
            <w:r>
              <w:t xml:space="preserve"> 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6D50A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B978FB1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powyżej 50% do 70 %</w:t>
            </w:r>
            <w:r>
              <w:t xml:space="preserve"> </w:t>
            </w:r>
          </w:p>
        </w:tc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02F79" w14:textId="77777777" w:rsidR="00684160" w:rsidRDefault="00000000">
            <w:pPr>
              <w:spacing w:after="0" w:line="259" w:lineRule="auto"/>
              <w:ind w:left="994" w:right="1039" w:hanging="994"/>
              <w:jc w:val="left"/>
            </w:pPr>
            <w:r>
              <w:t xml:space="preserve"> </w:t>
            </w:r>
            <w:r>
              <w:rPr>
                <w:sz w:val="20"/>
              </w:rPr>
              <w:t>do 50 %</w:t>
            </w:r>
            <w:r>
              <w:t xml:space="preserve"> </w:t>
            </w:r>
          </w:p>
        </w:tc>
      </w:tr>
      <w:tr w:rsidR="00684160" w14:paraId="7332AD9F" w14:textId="77777777">
        <w:trPr>
          <w:trHeight w:val="575"/>
        </w:trPr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68430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3E19DADD" w14:textId="77777777" w:rsidR="00684160" w:rsidRDefault="00000000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>powyżej 150 % do 200 %</w:t>
            </w:r>
            <w:r>
              <w:t xml:space="preserve"> </w:t>
            </w:r>
          </w:p>
        </w:tc>
        <w:tc>
          <w:tcPr>
            <w:tcW w:w="2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E1752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49015FC2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powyżej  50% do 70 %</w:t>
            </w:r>
            <w:r>
              <w:t xml:space="preserve"> 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36D71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684A76CB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powyżej 70 % do 80 %</w:t>
            </w:r>
            <w:r>
              <w:t xml:space="preserve"> </w:t>
            </w:r>
          </w:p>
        </w:tc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C356C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4E5A2462" w14:textId="77777777" w:rsidR="00684160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powyżej 50 % do 70 %</w:t>
            </w:r>
            <w:r>
              <w:t xml:space="preserve"> </w:t>
            </w:r>
          </w:p>
        </w:tc>
      </w:tr>
    </w:tbl>
    <w:p w14:paraId="7A3BADC9" w14:textId="77777777" w:rsidR="00684160" w:rsidRDefault="00000000">
      <w:pPr>
        <w:ind w:left="350" w:right="5"/>
      </w:pPr>
      <w:r>
        <w:rPr>
          <w:b/>
        </w:rPr>
        <w:t xml:space="preserve">§ 4. </w:t>
      </w:r>
      <w:r>
        <w:t xml:space="preserve">1. Opłata za pobyt wynosi: </w:t>
      </w:r>
    </w:p>
    <w:p w14:paraId="5E86F021" w14:textId="77777777" w:rsidR="00684160" w:rsidRDefault="00000000">
      <w:pPr>
        <w:numPr>
          <w:ilvl w:val="0"/>
          <w:numId w:val="2"/>
        </w:numPr>
        <w:ind w:right="5" w:hanging="238"/>
      </w:pPr>
      <w:r>
        <w:t xml:space="preserve">w schronisku dla osób bezdomnych mężczyzn 57 zł za jeden dzień pobytu; </w:t>
      </w:r>
    </w:p>
    <w:p w14:paraId="79B7026B" w14:textId="77777777" w:rsidR="00684160" w:rsidRDefault="00000000">
      <w:pPr>
        <w:numPr>
          <w:ilvl w:val="0"/>
          <w:numId w:val="2"/>
        </w:numPr>
        <w:ind w:right="5" w:hanging="238"/>
      </w:pPr>
      <w:r>
        <w:t xml:space="preserve">w schronisku dla osób bezdomnych kobiet 45 zł za jeden dzień pobytu; </w:t>
      </w:r>
    </w:p>
    <w:p w14:paraId="7CE4BA4E" w14:textId="77777777" w:rsidR="00684160" w:rsidRDefault="00000000">
      <w:pPr>
        <w:numPr>
          <w:ilvl w:val="0"/>
          <w:numId w:val="2"/>
        </w:numPr>
        <w:spacing w:after="0" w:line="351" w:lineRule="auto"/>
        <w:ind w:right="5" w:hanging="238"/>
      </w:pPr>
      <w:r>
        <w:t xml:space="preserve">w schronisku dla osób bezdomnych z usługami opiekuńczymi126,67 zł za jeden     dzień pobytu; 4) w mieszkaniu treningowym lub wspomaganym 50 zł za jeden dzień pobytu. </w:t>
      </w:r>
    </w:p>
    <w:p w14:paraId="6DCC30DA" w14:textId="77777777" w:rsidR="00684160" w:rsidRDefault="00000000">
      <w:pPr>
        <w:ind w:left="0" w:right="5" w:firstLine="340"/>
      </w:pPr>
      <w:r>
        <w:t xml:space="preserve">2. Odpłatność ustala się za każdy miesiąc faktycznego pobytu jako iloczyn stawki wskazanej w ust. 1 i ilości dni pobytu. W przypadku pobytu obejmującego niepełny miesiąc odpłatność ustalana jest proporcjonalnie do ilości dni pobytu w danym miesiącu. </w:t>
      </w:r>
    </w:p>
    <w:p w14:paraId="4D7B1866" w14:textId="77777777" w:rsidR="00684160" w:rsidRDefault="00000000">
      <w:pPr>
        <w:ind w:left="0" w:right="5" w:firstLine="340"/>
      </w:pPr>
      <w:r>
        <w:rPr>
          <w:b/>
        </w:rPr>
        <w:t xml:space="preserve">§ 5. </w:t>
      </w:r>
      <w:r>
        <w:t xml:space="preserve">Traci moc Uchwała Nr 223/XVIII/20 Rady Miejskiej Węglińca z dnia 30 stycznia 2020r. w sprawie ustalenia szczegółowych zasad ponoszenia odpłatności za schronienie osobom i rodzinom tego pozbawionym. </w:t>
      </w:r>
    </w:p>
    <w:p w14:paraId="0663EEFA" w14:textId="77777777" w:rsidR="00684160" w:rsidRDefault="00000000">
      <w:pPr>
        <w:spacing w:after="592"/>
        <w:ind w:left="350" w:right="5"/>
      </w:pPr>
      <w:r>
        <w:rPr>
          <w:b/>
        </w:rPr>
        <w:lastRenderedPageBreak/>
        <w:t xml:space="preserve">§ 6. </w:t>
      </w:r>
      <w:r>
        <w:t xml:space="preserve">Wykonanie uchwały powierza się Burmistrzowi Gminy i Miasta Węgliniec. </w:t>
      </w:r>
    </w:p>
    <w:p w14:paraId="42D3B234" w14:textId="77777777" w:rsidR="00684160" w:rsidRDefault="00000000">
      <w:pPr>
        <w:spacing w:after="131" w:line="259" w:lineRule="auto"/>
        <w:ind w:right="-15"/>
        <w:jc w:val="right"/>
      </w:pPr>
      <w:r>
        <w:rPr>
          <w:sz w:val="18"/>
        </w:rPr>
        <w:t>Strona 1</w:t>
      </w:r>
    </w:p>
    <w:p w14:paraId="4E68565F" w14:textId="77777777" w:rsidR="00684160" w:rsidRDefault="00000000">
      <w:pPr>
        <w:spacing w:after="110"/>
        <w:ind w:left="-15" w:right="0" w:firstLine="340"/>
        <w:jc w:val="left"/>
      </w:pPr>
      <w:r>
        <w:rPr>
          <w:b/>
        </w:rPr>
        <w:t xml:space="preserve">§ 7. </w:t>
      </w:r>
      <w:r>
        <w:t xml:space="preserve">Uchwała wchodzi w życie po upływie 14 dni od ogłoszenia w dzienniku Urzędowym Województwa Dolnośląskiego. </w:t>
      </w:r>
    </w:p>
    <w:p w14:paraId="13C6606B" w14:textId="77777777" w:rsidR="00684160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3C6D9D8C" w14:textId="77777777" w:rsidR="00684160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5441D1EF" w14:textId="77777777" w:rsidR="00684160" w:rsidRDefault="00000000">
      <w:pPr>
        <w:spacing w:after="10"/>
        <w:ind w:left="6203" w:right="0"/>
        <w:jc w:val="left"/>
      </w:pPr>
      <w:r>
        <w:t xml:space="preserve">Wiceprzewodniczący Rady </w:t>
      </w:r>
    </w:p>
    <w:p w14:paraId="7C1FA200" w14:textId="77777777" w:rsidR="00684160" w:rsidRDefault="00000000">
      <w:pPr>
        <w:spacing w:after="10"/>
        <w:ind w:left="6545" w:right="5"/>
      </w:pPr>
      <w:r>
        <w:t xml:space="preserve">Miejskiej Węglińca </w:t>
      </w:r>
    </w:p>
    <w:p w14:paraId="6496D495" w14:textId="77777777" w:rsidR="00684160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09663844" w14:textId="77777777" w:rsidR="00684160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31893DE7" w14:textId="77777777" w:rsidR="00684160" w:rsidRDefault="00000000">
      <w:pPr>
        <w:spacing w:after="538" w:line="259" w:lineRule="auto"/>
        <w:ind w:left="6370" w:right="0" w:firstLine="0"/>
        <w:jc w:val="left"/>
      </w:pPr>
      <w:r>
        <w:rPr>
          <w:b/>
        </w:rPr>
        <w:t>Grzegorz Tyrakowski</w:t>
      </w:r>
      <w:r>
        <w:t xml:space="preserve"> </w:t>
      </w:r>
    </w:p>
    <w:p w14:paraId="79189F68" w14:textId="77777777" w:rsidR="00684160" w:rsidRDefault="00000000">
      <w:pPr>
        <w:spacing w:after="11428" w:line="259" w:lineRule="auto"/>
        <w:ind w:left="0" w:right="0" w:firstLine="0"/>
        <w:jc w:val="left"/>
      </w:pPr>
      <w:r>
        <w:t xml:space="preserve"> </w:t>
      </w:r>
    </w:p>
    <w:p w14:paraId="40A8467A" w14:textId="77777777" w:rsidR="00684160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2</w:t>
      </w:r>
    </w:p>
    <w:p w14:paraId="12A48D2A" w14:textId="77777777" w:rsidR="00684160" w:rsidRDefault="00684160">
      <w:pPr>
        <w:sectPr w:rsidR="00684160" w:rsidSect="009A16E6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4DC84BBD" w14:textId="77777777" w:rsidR="00684160" w:rsidRDefault="00000000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180E7671" w14:textId="77777777" w:rsidR="00684160" w:rsidRDefault="00000000">
      <w:pPr>
        <w:pStyle w:val="Nagwek1"/>
      </w:pPr>
      <w:r>
        <w:t xml:space="preserve">UZASADNIENIE </w:t>
      </w:r>
    </w:p>
    <w:p w14:paraId="7DE28C49" w14:textId="77777777" w:rsidR="00684160" w:rsidRDefault="00000000">
      <w:pPr>
        <w:spacing w:after="0" w:line="238" w:lineRule="auto"/>
        <w:ind w:left="-5" w:right="-15"/>
      </w:pPr>
      <w:r>
        <w:rPr>
          <w:sz w:val="24"/>
        </w:rPr>
        <w:t xml:space="preserve">        Zgodnie z art. 17 ust 1 pkt 3 ustawy z dnia 12 marca 2014 r. o pomocy społecznej               (Dz. U. z 2023 r. poz. 901 ze zm.) do zadań własnych gminy o charakterze obowiązkowym należy między innymi udzielanie schronienia, zapewnienie posiłku oraz niezbędnego ubrania osobom tego pozbawionym.  </w:t>
      </w:r>
    </w:p>
    <w:p w14:paraId="772CD868" w14:textId="77777777" w:rsidR="00684160" w:rsidRDefault="00000000">
      <w:pPr>
        <w:spacing w:after="0" w:line="238" w:lineRule="auto"/>
        <w:ind w:left="-5" w:right="-15"/>
      </w:pPr>
      <w:r>
        <w:rPr>
          <w:sz w:val="24"/>
        </w:rPr>
        <w:t xml:space="preserve">         Celem uchwały jest ustalenie szczegółowych zasad ponoszenia odpłatności za pobyt w ośrodkach wparcia i mieszkaniach treningowych lub wspomaganych </w:t>
      </w:r>
    </w:p>
    <w:p w14:paraId="0E7712C8" w14:textId="77777777" w:rsidR="00684160" w:rsidRDefault="00000000">
      <w:pPr>
        <w:spacing w:after="0" w:line="238" w:lineRule="auto"/>
        <w:ind w:left="-5" w:right="-15"/>
      </w:pPr>
      <w:r>
        <w:rPr>
          <w:sz w:val="24"/>
        </w:rPr>
        <w:t xml:space="preserve">              Na podstawie art. 97 ust. 5 w/w ustawy rada gminy jest upoważniona do ustalenia, w drodze uchwały, w zakresie zadań własnych, szczegółowych zasad ponoszenia odpłatności za pobyt w ośrodkach wsparcia i mieszkaniach chronionych. Określenie odpłatności według przedstawionych zasad pozwala ustalić wysokość odpłatności z uwzględnieniem możliwości finansowych osób/rodzin zobowiązanych do jej wnoszenia. Przy ustalaniu wysokości opłat za pobyt w ośrodkach wsparcia i mieszkaniach treningowych lub chronionych uwzględniono  sytuację dochodową osób/rodzin zobowiązanych do ich wnoszenia. Osoby/rodziny, których dochód nie przekracza kryterium dochodowego określonego w ustawie o pomocy społecznej, zgodnie z jej zapisami będą zwolnione z opłat.</w:t>
      </w:r>
      <w:r>
        <w:t xml:space="preserve"> </w:t>
      </w:r>
    </w:p>
    <w:p w14:paraId="09184605" w14:textId="77777777" w:rsidR="00684160" w:rsidRDefault="00000000">
      <w:pPr>
        <w:spacing w:after="9845" w:line="259" w:lineRule="auto"/>
        <w:ind w:left="0" w:right="0" w:firstLine="0"/>
        <w:jc w:val="left"/>
      </w:pPr>
      <w:r>
        <w:t xml:space="preserve"> </w:t>
      </w:r>
    </w:p>
    <w:p w14:paraId="0342EC9C" w14:textId="77777777" w:rsidR="00684160" w:rsidRDefault="00000000">
      <w:pPr>
        <w:spacing w:after="131" w:line="259" w:lineRule="auto"/>
        <w:ind w:right="138"/>
        <w:jc w:val="right"/>
      </w:pPr>
      <w:r>
        <w:rPr>
          <w:sz w:val="18"/>
        </w:rPr>
        <w:lastRenderedPageBreak/>
        <w:t>Strona 1</w:t>
      </w:r>
    </w:p>
    <w:sectPr w:rsidR="00684160">
      <w:footerReference w:type="even" r:id="rId10"/>
      <w:footerReference w:type="default" r:id="rId11"/>
      <w:footerReference w:type="first" r:id="rId12"/>
      <w:pgSz w:w="11907" w:h="16839"/>
      <w:pgMar w:top="1440" w:right="862" w:bottom="1440" w:left="1440" w:header="708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6FA891" w14:textId="77777777" w:rsidR="009A16E6" w:rsidRDefault="009A16E6">
      <w:pPr>
        <w:spacing w:after="0" w:line="240" w:lineRule="auto"/>
      </w:pPr>
      <w:r>
        <w:separator/>
      </w:r>
    </w:p>
  </w:endnote>
  <w:endnote w:type="continuationSeparator" w:id="0">
    <w:p w14:paraId="769B30D1" w14:textId="77777777" w:rsidR="009A16E6" w:rsidRDefault="009A1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9C2EC" w14:textId="77777777" w:rsidR="00684160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707A609" w14:textId="77777777" w:rsidR="00684160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49DFC5C7-F654-4A90-851D-BACFC85A3A30.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CD21" w14:textId="77777777" w:rsidR="00684160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04F4C40" w14:textId="77777777" w:rsidR="00684160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49DFC5C7-F654-4A90-851D-BACFC85A3A30.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E81" w14:textId="77777777" w:rsidR="00684160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6BE4634" w14:textId="77777777" w:rsidR="00684160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49DFC5C7-F654-4A90-851D-BACFC85A3A30.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DA804" w14:textId="77777777" w:rsidR="00684160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FE3772B" w14:textId="77777777" w:rsidR="00684160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49DFC5C7-F654-4A90-851D-BACFC85A3A30.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AF9C6" w14:textId="77777777" w:rsidR="00684160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B5D00E9" w14:textId="77777777" w:rsidR="00684160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49DFC5C7-F654-4A90-851D-BACFC85A3A30.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1CD95" w14:textId="77777777" w:rsidR="00684160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DB8BA13" w14:textId="77777777" w:rsidR="00684160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49DFC5C7-F654-4A90-851D-BACFC85A3A30.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F978B5" w14:textId="77777777" w:rsidR="009A16E6" w:rsidRDefault="009A16E6">
      <w:pPr>
        <w:spacing w:after="0" w:line="240" w:lineRule="auto"/>
      </w:pPr>
      <w:r>
        <w:separator/>
      </w:r>
    </w:p>
  </w:footnote>
  <w:footnote w:type="continuationSeparator" w:id="0">
    <w:p w14:paraId="34D1CB87" w14:textId="77777777" w:rsidR="009A16E6" w:rsidRDefault="009A1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3E3017"/>
    <w:multiLevelType w:val="hybridMultilevel"/>
    <w:tmpl w:val="2110A6B4"/>
    <w:lvl w:ilvl="0" w:tplc="C6B8F6E8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B6EA2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5C26B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445BB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9A80A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20A52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0800D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9A994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4C01A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CA6B31"/>
    <w:multiLevelType w:val="hybridMultilevel"/>
    <w:tmpl w:val="12E65A46"/>
    <w:lvl w:ilvl="0" w:tplc="C4E2C19A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12FB4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4AB8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B460B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9278D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C84A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02092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B2A2A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BA43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3602188">
    <w:abstractNumId w:val="0"/>
  </w:num>
  <w:num w:numId="2" w16cid:durableId="36491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160"/>
    <w:rsid w:val="00684160"/>
    <w:rsid w:val="009A16E6"/>
    <w:rsid w:val="00C2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74E69"/>
  <w15:docId w15:val="{B4F03FDD-B2F7-4647-94B4-E43F9766C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right="2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3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1295/LXXV/24 Rady Miejskiej Węglińca z dnia 21 marca 2024 r. w sprawie ustalenia szczegółowych zasad ponoszenia odpłatności za pobyt w ośrodkach wsparcia i mieszkaniach treningowych lub wspomaganych</dc:title>
  <dc:subject>Uchwała Nr 1295/LXXV/24 z dnia 21 marca 2024 r. Rady Miejskiej Węglińca w sprawie ustalenia szczegółowych zasad ponoszenia odpłatności za pobyt w ośrodkach wsparcia i mieszkaniach treningowych lub wspomaganych</dc:subject>
  <dc:creator>Rada Miejska Weglinca</dc:creator>
  <cp:keywords/>
  <cp:lastModifiedBy>Tatiana</cp:lastModifiedBy>
  <cp:revision>2</cp:revision>
  <dcterms:created xsi:type="dcterms:W3CDTF">2024-03-27T09:35:00Z</dcterms:created>
  <dcterms:modified xsi:type="dcterms:W3CDTF">2024-03-27T09:35:00Z</dcterms:modified>
</cp:coreProperties>
</file>