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304FB" w14:textId="77777777" w:rsidR="000524CF" w:rsidRDefault="00000000">
      <w:pPr>
        <w:pStyle w:val="Teksttreci20"/>
        <w:rPr>
          <w:sz w:val="28"/>
          <w:szCs w:val="28"/>
        </w:rPr>
      </w:pPr>
      <w:r>
        <w:t>ZARZĄDZENIE NR 25/2024</w:t>
      </w:r>
      <w:r>
        <w:br/>
        <w:t>BURMISTRZA GMINYIMIASTA</w:t>
      </w:r>
      <w:r>
        <w:br/>
        <w:t>WĘGLINIEC</w:t>
      </w:r>
      <w:r>
        <w:br/>
      </w:r>
      <w:r>
        <w:rPr>
          <w:sz w:val="28"/>
          <w:szCs w:val="28"/>
        </w:rPr>
        <w:t>z dnia 11 marca 2024 roku</w:t>
      </w:r>
    </w:p>
    <w:p w14:paraId="6CE2F942" w14:textId="77777777" w:rsidR="000524CF" w:rsidRDefault="00000000">
      <w:pPr>
        <w:pStyle w:val="Teksttreci0"/>
        <w:spacing w:after="260" w:line="233" w:lineRule="auto"/>
        <w:ind w:left="1700"/>
      </w:pPr>
      <w:r>
        <w:rPr>
          <w:b/>
          <w:bCs/>
          <w:i/>
          <w:iCs/>
        </w:rPr>
        <w:t>w sprawie przekwalifikowania lokalu socjalnego</w:t>
      </w:r>
    </w:p>
    <w:p w14:paraId="5A813E5A" w14:textId="77777777" w:rsidR="000524CF" w:rsidRDefault="00000000">
      <w:pPr>
        <w:pStyle w:val="Teksttreci0"/>
        <w:spacing w:after="500"/>
        <w:ind w:firstLine="720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Na podstawie art. 30 ust. 2 pk,3 ustawy z dnia 8 marca 1990r o samorządzie gminnym - ( Dz. U. z 2023r. </w:t>
      </w:r>
      <w:proofErr w:type="spellStart"/>
      <w:r>
        <w:rPr>
          <w:i/>
          <w:iCs/>
          <w:sz w:val="22"/>
          <w:szCs w:val="22"/>
        </w:rPr>
        <w:t>poz</w:t>
      </w:r>
      <w:proofErr w:type="spellEnd"/>
      <w:r>
        <w:rPr>
          <w:i/>
          <w:iCs/>
          <w:sz w:val="22"/>
          <w:szCs w:val="22"/>
        </w:rPr>
        <w:t xml:space="preserve"> 40 ) i art.20 ustawy z dnia 21 czerwca 200Ir. o ochronie praw lokatorów, mieszkaniowym zasobie gminy i o zmianie Kodeksu cywilnego( Dz. U. z 2023r. poz. 725 ) oraz § 20 ust.2 pkt b) Regulaminu Organizacyjnego Urzędu Gminy i Miasta w Węglińcu</w:t>
      </w:r>
    </w:p>
    <w:p w14:paraId="2B41F9C2" w14:textId="77777777" w:rsidR="000524CF" w:rsidRDefault="00000000">
      <w:pPr>
        <w:pStyle w:val="Teksttreci40"/>
        <w:spacing w:after="320"/>
      </w:pPr>
      <w:r>
        <w:t>Zarządzam, co następuje:</w:t>
      </w:r>
    </w:p>
    <w:p w14:paraId="1D175302" w14:textId="77777777" w:rsidR="000524CF" w:rsidRDefault="00000000">
      <w:pPr>
        <w:pStyle w:val="Teksttreci40"/>
        <w:spacing w:after="260"/>
        <w:rPr>
          <w:sz w:val="30"/>
          <w:szCs w:val="30"/>
        </w:rPr>
      </w:pPr>
      <w:r>
        <w:rPr>
          <w:i w:val="0"/>
          <w:iCs w:val="0"/>
          <w:sz w:val="30"/>
          <w:szCs w:val="30"/>
        </w:rPr>
        <w:t>§1</w:t>
      </w:r>
    </w:p>
    <w:p w14:paraId="22D82ACD" w14:textId="77777777" w:rsidR="000524CF" w:rsidRDefault="00000000">
      <w:pPr>
        <w:pStyle w:val="Teksttreci0"/>
        <w:spacing w:after="260"/>
      </w:pPr>
      <w:r>
        <w:t>Lokal socjalny nr 3 położony w Raszowie przy ul. Borowskiej 7 usytuowany na II piętrze ( poddasza ) wymienionego budynku składający się z :</w:t>
      </w:r>
    </w:p>
    <w:p w14:paraId="59EEC15B" w14:textId="77777777" w:rsidR="000524CF" w:rsidRDefault="00000000">
      <w:pPr>
        <w:pStyle w:val="Teksttreci0"/>
        <w:numPr>
          <w:ilvl w:val="0"/>
          <w:numId w:val="1"/>
        </w:numPr>
        <w:tabs>
          <w:tab w:val="left" w:pos="739"/>
          <w:tab w:val="left" w:pos="2949"/>
        </w:tabs>
        <w:spacing w:after="0" w:line="233" w:lineRule="auto"/>
        <w:ind w:firstLine="400"/>
      </w:pPr>
      <w:proofErr w:type="spellStart"/>
      <w:r>
        <w:t>pokoj</w:t>
      </w:r>
      <w:proofErr w:type="spellEnd"/>
      <w:r>
        <w:t xml:space="preserve"> o - kuchni</w:t>
      </w:r>
      <w:r>
        <w:tab/>
        <w:t>opow. 12,75m</w:t>
      </w:r>
      <w:r>
        <w:rPr>
          <w:vertAlign w:val="superscript"/>
        </w:rPr>
        <w:t>2</w:t>
      </w:r>
      <w:r>
        <w:t>,</w:t>
      </w:r>
    </w:p>
    <w:p w14:paraId="377C9374" w14:textId="77777777" w:rsidR="000524CF" w:rsidRDefault="00000000">
      <w:pPr>
        <w:pStyle w:val="Teksttreci0"/>
        <w:numPr>
          <w:ilvl w:val="0"/>
          <w:numId w:val="1"/>
        </w:numPr>
        <w:tabs>
          <w:tab w:val="left" w:pos="754"/>
          <w:tab w:val="left" w:pos="2949"/>
        </w:tabs>
        <w:spacing w:after="0" w:line="233" w:lineRule="auto"/>
        <w:ind w:firstLine="400"/>
      </w:pPr>
      <w:r>
        <w:t xml:space="preserve">poddasza + </w:t>
      </w:r>
      <w:proofErr w:type="spellStart"/>
      <w:r>
        <w:t>wc</w:t>
      </w:r>
      <w:proofErr w:type="spellEnd"/>
      <w:r>
        <w:tab/>
        <w:t>o pow. 3,00m</w:t>
      </w:r>
      <w:r>
        <w:rPr>
          <w:vertAlign w:val="superscript"/>
        </w:rPr>
        <w:t>2</w:t>
      </w:r>
      <w:r>
        <w:t>,</w:t>
      </w:r>
    </w:p>
    <w:p w14:paraId="4131A959" w14:textId="77777777" w:rsidR="000524CF" w:rsidRDefault="00000000">
      <w:pPr>
        <w:pStyle w:val="Teksttreci0"/>
        <w:numPr>
          <w:ilvl w:val="0"/>
          <w:numId w:val="1"/>
        </w:numPr>
        <w:tabs>
          <w:tab w:val="left" w:pos="758"/>
        </w:tabs>
        <w:spacing w:after="260" w:line="233" w:lineRule="auto"/>
        <w:ind w:firstLine="400"/>
      </w:pPr>
      <w:proofErr w:type="spellStart"/>
      <w:r>
        <w:t>wc</w:t>
      </w:r>
      <w:proofErr w:type="spellEnd"/>
      <w:r>
        <w:t xml:space="preserve"> - poza budynkiem mieszkalnym</w:t>
      </w:r>
    </w:p>
    <w:p w14:paraId="293A9DDD" w14:textId="77777777" w:rsidR="000524CF" w:rsidRDefault="00000000">
      <w:pPr>
        <w:pStyle w:val="Teksttreci0"/>
        <w:spacing w:after="580"/>
      </w:pPr>
      <w:r>
        <w:t>o łącznej powierzchni użytkowej lokalu - 15,75m</w:t>
      </w:r>
      <w:r>
        <w:rPr>
          <w:vertAlign w:val="superscript"/>
        </w:rPr>
        <w:t>2</w:t>
      </w:r>
      <w:r>
        <w:t>, przekwalifikowuje się z lokalu socjalnego na lokal mieszkalny.</w:t>
      </w:r>
    </w:p>
    <w:p w14:paraId="48C6FBA7" w14:textId="77777777" w:rsidR="000524CF" w:rsidRDefault="00000000">
      <w:pPr>
        <w:pStyle w:val="Teksttreci50"/>
        <w:spacing w:after="580"/>
      </w:pPr>
      <w:r>
        <w:t>§2</w:t>
      </w:r>
    </w:p>
    <w:p w14:paraId="14B123BE" w14:textId="77777777" w:rsidR="000524CF" w:rsidRDefault="00000000">
      <w:pPr>
        <w:pStyle w:val="Teksttreci0"/>
        <w:spacing w:after="580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14:paraId="6AB4DCFA" w14:textId="77777777" w:rsidR="000524CF" w:rsidRDefault="00000000">
      <w:pPr>
        <w:pStyle w:val="Teksttreci50"/>
        <w:spacing w:after="320"/>
      </w:pPr>
      <w:r>
        <w:t>§3</w:t>
      </w:r>
    </w:p>
    <w:p w14:paraId="378E626D" w14:textId="77777777" w:rsidR="000524CF" w:rsidRDefault="00000000">
      <w:pPr>
        <w:pStyle w:val="Teksttreci0"/>
        <w:spacing w:after="1280"/>
        <w:jc w:val="both"/>
        <w:rPr>
          <w:sz w:val="22"/>
          <w:szCs w:val="22"/>
        </w:rPr>
      </w:pPr>
      <w:r>
        <w:rPr>
          <w:sz w:val="22"/>
          <w:szCs w:val="22"/>
        </w:rPr>
        <w:t>Zarządzenie wchodzi w życie z dniem podpisania.</w:t>
      </w:r>
    </w:p>
    <w:p w14:paraId="6C62AFE2" w14:textId="77777777" w:rsidR="000524CF" w:rsidRDefault="00000000">
      <w:pPr>
        <w:pStyle w:val="Teksttreci30"/>
        <w:jc w:val="both"/>
      </w:pPr>
      <w:r>
        <w:t>przygotowała 11.03.2024r. M. Podkalicka Wydz. IK.</w:t>
      </w:r>
    </w:p>
    <w:sectPr w:rsidR="000524CF">
      <w:pgSz w:w="11900" w:h="16840"/>
      <w:pgMar w:top="427" w:right="1315" w:bottom="427" w:left="13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AAB97" w14:textId="77777777" w:rsidR="00167910" w:rsidRDefault="00167910">
      <w:r>
        <w:separator/>
      </w:r>
    </w:p>
  </w:endnote>
  <w:endnote w:type="continuationSeparator" w:id="0">
    <w:p w14:paraId="37C478D7" w14:textId="77777777" w:rsidR="00167910" w:rsidRDefault="00167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BA291" w14:textId="77777777" w:rsidR="00167910" w:rsidRDefault="00167910"/>
  </w:footnote>
  <w:footnote w:type="continuationSeparator" w:id="0">
    <w:p w14:paraId="093B9F26" w14:textId="77777777" w:rsidR="00167910" w:rsidRDefault="0016791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26FE8"/>
    <w:multiLevelType w:val="multilevel"/>
    <w:tmpl w:val="BFE2DF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15345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4CF"/>
    <w:rsid w:val="000524CF"/>
    <w:rsid w:val="00167910"/>
    <w:rsid w:val="002D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6E6E9"/>
  <w15:docId w15:val="{B456721C-788B-4776-B570-AD2DA5A18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32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38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9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450"/>
      <w:jc w:val="center"/>
    </w:pPr>
    <w:rPr>
      <w:rFonts w:ascii="Arial" w:eastAsia="Arial" w:hAnsi="Arial" w:cs="Arial"/>
      <w:i/>
      <w:iCs/>
      <w:sz w:val="30"/>
      <w:szCs w:val="30"/>
    </w:rPr>
  </w:style>
  <w:style w:type="paragraph" w:customStyle="1" w:styleId="Teksttreci30">
    <w:name w:val="Tekst treści (3)"/>
    <w:basedOn w:val="Normalny"/>
    <w:link w:val="Teksttreci3"/>
    <w:pPr>
      <w:spacing w:after="320"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2024-04-04T11:35:00Z</dcterms:created>
  <dcterms:modified xsi:type="dcterms:W3CDTF">2024-04-04T11:35:00Z</dcterms:modified>
</cp:coreProperties>
</file>