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1C99C" w14:textId="77777777" w:rsidR="00A42107" w:rsidRDefault="00A42107">
      <w:pPr>
        <w:pStyle w:val="Teksttreci0"/>
        <w:spacing w:after="260" w:line="240" w:lineRule="auto"/>
        <w:ind w:firstLine="0"/>
        <w:jc w:val="center"/>
        <w:rPr>
          <w:b/>
          <w:bCs/>
        </w:rPr>
      </w:pPr>
    </w:p>
    <w:p w14:paraId="5500D42B" w14:textId="36696D45" w:rsidR="00EC3AEA" w:rsidRDefault="00000000">
      <w:pPr>
        <w:pStyle w:val="Teksttreci0"/>
        <w:spacing w:after="260" w:line="240" w:lineRule="auto"/>
        <w:ind w:firstLine="0"/>
        <w:jc w:val="center"/>
      </w:pPr>
      <w:r>
        <w:rPr>
          <w:b/>
          <w:bCs/>
        </w:rPr>
        <w:t>ZARZĄDZENIE NR 32/2024</w:t>
      </w:r>
      <w:r>
        <w:rPr>
          <w:b/>
          <w:bCs/>
        </w:rPr>
        <w:br/>
        <w:t>BURMISTRZA GMINY I MIASTA WĘGLINIEC</w:t>
      </w:r>
    </w:p>
    <w:p w14:paraId="1BD85994" w14:textId="77777777" w:rsidR="00EC3AEA" w:rsidRDefault="00000000">
      <w:pPr>
        <w:pStyle w:val="Teksttreci0"/>
        <w:spacing w:after="260" w:line="240" w:lineRule="auto"/>
        <w:ind w:firstLine="0"/>
        <w:jc w:val="center"/>
      </w:pPr>
      <w:r>
        <w:t>z dnia 29 marca 2024 r.</w:t>
      </w:r>
    </w:p>
    <w:p w14:paraId="55F14214" w14:textId="77777777" w:rsidR="00EC3AEA" w:rsidRDefault="00000000">
      <w:pPr>
        <w:pStyle w:val="Teksttreci0"/>
        <w:spacing w:after="460" w:line="240" w:lineRule="auto"/>
        <w:ind w:firstLine="0"/>
        <w:jc w:val="center"/>
      </w:pPr>
      <w:r>
        <w:rPr>
          <w:b/>
          <w:bCs/>
        </w:rPr>
        <w:t>w sprawie powołania komisji rekrutacyjnej</w:t>
      </w:r>
    </w:p>
    <w:p w14:paraId="2380E5C4" w14:textId="77777777" w:rsidR="00EC3AEA" w:rsidRDefault="00000000">
      <w:pPr>
        <w:pStyle w:val="Teksttreci0"/>
        <w:ind w:left="660"/>
        <w:jc w:val="both"/>
      </w:pPr>
      <w: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22FB4448" w14:textId="77777777" w:rsidR="00EC3AEA" w:rsidRDefault="00000000">
      <w:pPr>
        <w:pStyle w:val="Teksttreci0"/>
        <w:ind w:firstLine="0"/>
        <w:jc w:val="center"/>
      </w:pPr>
      <w:r>
        <w:rPr>
          <w:b/>
          <w:bCs/>
        </w:rPr>
        <w:t>postanawia, co następuje:</w:t>
      </w:r>
    </w:p>
    <w:p w14:paraId="1C773ADA" w14:textId="77777777" w:rsidR="00EC3AEA" w:rsidRDefault="00000000">
      <w:pPr>
        <w:pStyle w:val="Teksttreci0"/>
        <w:numPr>
          <w:ilvl w:val="1"/>
          <w:numId w:val="1"/>
        </w:numPr>
        <w:tabs>
          <w:tab w:val="left" w:pos="1700"/>
        </w:tabs>
        <w:spacing w:line="240" w:lineRule="auto"/>
        <w:ind w:left="660" w:firstLine="340"/>
      </w:pPr>
      <w:r>
        <w:t>W celu przeprowadzenia naboru na wolne stanowisko urzędnicze w Urzędzie Gminy i Miasta w Węglińcu, powołuję Komisję rekrutacyjną w składzie:</w:t>
      </w:r>
    </w:p>
    <w:p w14:paraId="2519759E" w14:textId="77777777" w:rsidR="00EC3AEA" w:rsidRDefault="00000000">
      <w:pPr>
        <w:pStyle w:val="Teksttreci0"/>
        <w:numPr>
          <w:ilvl w:val="0"/>
          <w:numId w:val="2"/>
        </w:numPr>
        <w:tabs>
          <w:tab w:val="left" w:pos="1014"/>
          <w:tab w:val="left" w:pos="3377"/>
        </w:tabs>
        <w:ind w:firstLine="660"/>
      </w:pPr>
      <w:r>
        <w:t>Marcin Papla</w:t>
      </w:r>
      <w:r>
        <w:tab/>
        <w:t>- przewodniczący;</w:t>
      </w:r>
    </w:p>
    <w:p w14:paraId="5CC1FF9F" w14:textId="77777777" w:rsidR="00EC3AEA" w:rsidRDefault="00000000">
      <w:pPr>
        <w:pStyle w:val="Teksttreci0"/>
        <w:numPr>
          <w:ilvl w:val="0"/>
          <w:numId w:val="2"/>
        </w:numPr>
        <w:tabs>
          <w:tab w:val="left" w:pos="1023"/>
          <w:tab w:val="left" w:pos="3377"/>
        </w:tabs>
        <w:ind w:firstLine="660"/>
      </w:pPr>
      <w:r>
        <w:t>Tomasz Ferens</w:t>
      </w:r>
      <w:r>
        <w:tab/>
        <w:t>- sekretarz komisji;</w:t>
      </w:r>
    </w:p>
    <w:p w14:paraId="19784CB5" w14:textId="77777777" w:rsidR="00EC3AEA" w:rsidRDefault="00000000">
      <w:pPr>
        <w:pStyle w:val="Teksttreci0"/>
        <w:numPr>
          <w:ilvl w:val="0"/>
          <w:numId w:val="2"/>
        </w:numPr>
        <w:tabs>
          <w:tab w:val="left" w:pos="1014"/>
        </w:tabs>
        <w:ind w:firstLine="660"/>
      </w:pPr>
      <w:r>
        <w:t>Justyna Bogdanowicz - członek komisji.</w:t>
      </w:r>
    </w:p>
    <w:p w14:paraId="37237C58" w14:textId="6D8C94BE" w:rsidR="00EC3AEA" w:rsidRDefault="00A42107">
      <w:pPr>
        <w:pStyle w:val="Teksttreci0"/>
        <w:numPr>
          <w:ilvl w:val="0"/>
          <w:numId w:val="3"/>
        </w:numPr>
        <w:tabs>
          <w:tab w:val="left" w:pos="1551"/>
        </w:tabs>
        <w:spacing w:line="257" w:lineRule="auto"/>
        <w:ind w:left="660" w:firstLine="340"/>
      </w:pPr>
      <w:r>
        <w:t>k</w:t>
      </w:r>
      <w:r w:rsidR="00000000">
        <w:t>omisja, o której mowa w pkt. 1 niniejszego postanowienia przeprowadzą procedurę naboru na niżej wymienione wolne stanowisko urzędnicze, tj.:</w:t>
      </w:r>
    </w:p>
    <w:p w14:paraId="67660579" w14:textId="77777777" w:rsidR="00EC3AEA" w:rsidRDefault="00000000">
      <w:pPr>
        <w:pStyle w:val="Teksttreci0"/>
        <w:ind w:firstLine="0"/>
        <w:jc w:val="center"/>
      </w:pPr>
      <w:r>
        <w:rPr>
          <w:b/>
          <w:bCs/>
        </w:rPr>
        <w:t>pracownika ds. dowodów osobistych oraz zarządzenia kryzysowego</w:t>
      </w:r>
    </w:p>
    <w:p w14:paraId="4FECD410" w14:textId="77777777" w:rsidR="00EC3AEA" w:rsidRDefault="00000000">
      <w:pPr>
        <w:pStyle w:val="Teksttreci0"/>
        <w:numPr>
          <w:ilvl w:val="0"/>
          <w:numId w:val="3"/>
        </w:numPr>
        <w:tabs>
          <w:tab w:val="left" w:pos="1640"/>
        </w:tabs>
        <w:ind w:firstLine="980"/>
      </w:pPr>
      <w:r>
        <w:t>Wykonanie zarządzenia powierzam Sekretarzowi Gminy i Miasta Węgliniec</w:t>
      </w:r>
    </w:p>
    <w:p w14:paraId="4B90533C" w14:textId="41E44735" w:rsidR="00EC3AEA" w:rsidRDefault="00000000">
      <w:pPr>
        <w:pStyle w:val="Teksttreci0"/>
        <w:numPr>
          <w:ilvl w:val="0"/>
          <w:numId w:val="3"/>
        </w:numPr>
        <w:tabs>
          <w:tab w:val="left" w:pos="1640"/>
        </w:tabs>
        <w:spacing w:after="1420"/>
        <w:ind w:firstLine="980"/>
      </w:pPr>
      <w:r>
        <w:t>Zarz</w:t>
      </w:r>
      <w:r w:rsidR="00A42107">
        <w:t>ą</w:t>
      </w:r>
      <w:r>
        <w:t>dzenie wchodzi w życie z dniem podpisania.</w:t>
      </w:r>
    </w:p>
    <w:p w14:paraId="497F301D" w14:textId="2CF3CD77" w:rsidR="00EC3AEA" w:rsidRDefault="00EC3AEA">
      <w:pPr>
        <w:pStyle w:val="Teksttreci0"/>
        <w:spacing w:line="240" w:lineRule="auto"/>
        <w:ind w:right="940" w:firstLine="0"/>
        <w:jc w:val="right"/>
      </w:pPr>
    </w:p>
    <w:sectPr w:rsidR="00EC3AEA">
      <w:pgSz w:w="11900" w:h="16840"/>
      <w:pgMar w:top="685" w:right="1159" w:bottom="767" w:left="5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EEC7A" w14:textId="77777777" w:rsidR="00A92E29" w:rsidRDefault="00A92E29">
      <w:r>
        <w:separator/>
      </w:r>
    </w:p>
  </w:endnote>
  <w:endnote w:type="continuationSeparator" w:id="0">
    <w:p w14:paraId="66A8CB4B" w14:textId="77777777" w:rsidR="00A92E29" w:rsidRDefault="00A92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7D4D9" w14:textId="77777777" w:rsidR="00A92E29" w:rsidRDefault="00A92E29"/>
  </w:footnote>
  <w:footnote w:type="continuationSeparator" w:id="0">
    <w:p w14:paraId="4BCD5758" w14:textId="77777777" w:rsidR="00A92E29" w:rsidRDefault="00A92E2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6105"/>
    <w:multiLevelType w:val="multilevel"/>
    <w:tmpl w:val="6F78B2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842F2E"/>
    <w:multiLevelType w:val="multilevel"/>
    <w:tmpl w:val="54385AF8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797317"/>
    <w:multiLevelType w:val="multilevel"/>
    <w:tmpl w:val="F2728612"/>
    <w:lvl w:ilvl="0">
      <w:start w:val="1"/>
      <w:numFmt w:val="decimal"/>
      <w:lvlText w:val="§ %1"/>
      <w:lvlJc w:val="left"/>
    </w:lvl>
    <w:lvl w:ilvl="1">
      <w:start w:val="1"/>
      <w:numFmt w:val="decimal"/>
      <w:lvlText w:val="§ 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1800146">
    <w:abstractNumId w:val="2"/>
  </w:num>
  <w:num w:numId="2" w16cid:durableId="1635989033">
    <w:abstractNumId w:val="0"/>
  </w:num>
  <w:num w:numId="3" w16cid:durableId="416826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AEA"/>
    <w:rsid w:val="00A42107"/>
    <w:rsid w:val="00A92E29"/>
    <w:rsid w:val="00EC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D3105"/>
  <w15:docId w15:val="{FCC8E7DF-28F9-491E-91CC-16C29DA3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6F81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B5C7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444586"/>
      <w:sz w:val="12"/>
      <w:szCs w:val="12"/>
      <w:u w:val="none"/>
    </w:rPr>
  </w:style>
  <w:style w:type="paragraph" w:customStyle="1" w:styleId="Teksttreci20">
    <w:name w:val="Tekst treści (2)"/>
    <w:basedOn w:val="Normalny"/>
    <w:link w:val="Teksttreci2"/>
    <w:pPr>
      <w:spacing w:after="100" w:line="223" w:lineRule="auto"/>
    </w:pPr>
    <w:rPr>
      <w:rFonts w:ascii="Times New Roman" w:eastAsia="Times New Roman" w:hAnsi="Times New Roman" w:cs="Times New Roman"/>
      <w:color w:val="F16F81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 w:line="254" w:lineRule="auto"/>
      <w:ind w:firstLine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ind w:left="7820"/>
    </w:pPr>
    <w:rPr>
      <w:rFonts w:ascii="Arial" w:eastAsia="Arial" w:hAnsi="Arial" w:cs="Arial"/>
      <w:color w:val="FBB5C7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after="200"/>
      <w:ind w:right="940"/>
      <w:jc w:val="right"/>
    </w:pPr>
    <w:rPr>
      <w:rFonts w:ascii="Arial" w:eastAsia="Arial" w:hAnsi="Arial" w:cs="Arial"/>
      <w:color w:val="444586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2024-04-17T07:51:00Z</dcterms:created>
  <dcterms:modified xsi:type="dcterms:W3CDTF">2024-04-17T07:52:00Z</dcterms:modified>
</cp:coreProperties>
</file>