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AE6B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1333/LXXVI/24</w:t>
      </w:r>
      <w:r>
        <w:rPr>
          <w:b/>
          <w:caps/>
        </w:rPr>
        <w:br/>
        <w:t>Rady Miejskiej Węglińca</w:t>
      </w:r>
    </w:p>
    <w:p w14:paraId="3D525A3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1B5BD85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D87F5E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53F04B8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1479/69 o </w:t>
      </w:r>
      <w:r w:rsidR="00EA6243">
        <w:t>łącznej</w:t>
      </w:r>
      <w:r>
        <w:t xml:space="preserve">  powierzchni 30,50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(I-17,90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II-7,90m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III-4,80m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)położonej w Zielonce 11 przy  z przeznaczeniem na nieruchomość gruntową niezabudowaną użytkowaną pod zabudowę kubaturowa </w:t>
      </w:r>
      <w:r w:rsidRPr="00EA6243">
        <w:rPr>
          <w:color w:val="000000"/>
          <w:highlight w:val="black"/>
          <w:u w:color="000000"/>
        </w:rPr>
        <w:t xml:space="preserve">z Panią Joanną </w:t>
      </w:r>
      <w:proofErr w:type="spellStart"/>
      <w:r w:rsidRPr="00EA6243">
        <w:rPr>
          <w:color w:val="000000"/>
          <w:highlight w:val="black"/>
          <w:u w:color="000000"/>
        </w:rPr>
        <w:t>Buszujew</w:t>
      </w:r>
      <w:proofErr w:type="spellEnd"/>
      <w:r w:rsidRPr="00EA6243">
        <w:rPr>
          <w:color w:val="000000"/>
          <w:highlight w:val="black"/>
          <w:u w:color="000000"/>
        </w:rPr>
        <w:t>.</w:t>
      </w:r>
    </w:p>
    <w:p w14:paraId="448F04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D9AC6B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5C6B84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397FBB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04772" w14:paraId="7021EE5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A094CA" w14:textId="77777777" w:rsidR="00904772" w:rsidRDefault="0090477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78E625" w14:textId="77777777" w:rsidR="0090477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04772" w14:paraId="17928E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12B5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DA96B9E" w14:textId="77777777" w:rsidR="00904772" w:rsidRDefault="00904772"/>
        </w:tc>
      </w:tr>
      <w:tr w:rsidR="00904772" w14:paraId="140B8E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65E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04772" w14:paraId="5F6025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9940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68CC89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62A7F" w14:textId="77777777" w:rsidR="009D6FF2" w:rsidRDefault="009D6FF2">
      <w:r>
        <w:separator/>
      </w:r>
    </w:p>
  </w:endnote>
  <w:endnote w:type="continuationSeparator" w:id="0">
    <w:p w14:paraId="56D1BF4A" w14:textId="77777777" w:rsidR="009D6FF2" w:rsidRDefault="009D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04772" w14:paraId="6A73A16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4CB0776" w14:textId="77777777" w:rsidR="0090477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D5C87E65-F1D7-49B6-B6E7-909D4C98F8B6.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E9FBF4" w14:textId="77777777" w:rsidR="0090477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A624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0487A5" w14:textId="77777777" w:rsidR="00904772" w:rsidRDefault="0090477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84CFC" w14:textId="77777777" w:rsidR="009D6FF2" w:rsidRDefault="009D6FF2">
      <w:r>
        <w:separator/>
      </w:r>
    </w:p>
  </w:footnote>
  <w:footnote w:type="continuationSeparator" w:id="0">
    <w:p w14:paraId="6ED961CF" w14:textId="77777777" w:rsidR="009D6FF2" w:rsidRDefault="009D6F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04772"/>
    <w:rsid w:val="009D6FF2"/>
    <w:rsid w:val="00A77B3E"/>
    <w:rsid w:val="00CA2A55"/>
    <w:rsid w:val="00EA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BD5D5"/>
  <w15:docId w15:val="{7F748363-DBA2-477B-9FF6-7563A888F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1333/LXXVI/24 z dnia 22 kwietnia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2024-04-24T08:38:00Z</cp:lastPrinted>
  <dcterms:created xsi:type="dcterms:W3CDTF">2024-04-24T10:28:00Z</dcterms:created>
  <dcterms:modified xsi:type="dcterms:W3CDTF">2024-04-24T08:38:00Z</dcterms:modified>
  <cp:category>Akt prawny</cp:category>
</cp:coreProperties>
</file>