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DAC63" w14:textId="77777777" w:rsidR="00CD410D" w:rsidRDefault="00CD410D">
      <w:pPr>
        <w:pStyle w:val="Teksttreci0"/>
        <w:spacing w:after="360" w:line="209" w:lineRule="auto"/>
        <w:jc w:val="center"/>
        <w:rPr>
          <w:b/>
          <w:bCs/>
          <w:sz w:val="36"/>
          <w:szCs w:val="36"/>
        </w:rPr>
      </w:pPr>
    </w:p>
    <w:p w14:paraId="1722AE4F" w14:textId="2586D4C7" w:rsidR="00E11CF4" w:rsidRDefault="00000000">
      <w:pPr>
        <w:pStyle w:val="Teksttreci0"/>
        <w:spacing w:after="360" w:line="209" w:lineRule="auto"/>
        <w:jc w:val="center"/>
      </w:pPr>
      <w:r>
        <w:rPr>
          <w:b/>
          <w:bCs/>
          <w:sz w:val="36"/>
          <w:szCs w:val="36"/>
        </w:rPr>
        <w:t>ZARZĄDZENIE Nr 65/2024</w:t>
      </w:r>
      <w:r>
        <w:rPr>
          <w:b/>
          <w:bCs/>
          <w:sz w:val="36"/>
          <w:szCs w:val="36"/>
        </w:rPr>
        <w:br/>
      </w:r>
      <w:r>
        <w:t>Burmistrza Gminy i Miasta Węgliniec</w:t>
      </w:r>
      <w:r>
        <w:br/>
        <w:t>z dnia 5 lipca 2024r.</w:t>
      </w:r>
    </w:p>
    <w:p w14:paraId="2885BE9B" w14:textId="77777777" w:rsidR="00E11CF4" w:rsidRDefault="00000000">
      <w:pPr>
        <w:pStyle w:val="Nagwek20"/>
        <w:keepNext/>
        <w:keepLines/>
        <w:spacing w:after="260"/>
        <w:jc w:val="left"/>
      </w:pPr>
      <w:bookmarkStart w:id="0" w:name="bookmark4"/>
      <w:r>
        <w:t>w sprawie powołania zespołu powypadkowego</w:t>
      </w:r>
      <w:bookmarkEnd w:id="0"/>
    </w:p>
    <w:p w14:paraId="2DEDFE3D" w14:textId="77777777" w:rsidR="00E11CF4" w:rsidRDefault="00000000">
      <w:pPr>
        <w:pStyle w:val="Teksttreci0"/>
        <w:ind w:firstLine="36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Na podstawie 234§ 1 ustawy z dnia 26 czerwca 1974r. Kodeksu pracy ( Dz. U. z 2023 poz. 1465 z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 xml:space="preserve">. zm.) oraz art. 6 ust. 1 ustawy z dnia 30 października 2002r. o ubezpieczeniu społecznym z tytułu wypadków przy pracy i chorób zawodowych ( Dz. U. z 2022r. poz. 2189 z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>. zm.), Rozporządzenia Rady Ministrów z dnia 1 lipca 2009 r. w sprawie ustalania okoliczności i przyczyn wypadków przy pracy (Dz. U. Nr 105, poz. 870), Rozporządzenia Ministra Rodziny, Pracy i Polityki Społecznej z dnia 24 maja 2019r.</w:t>
      </w:r>
      <w:r>
        <w:rPr>
          <w:sz w:val="22"/>
          <w:szCs w:val="22"/>
        </w:rPr>
        <w:t xml:space="preserve"> w </w:t>
      </w:r>
      <w:r>
        <w:rPr>
          <w:i/>
          <w:iCs/>
          <w:sz w:val="22"/>
          <w:szCs w:val="22"/>
        </w:rPr>
        <w:t xml:space="preserve">sprawie wzoru protokołu ustalenia okoliczności i przyczyn wypadku przy pracy (Dz. U. z 2019r. poz. 1071), Ustawa z dnia 17 grudnia 1998 r. o emeryturach i rentach z Funduszu Ubezpieczeń Społecznych (Dz. U. z 2023r. poz. 1251, z </w:t>
      </w:r>
      <w:proofErr w:type="spellStart"/>
      <w:r>
        <w:rPr>
          <w:i/>
          <w:iCs/>
          <w:sz w:val="22"/>
          <w:szCs w:val="22"/>
        </w:rPr>
        <w:t>późn</w:t>
      </w:r>
      <w:proofErr w:type="spellEnd"/>
      <w:r>
        <w:rPr>
          <w:i/>
          <w:iCs/>
          <w:sz w:val="22"/>
          <w:szCs w:val="22"/>
        </w:rPr>
        <w:t>. zm.), Rozporządzenie Ministra Rodziny i Polityki Społecznej z dnia 9 grudnia 2022 r. w sprawie statystycznej karty wypadku przy pracy (Dz. U. z 2022 r., poz. 2750)i § 20 ust. 2 pkt. b Regulaminu organizacyjnego Urzędu Gminy i Miasta w Węglińcu</w:t>
      </w:r>
    </w:p>
    <w:p w14:paraId="1E3F35A7" w14:textId="77777777" w:rsidR="00E11CF4" w:rsidRDefault="00000000">
      <w:pPr>
        <w:pStyle w:val="Nagwek20"/>
        <w:keepNext/>
        <w:keepLines/>
        <w:spacing w:after="320"/>
      </w:pPr>
      <w:bookmarkStart w:id="1" w:name="bookmark6"/>
      <w:r>
        <w:t>Zarządzam, co następuje:</w:t>
      </w:r>
      <w:bookmarkEnd w:id="1"/>
    </w:p>
    <w:p w14:paraId="79FA0E6F" w14:textId="77777777" w:rsidR="00E11CF4" w:rsidRDefault="00000000">
      <w:pPr>
        <w:pStyle w:val="Nagwek20"/>
        <w:keepNext/>
        <w:keepLines/>
      </w:pPr>
      <w:r>
        <w:t>§ I-</w:t>
      </w:r>
    </w:p>
    <w:p w14:paraId="0908BAD1" w14:textId="77777777" w:rsidR="00E11CF4" w:rsidRDefault="00000000">
      <w:pPr>
        <w:pStyle w:val="Teksttreci0"/>
        <w:numPr>
          <w:ilvl w:val="0"/>
          <w:numId w:val="1"/>
        </w:numPr>
        <w:tabs>
          <w:tab w:val="left" w:pos="726"/>
        </w:tabs>
        <w:spacing w:after="0"/>
        <w:ind w:left="720" w:hanging="320"/>
        <w:jc w:val="both"/>
      </w:pPr>
      <w:r>
        <w:t>Stosownie do zawiadomienia z dnia 5 lipca 2024r. o wypadku w pracy, któremu uległ Pan Krzysztof Polewski Dyrektor Zakładu Usług Komunalnych w Węglińcu w dniu 27 maja 2024r. powołuję zespół powypadkowy w składzie:</w:t>
      </w:r>
    </w:p>
    <w:p w14:paraId="2EF390CF" w14:textId="77777777" w:rsidR="00E11CF4" w:rsidRDefault="00000000">
      <w:pPr>
        <w:pStyle w:val="Teksttreci0"/>
        <w:numPr>
          <w:ilvl w:val="0"/>
          <w:numId w:val="2"/>
        </w:numPr>
        <w:tabs>
          <w:tab w:val="left" w:pos="1450"/>
        </w:tabs>
        <w:spacing w:after="0"/>
        <w:ind w:left="1100"/>
      </w:pPr>
      <w:r>
        <w:t xml:space="preserve">Przewodniczący - </w:t>
      </w:r>
      <w:r>
        <w:rPr>
          <w:b/>
          <w:bCs/>
        </w:rPr>
        <w:t xml:space="preserve">Jacek </w:t>
      </w:r>
      <w:proofErr w:type="spellStart"/>
      <w:r>
        <w:rPr>
          <w:b/>
          <w:bCs/>
        </w:rPr>
        <w:t>Matuszyk</w:t>
      </w:r>
      <w:proofErr w:type="spellEnd"/>
      <w:r>
        <w:rPr>
          <w:b/>
          <w:bCs/>
        </w:rPr>
        <w:t xml:space="preserve"> - </w:t>
      </w:r>
      <w:r>
        <w:t>główny specjalista ds. BHP.</w:t>
      </w:r>
    </w:p>
    <w:p w14:paraId="51072778" w14:textId="77777777" w:rsidR="00E11CF4" w:rsidRDefault="00000000">
      <w:pPr>
        <w:pStyle w:val="Teksttreci0"/>
        <w:numPr>
          <w:ilvl w:val="0"/>
          <w:numId w:val="2"/>
        </w:numPr>
        <w:tabs>
          <w:tab w:val="left" w:pos="1450"/>
        </w:tabs>
        <w:spacing w:after="0"/>
        <w:ind w:left="1440" w:hanging="340"/>
        <w:jc w:val="both"/>
      </w:pPr>
      <w:r>
        <w:t xml:space="preserve">Członek- </w:t>
      </w:r>
      <w:r>
        <w:rPr>
          <w:b/>
          <w:bCs/>
        </w:rPr>
        <w:t xml:space="preserve">Beata Burzyńska- </w:t>
      </w:r>
      <w:r>
        <w:t>pracownik Zakładu Usług Komunalnych w Węglińcu.</w:t>
      </w:r>
    </w:p>
    <w:p w14:paraId="1A82115F" w14:textId="77777777" w:rsidR="00E11CF4" w:rsidRDefault="00000000">
      <w:pPr>
        <w:pStyle w:val="Teksttreci0"/>
        <w:numPr>
          <w:ilvl w:val="0"/>
          <w:numId w:val="1"/>
        </w:numPr>
        <w:tabs>
          <w:tab w:val="left" w:pos="726"/>
        </w:tabs>
        <w:ind w:left="720" w:hanging="360"/>
        <w:jc w:val="both"/>
      </w:pPr>
      <w:r>
        <w:t xml:space="preserve">Celem zespołu powypadkowego jest ustalenia okoliczności i przyczyn wypadku w pracy pojazdem służbowym </w:t>
      </w:r>
      <w:r>
        <w:rPr>
          <w:i/>
          <w:iCs/>
        </w:rPr>
        <w:t xml:space="preserve">Fiatem </w:t>
      </w:r>
      <w:proofErr w:type="spellStart"/>
      <w:r>
        <w:rPr>
          <w:i/>
          <w:iCs/>
        </w:rPr>
        <w:t>Doblo</w:t>
      </w:r>
      <w:proofErr w:type="spellEnd"/>
      <w:r>
        <w:rPr>
          <w:i/>
          <w:iCs/>
        </w:rPr>
        <w:t xml:space="preserve"> DZG 75959</w:t>
      </w:r>
      <w:r>
        <w:t xml:space="preserve"> mającego miejsce w dniu 27 maja 2024r. na drodze 296 ok. 1,5 km od miejscowości Węgliniec, któremu uległ pracownik, o którym mowa w pkt. 1.</w:t>
      </w:r>
    </w:p>
    <w:p w14:paraId="0AE116C6" w14:textId="77777777" w:rsidR="00E11CF4" w:rsidRDefault="00E11CF4">
      <w:pPr>
        <w:pStyle w:val="Nagwek20"/>
        <w:keepNext/>
        <w:keepLines/>
        <w:numPr>
          <w:ilvl w:val="0"/>
          <w:numId w:val="3"/>
        </w:numPr>
      </w:pPr>
    </w:p>
    <w:p w14:paraId="78335250" w14:textId="77777777" w:rsidR="00E11CF4" w:rsidRDefault="00000000">
      <w:pPr>
        <w:pStyle w:val="Teksttreci0"/>
        <w:numPr>
          <w:ilvl w:val="0"/>
          <w:numId w:val="4"/>
        </w:numPr>
        <w:tabs>
          <w:tab w:val="left" w:pos="331"/>
        </w:tabs>
        <w:spacing w:after="0"/>
        <w:ind w:left="320" w:hanging="320"/>
        <w:jc w:val="both"/>
      </w:pPr>
      <w:r>
        <w:t>Zobowiązuje się zespół powypadkowy do przeprowadzenia postępowania powypadkowego i sporządzenia dokumentacji powypadkowej, w tym dokumentacji z oględzin miejsca wypadku, wyjaśnień poszkodowanego, informacji od świadków zdarzenia i innych dowodów dotyczących wypadku.</w:t>
      </w:r>
    </w:p>
    <w:p w14:paraId="63E9C397" w14:textId="77777777" w:rsidR="00E11CF4" w:rsidRDefault="00000000">
      <w:pPr>
        <w:pStyle w:val="Teksttreci0"/>
        <w:numPr>
          <w:ilvl w:val="0"/>
          <w:numId w:val="4"/>
        </w:numPr>
        <w:tabs>
          <w:tab w:val="left" w:pos="331"/>
        </w:tabs>
        <w:spacing w:after="0"/>
        <w:ind w:left="320" w:hanging="320"/>
        <w:jc w:val="both"/>
      </w:pPr>
      <w:r>
        <w:t xml:space="preserve">Po ustaleniu okoliczności i przyczyn zdarzenia, o którym mowa w § 1 zespół powypadkowy sporządza — </w:t>
      </w:r>
      <w:r>
        <w:rPr>
          <w:b/>
          <w:bCs/>
        </w:rPr>
        <w:t xml:space="preserve">nie później niż w ciągu 14 dni </w:t>
      </w:r>
      <w:r>
        <w:t>od dnia uzyskania zawiadomienia o wypadku — KARTĘ WYPADKU.</w:t>
      </w:r>
    </w:p>
    <w:p w14:paraId="1A0173DD" w14:textId="77777777" w:rsidR="00E11CF4" w:rsidRDefault="00000000">
      <w:pPr>
        <w:pStyle w:val="Teksttreci0"/>
        <w:numPr>
          <w:ilvl w:val="0"/>
          <w:numId w:val="4"/>
        </w:numPr>
        <w:tabs>
          <w:tab w:val="left" w:pos="331"/>
        </w:tabs>
        <w:spacing w:after="0"/>
        <w:ind w:left="320" w:hanging="320"/>
        <w:jc w:val="both"/>
      </w:pPr>
      <w:r>
        <w:t>Ustalenie okoliczności i przyczyn wypadku w pracy w terminie późniejszym niż określony wust.2, wskutek uzasadnionych przeszkód lub trudności, wymaga podania przyczyn tego opóźnienia w treści KARTY WYPADKU.</w:t>
      </w:r>
    </w:p>
    <w:p w14:paraId="44C6B05D" w14:textId="77777777" w:rsidR="00E11CF4" w:rsidRDefault="00000000">
      <w:pPr>
        <w:pStyle w:val="Teksttreci0"/>
        <w:numPr>
          <w:ilvl w:val="0"/>
          <w:numId w:val="4"/>
        </w:numPr>
        <w:tabs>
          <w:tab w:val="left" w:pos="331"/>
        </w:tabs>
        <w:ind w:left="320" w:hanging="320"/>
        <w:jc w:val="both"/>
      </w:pPr>
      <w:r>
        <w:t>Zespół powypadkowy sporządza KARTĘ WYPADKU w niezbędnej liczbie egzemplarzy i wraz z pozostałą dokumentacją powypadkową zapoznaje Dyrektora Zakładu Usług Komunalnych w Węglińcu (poszkodowanego) z ich treścią przed ich odebraniem.</w:t>
      </w:r>
      <w:r>
        <w:br w:type="page"/>
      </w:r>
    </w:p>
    <w:p w14:paraId="1568B9C7" w14:textId="77777777" w:rsidR="00E11CF4" w:rsidRDefault="00000000">
      <w:pPr>
        <w:pStyle w:val="Nagwek20"/>
        <w:keepNext/>
        <w:keepLines/>
      </w:pPr>
      <w:bookmarkStart w:id="2" w:name="bookmark11"/>
      <w:r>
        <w:lastRenderedPageBreak/>
        <w:t>§3.</w:t>
      </w:r>
      <w:bookmarkEnd w:id="2"/>
    </w:p>
    <w:p w14:paraId="6DABC089" w14:textId="77777777" w:rsidR="00E11CF4" w:rsidRDefault="00000000">
      <w:pPr>
        <w:pStyle w:val="Teksttreci0"/>
        <w:spacing w:after="280"/>
      </w:pPr>
      <w:r>
        <w:t>Nadzór nad wykonaniem zarządzenia powierza się Sekretarzowi Urzędu Gminy i Miasta Węgliniec</w:t>
      </w:r>
    </w:p>
    <w:p w14:paraId="71063F47" w14:textId="77777777" w:rsidR="00E11CF4" w:rsidRDefault="00000000">
      <w:pPr>
        <w:pStyle w:val="Nagwek20"/>
        <w:keepNext/>
        <w:keepLines/>
      </w:pPr>
      <w:bookmarkStart w:id="3" w:name="bookmark13"/>
      <w:r>
        <w:t>§4.</w:t>
      </w:r>
      <w:bookmarkEnd w:id="3"/>
    </w:p>
    <w:p w14:paraId="2781E2FD" w14:textId="77777777" w:rsidR="004313F6" w:rsidRDefault="00000000" w:rsidP="004313F6">
      <w:pPr>
        <w:pStyle w:val="Teksttreci0"/>
        <w:spacing w:after="1240"/>
      </w:pPr>
      <w:r>
        <w:t>Zarządzenie wchodzi w życie z dniem podjęcia.</w:t>
      </w:r>
    </w:p>
    <w:p w14:paraId="7CDC48F2" w14:textId="558D444B" w:rsidR="00E11CF4" w:rsidRDefault="00000000" w:rsidP="004313F6">
      <w:pPr>
        <w:pStyle w:val="Teksttreci0"/>
        <w:spacing w:after="1240"/>
      </w:pPr>
      <w:r>
        <w:rPr>
          <w:noProof/>
        </w:rPr>
        <mc:AlternateContent>
          <mc:Choice Requires="wps">
            <w:drawing>
              <wp:anchor distT="0" distB="252730" distL="101600" distR="101600" simplePos="0" relativeHeight="125829378" behindDoc="0" locked="0" layoutInCell="1" allowOverlap="1" wp14:anchorId="29E767EC" wp14:editId="2D8A93E4">
                <wp:simplePos x="0" y="0"/>
                <wp:positionH relativeFrom="page">
                  <wp:posOffset>4723130</wp:posOffset>
                </wp:positionH>
                <wp:positionV relativeFrom="paragraph">
                  <wp:posOffset>12700</wp:posOffset>
                </wp:positionV>
                <wp:extent cx="533400" cy="26543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2654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60CEF7" w14:textId="44553DDA" w:rsidR="00E11CF4" w:rsidRDefault="00E11CF4" w:rsidP="00CD410D">
                            <w:pPr>
                              <w:pStyle w:val="Teksttreci3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E767E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1.9pt;margin-top:1pt;width:42pt;height:20.9pt;z-index:125829378;visibility:visible;mso-wrap-style:square;mso-wrap-distance-left:8pt;mso-wrap-distance-top:0;mso-wrap-distance-right:8pt;mso-wrap-distance-bottom:19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" filled="f" stroked="f">
                <v:textbox inset="0,0,0,0">
                  <w:txbxContent>
                    <w:p w14:paraId="6360CEF7" w14:textId="44553DDA" w:rsidR="00E11CF4" w:rsidRDefault="00E11CF4" w:rsidP="00CD410D">
                      <w:pPr>
                        <w:pStyle w:val="Teksttreci30"/>
                        <w:jc w:val="right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4170" distB="0" distL="159385" distR="223520" simplePos="0" relativeHeight="125829380" behindDoc="0" locked="0" layoutInCell="1" allowOverlap="1" wp14:anchorId="38584C6C" wp14:editId="2E78A6B9">
                <wp:simplePos x="0" y="0"/>
                <wp:positionH relativeFrom="page">
                  <wp:posOffset>4780915</wp:posOffset>
                </wp:positionH>
                <wp:positionV relativeFrom="paragraph">
                  <wp:posOffset>356870</wp:posOffset>
                </wp:positionV>
                <wp:extent cx="353695" cy="173990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69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7D1AF6D" w14:textId="28131212" w:rsidR="00E11CF4" w:rsidRDefault="00E11CF4">
                            <w:pPr>
                              <w:pStyle w:val="Teksttreci0"/>
                              <w:spacing w:after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8584C6C" id="Shape 3" o:spid="_x0000_s1027" type="#_x0000_t202" style="position:absolute;margin-left:376.45pt;margin-top:28.1pt;width:27.85pt;height:13.7pt;z-index:125829380;visibility:visible;mso-wrap-style:none;mso-wrap-distance-left:12.55pt;mso-wrap-distance-top:27.1pt;mso-wrap-distance-right:17.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" filled="f" stroked="f">
                <v:textbox inset="0,0,0,0">
                  <w:txbxContent>
                    <w:p w14:paraId="17D1AF6D" w14:textId="28131212" w:rsidR="00E11CF4" w:rsidRDefault="00E11CF4">
                      <w:pPr>
                        <w:pStyle w:val="Teksttreci0"/>
                        <w:spacing w:after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Sporządziła: Agnieszka Szafrańska</w:t>
      </w:r>
    </w:p>
    <w:p w14:paraId="7FF9457C" w14:textId="77777777" w:rsidR="004313F6" w:rsidRDefault="004313F6">
      <w:pPr>
        <w:pStyle w:val="Teksttreci30"/>
      </w:pPr>
    </w:p>
    <w:sectPr w:rsidR="004313F6">
      <w:pgSz w:w="11900" w:h="16840"/>
      <w:pgMar w:top="853" w:right="1279" w:bottom="1804" w:left="143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735AAB" w14:textId="77777777" w:rsidR="00546F37" w:rsidRDefault="00546F37">
      <w:r>
        <w:separator/>
      </w:r>
    </w:p>
  </w:endnote>
  <w:endnote w:type="continuationSeparator" w:id="0">
    <w:p w14:paraId="65089AD5" w14:textId="77777777" w:rsidR="00546F37" w:rsidRDefault="0054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449CB" w14:textId="77777777" w:rsidR="00546F37" w:rsidRDefault="00546F37"/>
  </w:footnote>
  <w:footnote w:type="continuationSeparator" w:id="0">
    <w:p w14:paraId="0BC788EC" w14:textId="77777777" w:rsidR="00546F37" w:rsidRDefault="00546F3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E7498"/>
    <w:multiLevelType w:val="multilevel"/>
    <w:tmpl w:val="9C10A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C37FAC"/>
    <w:multiLevelType w:val="multilevel"/>
    <w:tmpl w:val="62F60AC0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C24A16"/>
    <w:multiLevelType w:val="multilevel"/>
    <w:tmpl w:val="F6468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4621CD"/>
    <w:multiLevelType w:val="multilevel"/>
    <w:tmpl w:val="C7F0E6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7861866">
    <w:abstractNumId w:val="0"/>
  </w:num>
  <w:num w:numId="2" w16cid:durableId="1770855284">
    <w:abstractNumId w:val="3"/>
  </w:num>
  <w:num w:numId="3" w16cid:durableId="1935746960">
    <w:abstractNumId w:val="1"/>
  </w:num>
  <w:num w:numId="4" w16cid:durableId="17974062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CF4"/>
    <w:rsid w:val="004313F6"/>
    <w:rsid w:val="00546F37"/>
    <w:rsid w:val="00CD410D"/>
    <w:rsid w:val="00E1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CE193"/>
  <w15:docId w15:val="{1CF9E5D4-15FB-44F7-9D75-859CD9D02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8879C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879C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8879C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after="260"/>
    </w:pPr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100" w:line="223" w:lineRule="auto"/>
      <w:ind w:left="-380" w:hanging="280"/>
      <w:outlineLvl w:val="0"/>
    </w:pPr>
    <w:rPr>
      <w:rFonts w:ascii="Times New Roman" w:eastAsia="Times New Roman" w:hAnsi="Times New Roman" w:cs="Times New Roman"/>
      <w:color w:val="F8879C"/>
      <w:sz w:val="26"/>
      <w:szCs w:val="2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2024-07-16T05:20:00Z</dcterms:created>
  <dcterms:modified xsi:type="dcterms:W3CDTF">2024-07-16T05:22:00Z</dcterms:modified>
</cp:coreProperties>
</file>