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31D136" w14:textId="77777777" w:rsidR="00214066" w:rsidRDefault="00000000">
      <w:pPr>
        <w:spacing w:line="1" w:lineRule="exac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25829378" behindDoc="0" locked="0" layoutInCell="1" allowOverlap="1" wp14:anchorId="0B68CDA2" wp14:editId="4EA583F6">
                <wp:simplePos x="0" y="0"/>
                <wp:positionH relativeFrom="page">
                  <wp:posOffset>399415</wp:posOffset>
                </wp:positionH>
                <wp:positionV relativeFrom="paragraph">
                  <wp:posOffset>12700</wp:posOffset>
                </wp:positionV>
                <wp:extent cx="1417320" cy="600710"/>
                <wp:effectExtent l="0" t="0" r="0" b="0"/>
                <wp:wrapSquare wrapText="bothSides"/>
                <wp:docPr id="1" name="Shap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17320" cy="60071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77CB864C" w14:textId="1A4FB5F8" w:rsidR="00214066" w:rsidRDefault="00214066">
                            <w:pPr>
                              <w:pStyle w:val="Teksttreci20"/>
                            </w:pP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0B68CDA2" id="_x0000_t202" coordsize="21600,21600" o:spt="202" path="m,l,21600r21600,l21600,xe">
                <v:stroke joinstyle="miter"/>
                <v:path gradientshapeok="t" o:connecttype="rect"/>
              </v:shapetype>
              <v:shape id="Shape 1" o:spid="_x0000_s1026" type="#_x0000_t202" style="position:absolute;margin-left:31.45pt;margin-top:1pt;width:111.6pt;height:47.3pt;z-index:12582937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" filled="f" stroked="f">
                <v:textbox inset="0,0,0,0">
                  <w:txbxContent>
                    <w:p w14:paraId="77CB864C" w14:textId="1A4FB5F8" w:rsidR="00214066" w:rsidRDefault="00214066">
                      <w:pPr>
                        <w:pStyle w:val="Teksttreci20"/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 w14:paraId="0F33C668" w14:textId="77777777" w:rsidR="00214066" w:rsidRDefault="00000000">
      <w:pPr>
        <w:pStyle w:val="Teksttreci0"/>
        <w:spacing w:after="600" w:line="353" w:lineRule="auto"/>
        <w:jc w:val="center"/>
      </w:pPr>
      <w:r>
        <w:rPr>
          <w:b/>
          <w:bCs/>
        </w:rPr>
        <w:t>Zarządzenie nr 60/2024</w:t>
      </w:r>
      <w:r>
        <w:rPr>
          <w:b/>
          <w:bCs/>
        </w:rPr>
        <w:br/>
        <w:t>Burmistrza Gminy i Miasta Węgliniec</w:t>
      </w:r>
      <w:r>
        <w:rPr>
          <w:b/>
          <w:bCs/>
        </w:rPr>
        <w:br/>
        <w:t>z dnia 21.06.2024 r.</w:t>
      </w:r>
    </w:p>
    <w:p w14:paraId="504F49B0" w14:textId="77777777" w:rsidR="00214066" w:rsidRDefault="00000000">
      <w:pPr>
        <w:pStyle w:val="Teksttreci0"/>
        <w:spacing w:after="800" w:line="290" w:lineRule="auto"/>
        <w:jc w:val="both"/>
        <w:rPr>
          <w:sz w:val="26"/>
          <w:szCs w:val="26"/>
        </w:rPr>
      </w:pPr>
      <w:bookmarkStart w:id="0" w:name="_Hlk171949477"/>
      <w:r>
        <w:rPr>
          <w:b/>
          <w:bCs/>
          <w:i/>
          <w:iCs/>
          <w:sz w:val="26"/>
          <w:szCs w:val="26"/>
        </w:rPr>
        <w:t>w sprawie zmiany załącznika nr 1 do Zarządzenia nr 57/2019 z dnia 31.05.2019 r. w sprawie Regulaminu Organizacyjnego Urzędu Gminy i Miasta w Węglińcu.</w:t>
      </w:r>
    </w:p>
    <w:bookmarkEnd w:id="0"/>
    <w:p w14:paraId="0CCAD0D6" w14:textId="77777777" w:rsidR="00214066" w:rsidRDefault="00000000">
      <w:pPr>
        <w:pStyle w:val="Teksttreci0"/>
        <w:spacing w:after="200"/>
        <w:jc w:val="center"/>
      </w:pPr>
      <w:r>
        <w:rPr>
          <w:b/>
          <w:bCs/>
        </w:rPr>
        <w:t>§1</w:t>
      </w:r>
    </w:p>
    <w:p w14:paraId="5BBA6ACC" w14:textId="77777777" w:rsidR="00214066" w:rsidRDefault="00000000">
      <w:pPr>
        <w:pStyle w:val="Teksttreci0"/>
        <w:spacing w:after="200" w:line="269" w:lineRule="auto"/>
        <w:jc w:val="both"/>
      </w:pPr>
      <w:r>
        <w:t>Zmienia się załącznik nr 1 do zarządzenia nr 57/2019 z dnia 31.05.2019 r. w sprawie Regulaminu Organizacyjnego Urzędu Gminy i Miasta w Węglińcu w ten sposób że :</w:t>
      </w:r>
    </w:p>
    <w:p w14:paraId="199FF1C6" w14:textId="77777777" w:rsidR="00214066" w:rsidRDefault="00000000">
      <w:pPr>
        <w:pStyle w:val="Teksttreci0"/>
        <w:spacing w:line="240" w:lineRule="auto"/>
        <w:jc w:val="both"/>
      </w:pPr>
      <w:r>
        <w:t>W § 17 pkt. 7 dopisuje się po pkt. 7.23 pkt. 7.24 , który otrzymuje brzmienie: „Prowadzenie wszystkich spraw związanych z obsługą i działalnością Gminnej Rady Seniorów, oraz Gminnej Rady Młodzieżowej."</w:t>
      </w:r>
    </w:p>
    <w:p w14:paraId="280AEE5B" w14:textId="77777777" w:rsidR="00214066" w:rsidRDefault="00000000">
      <w:pPr>
        <w:pStyle w:val="Teksttreci0"/>
        <w:spacing w:after="0"/>
        <w:ind w:left="4360"/>
      </w:pPr>
      <w:r>
        <w:rPr>
          <w:b/>
          <w:bCs/>
        </w:rPr>
        <w:t>§2</w:t>
      </w:r>
    </w:p>
    <w:p w14:paraId="4666E017" w14:textId="77777777" w:rsidR="00214066" w:rsidRDefault="00000000">
      <w:pPr>
        <w:pStyle w:val="Teksttreci0"/>
      </w:pPr>
      <w:r>
        <w:t>Pozostałe zapisy pozostają bez zmian</w:t>
      </w:r>
    </w:p>
    <w:p w14:paraId="73AFB3AF" w14:textId="77777777" w:rsidR="00214066" w:rsidRDefault="00000000">
      <w:pPr>
        <w:pStyle w:val="Teksttreci0"/>
        <w:spacing w:after="0"/>
        <w:ind w:left="4360"/>
      </w:pPr>
      <w:r>
        <w:rPr>
          <w:b/>
          <w:bCs/>
        </w:rPr>
        <w:t>§3</w:t>
      </w:r>
    </w:p>
    <w:p w14:paraId="368D3EE7" w14:textId="77777777" w:rsidR="00214066" w:rsidRDefault="00000000">
      <w:pPr>
        <w:pStyle w:val="Teksttreci0"/>
        <w:spacing w:after="660"/>
      </w:pPr>
      <w:r>
        <w:t>Wykonanie Zarządzenia powierzam Sekretarzowi Gminy i Miasta Węgliniec</w:t>
      </w:r>
    </w:p>
    <w:p w14:paraId="63B30759" w14:textId="77777777" w:rsidR="00214066" w:rsidRDefault="00000000">
      <w:pPr>
        <w:pStyle w:val="Teksttreci0"/>
        <w:spacing w:after="0"/>
        <w:ind w:left="4360"/>
      </w:pPr>
      <w:r>
        <w:rPr>
          <w:b/>
          <w:bCs/>
        </w:rPr>
        <w:t>§4</w:t>
      </w:r>
    </w:p>
    <w:p w14:paraId="662DBC98" w14:textId="454C7244" w:rsidR="00584B2C" w:rsidRDefault="00000000" w:rsidP="00584B2C">
      <w:pPr>
        <w:pStyle w:val="Teksttreci0"/>
        <w:spacing w:after="1060"/>
      </w:pPr>
      <w:r>
        <w:t>Zarządzenie wchodzi w życie z dniem podjęcia.</w:t>
      </w:r>
    </w:p>
    <w:p w14:paraId="233A3750" w14:textId="7F04B6C5" w:rsidR="00214066" w:rsidRDefault="00214066">
      <w:pPr>
        <w:pStyle w:val="Teksttreci50"/>
      </w:pPr>
    </w:p>
    <w:sectPr w:rsidR="00214066">
      <w:pgSz w:w="11900" w:h="16840"/>
      <w:pgMar w:top="463" w:right="1282" w:bottom="463" w:left="1455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9367DC" w14:textId="77777777" w:rsidR="00503C8A" w:rsidRDefault="00503C8A">
      <w:r>
        <w:separator/>
      </w:r>
    </w:p>
  </w:endnote>
  <w:endnote w:type="continuationSeparator" w:id="0">
    <w:p w14:paraId="006A4AD3" w14:textId="77777777" w:rsidR="00503C8A" w:rsidRDefault="00503C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8E2EF1" w14:textId="77777777" w:rsidR="00503C8A" w:rsidRDefault="00503C8A"/>
  </w:footnote>
  <w:footnote w:type="continuationSeparator" w:id="0">
    <w:p w14:paraId="5CC8CB44" w14:textId="77777777" w:rsidR="00503C8A" w:rsidRDefault="00503C8A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14066"/>
    <w:rsid w:val="00214066"/>
    <w:rsid w:val="00503C8A"/>
    <w:rsid w:val="00584B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96E163"/>
  <w15:docId w15:val="{130BDC21-2C7E-44C7-B75E-A0785D2A65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Microsoft Sans Serif" w:eastAsia="Microsoft Sans Serif" w:hAnsi="Microsoft Sans Serif" w:cs="Microsoft Sans Serif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F26B81"/>
      <w:sz w:val="26"/>
      <w:szCs w:val="26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Teksttreci4">
    <w:name w:val="Tekst treści (4)_"/>
    <w:basedOn w:val="Domylnaczcionkaakapitu"/>
    <w:link w:val="Teksttreci40"/>
    <w:rPr>
      <w:rFonts w:ascii="Arial" w:eastAsia="Arial" w:hAnsi="Arial" w:cs="Arial"/>
      <w:b w:val="0"/>
      <w:bCs w:val="0"/>
      <w:i w:val="0"/>
      <w:iCs w:val="0"/>
      <w:smallCaps w:val="0"/>
      <w:strike w:val="0"/>
      <w:color w:val="BD83AD"/>
      <w:sz w:val="20"/>
      <w:szCs w:val="20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Arial" w:eastAsia="Arial" w:hAnsi="Arial" w:cs="Arial"/>
      <w:b w:val="0"/>
      <w:bCs w:val="0"/>
      <w:i w:val="0"/>
      <w:iCs w:val="0"/>
      <w:smallCaps w:val="0"/>
      <w:strike w:val="0"/>
      <w:color w:val="F692AA"/>
      <w:sz w:val="18"/>
      <w:szCs w:val="18"/>
      <w:u w:val="none"/>
    </w:rPr>
  </w:style>
  <w:style w:type="character" w:customStyle="1" w:styleId="Teksttreci5">
    <w:name w:val="Tekst treści (5)_"/>
    <w:basedOn w:val="Domylnaczcionkaakapitu"/>
    <w:link w:val="Teksttreci5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F692AA"/>
      <w:sz w:val="22"/>
      <w:szCs w:val="22"/>
      <w:u w:val="none"/>
    </w:rPr>
  </w:style>
  <w:style w:type="paragraph" w:customStyle="1" w:styleId="Teksttreci20">
    <w:name w:val="Tekst treści (2)"/>
    <w:basedOn w:val="Normalny"/>
    <w:link w:val="Teksttreci2"/>
    <w:pPr>
      <w:spacing w:line="199" w:lineRule="auto"/>
      <w:jc w:val="center"/>
    </w:pPr>
    <w:rPr>
      <w:rFonts w:ascii="Times New Roman" w:eastAsia="Times New Roman" w:hAnsi="Times New Roman" w:cs="Times New Roman"/>
      <w:color w:val="F26B81"/>
      <w:sz w:val="26"/>
      <w:szCs w:val="26"/>
    </w:rPr>
  </w:style>
  <w:style w:type="paragraph" w:customStyle="1" w:styleId="Teksttreci0">
    <w:name w:val="Tekst treści"/>
    <w:basedOn w:val="Normalny"/>
    <w:link w:val="Teksttreci"/>
    <w:pPr>
      <w:spacing w:after="320" w:line="252" w:lineRule="auto"/>
    </w:pPr>
    <w:rPr>
      <w:rFonts w:ascii="Calibri" w:eastAsia="Calibri" w:hAnsi="Calibri" w:cs="Calibri"/>
      <w:sz w:val="28"/>
      <w:szCs w:val="28"/>
    </w:rPr>
  </w:style>
  <w:style w:type="paragraph" w:customStyle="1" w:styleId="Teksttreci40">
    <w:name w:val="Tekst treści (4)"/>
    <w:basedOn w:val="Normalny"/>
    <w:link w:val="Teksttreci4"/>
    <w:pPr>
      <w:jc w:val="center"/>
    </w:pPr>
    <w:rPr>
      <w:rFonts w:ascii="Arial" w:eastAsia="Arial" w:hAnsi="Arial" w:cs="Arial"/>
      <w:color w:val="BD83AD"/>
      <w:sz w:val="20"/>
      <w:szCs w:val="20"/>
    </w:rPr>
  </w:style>
  <w:style w:type="paragraph" w:customStyle="1" w:styleId="Teksttreci30">
    <w:name w:val="Tekst treści (3)"/>
    <w:basedOn w:val="Normalny"/>
    <w:link w:val="Teksttreci3"/>
    <w:pPr>
      <w:spacing w:after="120" w:line="221" w:lineRule="auto"/>
      <w:ind w:right="440"/>
      <w:jc w:val="right"/>
    </w:pPr>
    <w:rPr>
      <w:rFonts w:ascii="Arial" w:eastAsia="Arial" w:hAnsi="Arial" w:cs="Arial"/>
      <w:color w:val="F692AA"/>
      <w:sz w:val="18"/>
      <w:szCs w:val="18"/>
    </w:rPr>
  </w:style>
  <w:style w:type="paragraph" w:customStyle="1" w:styleId="Teksttreci50">
    <w:name w:val="Tekst treści (5)"/>
    <w:basedOn w:val="Normalny"/>
    <w:link w:val="Teksttreci5"/>
    <w:pPr>
      <w:spacing w:after="460"/>
      <w:ind w:left="7940"/>
    </w:pPr>
    <w:rPr>
      <w:rFonts w:ascii="Times New Roman" w:eastAsia="Times New Roman" w:hAnsi="Times New Roman" w:cs="Times New Roman"/>
      <w:color w:val="F692AA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109</Words>
  <Characters>654</Characters>
  <Application>Microsoft Office Word</Application>
  <DocSecurity>0</DocSecurity>
  <Lines>5</Lines>
  <Paragraphs>1</Paragraphs>
  <ScaleCrop>false</ScaleCrop>
  <Company/>
  <LinksUpToDate>false</LinksUpToDate>
  <CharactersWithSpaces>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2</cp:revision>
  <dcterms:created xsi:type="dcterms:W3CDTF">2024-07-15T13:21:00Z</dcterms:created>
  <dcterms:modified xsi:type="dcterms:W3CDTF">2024-07-15T13:24:00Z</dcterms:modified>
</cp:coreProperties>
</file>