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11E76" w14:textId="77777777" w:rsidR="00C22254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92BCF5A" wp14:editId="00BE92D4">
                <wp:simplePos x="0" y="0"/>
                <wp:positionH relativeFrom="page">
                  <wp:posOffset>554990</wp:posOffset>
                </wp:positionH>
                <wp:positionV relativeFrom="paragraph">
                  <wp:posOffset>12700</wp:posOffset>
                </wp:positionV>
                <wp:extent cx="1408430" cy="54864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548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0EF6B27" w14:textId="1EDA2190" w:rsidR="00C22254" w:rsidRDefault="00C22254">
                            <w:pPr>
                              <w:pStyle w:val="Teksttreci20"/>
                              <w:spacing w:after="0" w:line="221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92BCF5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3.7pt;margin-top:1pt;width:110.9pt;height:43.2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" filled="f" stroked="f">
                <v:textbox inset="0,0,0,0">
                  <w:txbxContent>
                    <w:p w14:paraId="20EF6B27" w14:textId="1EDA2190" w:rsidR="00C22254" w:rsidRDefault="00C22254">
                      <w:pPr>
                        <w:pStyle w:val="Teksttreci20"/>
                        <w:spacing w:after="0" w:line="221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FDA5083" w14:textId="77777777" w:rsidR="00C22254" w:rsidRDefault="00000000">
      <w:pPr>
        <w:pStyle w:val="Teksttreci20"/>
        <w:spacing w:after="580" w:line="240" w:lineRule="auto"/>
      </w:pPr>
      <w:r>
        <w:t>Zarządzenie Nr 82/2024</w:t>
      </w:r>
      <w:r>
        <w:br/>
        <w:t>Burmistrza Gminy i Miasta Węgliniec</w:t>
      </w:r>
      <w:r>
        <w:br/>
        <w:t>z dnia 27.08.2024r</w:t>
      </w:r>
    </w:p>
    <w:p w14:paraId="354F7B8C" w14:textId="77777777" w:rsidR="00C22254" w:rsidRDefault="00000000">
      <w:pPr>
        <w:pStyle w:val="Teksttreci0"/>
        <w:spacing w:after="0"/>
        <w:jc w:val="center"/>
      </w:pPr>
      <w:r>
        <w:t>w sprawie zmiany Zarządzenia nr 58/2024 Burmistrza Gminy i Miasta Węgliniec z dnia</w:t>
      </w:r>
      <w:r>
        <w:br/>
        <w:t>20.06.2024r. w sprawie przeprowadzenia inwentaryzacji zdawczo-odbiorczej w Szkole</w:t>
      </w:r>
    </w:p>
    <w:p w14:paraId="4543680D" w14:textId="77777777" w:rsidR="00C22254" w:rsidRDefault="00000000">
      <w:pPr>
        <w:pStyle w:val="Teksttreci0"/>
        <w:spacing w:after="520"/>
        <w:jc w:val="center"/>
      </w:pPr>
      <w:r>
        <w:t xml:space="preserve">Podstawowej im. Orląt Lwowskich i Bohaterów 37 </w:t>
      </w:r>
      <w:proofErr w:type="spellStart"/>
      <w:r>
        <w:t>p.p</w:t>
      </w:r>
      <w:proofErr w:type="spellEnd"/>
      <w:r>
        <w:t>. 7 Dywizji II Armii Wojska</w:t>
      </w:r>
      <w:r>
        <w:br/>
        <w:t>Polskiego w Ruszowie</w:t>
      </w:r>
    </w:p>
    <w:p w14:paraId="45FB8B6C" w14:textId="77777777" w:rsidR="00C22254" w:rsidRDefault="00000000">
      <w:pPr>
        <w:pStyle w:val="Teksttreci0"/>
        <w:jc w:val="both"/>
      </w:pPr>
      <w:r>
        <w:t xml:space="preserve">Na podstawie art. 26 i 27 ustawy z dnia 29 września 1994r. o rachunkowości (Dz. U. z 2023r., poz. 120 z </w:t>
      </w:r>
      <w:proofErr w:type="spellStart"/>
      <w:r>
        <w:t>późn</w:t>
      </w:r>
      <w:proofErr w:type="spellEnd"/>
      <w:r>
        <w:t>. zm.), Uchwały nr 140/XI/l 5 Rady Miejskiej Węglińca z dnia 27 października 2015r. w sprawie utworzenia centrum usług wspólnych dla jednostek organizacyjnych Gminy Węgliniec oraz § 20 ust.2 pkt b Regulaminu Organizacyjnego Urzędu Gminy i Miasta w Węglińcu z dnia 31.05.2019r., zarządzam, co następuje:</w:t>
      </w:r>
    </w:p>
    <w:p w14:paraId="5E2079C3" w14:textId="77777777" w:rsidR="00C22254" w:rsidRDefault="00000000">
      <w:pPr>
        <w:pStyle w:val="Teksttreci0"/>
        <w:spacing w:after="22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§1</w:t>
      </w:r>
    </w:p>
    <w:p w14:paraId="1EEC0B47" w14:textId="77777777" w:rsidR="00C22254" w:rsidRDefault="00000000">
      <w:pPr>
        <w:pStyle w:val="Teksttreci0"/>
        <w:spacing w:after="0"/>
        <w:jc w:val="both"/>
      </w:pPr>
      <w:r>
        <w:t xml:space="preserve">W Zarządzeniu nr 58/2024 Burmistrza Gminy i Miasta Węgliniec z dnia 20.06.2024r. w sprawie przeprowadzenia inwentaryzacji zdawczo-odbiorczej w Szkole Podstawowej im. Orląt Lwowskich i Bohaterów 37 </w:t>
      </w:r>
      <w:proofErr w:type="spellStart"/>
      <w:r>
        <w:t>p.p</w:t>
      </w:r>
      <w:proofErr w:type="spellEnd"/>
      <w:r>
        <w:t>. 7 Dywizji II Armii Wojska Polskiego w Ruszowie paragraf 2 ust. 2 otrzymuje brzmienie:</w:t>
      </w:r>
    </w:p>
    <w:p w14:paraId="607969AC" w14:textId="77777777" w:rsidR="00C22254" w:rsidRDefault="00000000">
      <w:pPr>
        <w:pStyle w:val="Teksttreci0"/>
        <w:jc w:val="both"/>
      </w:pPr>
      <w:r>
        <w:t>„2. Inwentaryzacje pozostałych aktywów i pasywów sporządzi Główny Księgowy Centrum Usług Wspólnych i Rozwoju na dzień 28.08.2024r.</w:t>
      </w:r>
    </w:p>
    <w:p w14:paraId="2CD7E53F" w14:textId="77777777" w:rsidR="00C22254" w:rsidRDefault="00000000">
      <w:pPr>
        <w:pStyle w:val="Teksttreci0"/>
        <w:spacing w:after="52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§2</w:t>
      </w:r>
    </w:p>
    <w:p w14:paraId="71825BBB" w14:textId="77777777" w:rsidR="00C22254" w:rsidRDefault="00000000">
      <w:pPr>
        <w:pStyle w:val="Teksttreci0"/>
        <w:spacing w:after="580"/>
      </w:pPr>
      <w:r>
        <w:t>Wykonanie zarządzenia powierzam Kierownikowi Wydziału Usług Wspólnych i Rozwoju.</w:t>
      </w:r>
    </w:p>
    <w:p w14:paraId="3105F777" w14:textId="77777777" w:rsidR="00C22254" w:rsidRDefault="00000000">
      <w:pPr>
        <w:pStyle w:val="Teksttreci0"/>
        <w:spacing w:after="52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§3</w:t>
      </w:r>
    </w:p>
    <w:p w14:paraId="4CF364AD" w14:textId="77777777" w:rsidR="00C22254" w:rsidRDefault="00000000">
      <w:pPr>
        <w:pStyle w:val="Teksttreci0"/>
        <w:spacing w:after="1160"/>
      </w:pPr>
      <w:r>
        <w:t>Zarządzenie wchodzi w życie z dniem podpisania.</w:t>
      </w:r>
    </w:p>
    <w:p w14:paraId="306A0F86" w14:textId="45E09599" w:rsidR="00C22254" w:rsidRDefault="00C22254" w:rsidP="00AC582B">
      <w:pPr>
        <w:pStyle w:val="Teksttreci30"/>
        <w:jc w:val="left"/>
      </w:pPr>
    </w:p>
    <w:p w14:paraId="6FE256E0" w14:textId="356ED69A" w:rsidR="00C22254" w:rsidRDefault="00C22254" w:rsidP="00AC582B">
      <w:pPr>
        <w:pStyle w:val="Teksttreci0"/>
        <w:spacing w:after="0" w:line="254" w:lineRule="auto"/>
      </w:pPr>
    </w:p>
    <w:sectPr w:rsidR="00C22254">
      <w:pgSz w:w="11900" w:h="16840"/>
      <w:pgMar w:top="1184" w:right="1441" w:bottom="1184" w:left="13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419EB" w14:textId="77777777" w:rsidR="004263D6" w:rsidRDefault="004263D6">
      <w:r>
        <w:separator/>
      </w:r>
    </w:p>
  </w:endnote>
  <w:endnote w:type="continuationSeparator" w:id="0">
    <w:p w14:paraId="3C7A6131" w14:textId="77777777" w:rsidR="004263D6" w:rsidRDefault="0042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3B584" w14:textId="77777777" w:rsidR="004263D6" w:rsidRDefault="004263D6"/>
  </w:footnote>
  <w:footnote w:type="continuationSeparator" w:id="0">
    <w:p w14:paraId="07E1DDB0" w14:textId="77777777" w:rsidR="004263D6" w:rsidRDefault="004263D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254"/>
    <w:rsid w:val="004263D6"/>
    <w:rsid w:val="00AC582B"/>
    <w:rsid w:val="00C2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C81C8"/>
  <w15:docId w15:val="{CEB3E109-45A3-4890-BFD0-722DF66B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BB0C4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after="290" w:line="23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2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800"/>
      <w:jc w:val="center"/>
    </w:pPr>
    <w:rPr>
      <w:rFonts w:ascii="Arial" w:eastAsia="Arial" w:hAnsi="Arial" w:cs="Arial"/>
      <w:color w:val="FBB0C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2024-09-06T07:02:00Z</dcterms:created>
  <dcterms:modified xsi:type="dcterms:W3CDTF">2024-09-06T07:02:00Z</dcterms:modified>
</cp:coreProperties>
</file>