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76EDC" w:rsidRDefault="00000000">
      <w:pPr>
        <w:spacing w:after="0" w:line="265" w:lineRule="auto"/>
        <w:jc w:val="center"/>
      </w:pPr>
      <w:r>
        <w:rPr>
          <w:b/>
        </w:rPr>
        <w:t xml:space="preserve">UCHWAŁA NR 102/VIII/2024 </w:t>
      </w:r>
    </w:p>
    <w:p w:rsidR="00276EDC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276EDC" w:rsidRDefault="00000000">
      <w:pPr>
        <w:spacing w:after="261" w:line="259" w:lineRule="auto"/>
        <w:ind w:left="0" w:firstLine="0"/>
        <w:jc w:val="center"/>
      </w:pPr>
      <w:r>
        <w:t>z dnia 5 listopada 2024 r.</w:t>
      </w:r>
      <w:r>
        <w:rPr>
          <w:b/>
        </w:rPr>
        <w:t xml:space="preserve"> </w:t>
      </w:r>
    </w:p>
    <w:p w:rsidR="00276EDC" w:rsidRDefault="00000000">
      <w:pPr>
        <w:spacing w:after="452" w:line="265" w:lineRule="auto"/>
        <w:jc w:val="center"/>
      </w:pPr>
      <w:r>
        <w:rPr>
          <w:b/>
        </w:rPr>
        <w:t>w sprawie przystąpienia do sporządzenia planu ogólnego Gminy Węgliniec</w:t>
      </w:r>
      <w:r>
        <w:t xml:space="preserve"> </w:t>
      </w:r>
    </w:p>
    <w:p w:rsidR="00276EDC" w:rsidRDefault="00000000">
      <w:pPr>
        <w:ind w:left="5" w:right="5" w:firstLine="227"/>
      </w:pPr>
      <w:r>
        <w:t xml:space="preserve">Na podstawie art. 13i ust. 1 ustawy z dnia 27 marca 2003 r. o planowaniu i zagospodarowaniu przestrzennym (Dz. U. z 2024 r. poz. 1130) uchwala się co następuje: </w:t>
      </w:r>
    </w:p>
    <w:p w:rsidR="00276EDC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1. </w:t>
      </w:r>
      <w:r>
        <w:t xml:space="preserve">Przystępuje się do sporządzenia planu ogólnego Gminy Węgliniec. </w:t>
      </w:r>
    </w:p>
    <w:p w:rsidR="00276EDC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Plan ogólny Gminy Węgliniec sporządza się dla obszaru w granicach administracyjnych Gminy Węgliniec. </w:t>
      </w:r>
    </w:p>
    <w:p w:rsidR="00276EDC" w:rsidRDefault="00000000">
      <w:pPr>
        <w:spacing w:after="27" w:line="351" w:lineRule="auto"/>
        <w:ind w:left="370" w:right="2306"/>
      </w:pPr>
      <w:r>
        <w:rPr>
          <w:b/>
        </w:rPr>
        <w:t xml:space="preserve">§ 3. </w:t>
      </w:r>
      <w:r>
        <w:t xml:space="preserve">Wykonanie uchwały powierza się Burmistrzowi Gminy i Miasta Węgliniec. </w:t>
      </w:r>
      <w:r>
        <w:rPr>
          <w:b/>
        </w:rPr>
        <w:t xml:space="preserve">§ 4. </w:t>
      </w:r>
      <w:r>
        <w:t xml:space="preserve">Uchwała wchodzi w życie z dniem podjęcia. </w:t>
      </w:r>
    </w:p>
    <w:p w:rsidR="00276EDC" w:rsidRDefault="00000000">
      <w:pPr>
        <w:spacing w:after="0" w:line="259" w:lineRule="auto"/>
        <w:ind w:left="55" w:firstLine="0"/>
        <w:jc w:val="center"/>
      </w:pPr>
      <w:r>
        <w:t xml:space="preserve"> </w:t>
      </w:r>
      <w:r>
        <w:tab/>
        <w:t xml:space="preserve"> </w:t>
      </w:r>
    </w:p>
    <w:p w:rsidR="00276EDC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276EDC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:rsidR="00276EDC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276EDC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276ED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76ED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76EDC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276EDC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276EDC" w:rsidRDefault="00000000">
      <w:pPr>
        <w:spacing w:after="3153"/>
        <w:ind w:left="15" w:right="5"/>
      </w:pPr>
      <w:r>
        <w:t>Zgodnie z art. 13i ust. 1 ustawy o planowaniu i zagospodarowaniu przestrzennym z dnia 27 marca 2003 r. (</w:t>
      </w:r>
      <w:proofErr w:type="spellStart"/>
      <w:r>
        <w:t>t.j</w:t>
      </w:r>
      <w:proofErr w:type="spellEnd"/>
      <w:r>
        <w:t>. Dz. U. z 2024 r. poz.1130) Rada Miejska Węglińca podejmuje uchwałę o przystąpieniu do sporządzenia planu ogólnego gminy. Uchwałę w sprawie przystąpienia do sporządzenia planu ogólnego Gminy Węgliniec przedłożył Burmistrz Gminy i Miasta Węglińca.  Granice przystąpienia do sporządzenia planu ogólnego obejmują obszar całej Gminy Węgliniec, zgodnie z art. 13a ust. 1 ww. ustawy. Przystąpienie do sporządzenia planu ogólnego gminy wynika z ustawy z dnia 7 lipca 2023r. o zmianie ustawy o planowaniu i zagospodarowaniu przestrzennym oraz niektórych innych ustaw (Dz. U. z 2023r. poz. 1688), która weszła w życie 24 września 2023r. Zgodnie z tą zmianą 1 stycznia 2026r. z mocy ustawy utraci ważność obowiązujące studium uwarunkowań i kierunków zagospodarowania przestrzennego Gminy Węgliniec. Ustawa wprowadza w jego miejsce nowy akt planowania przestrzennego w postaci planu ogólnego. Będzie on określał podział obszaru gminy na strefy planistyczne oraz wskazywał gminne standardy urbanistyczne, w których zostaną określone profile funkcjonalne stref oraz wskaźniki urbanistyczne. Plan ogólny będzie aktem prawa miejscowego, stanowiącym podstawę do sporządzania nowych miejscowych planów zagospodarowania przestrzennego i ewentualnie decyzji o warunkach zabudowy w przypadku wyznaczenia obszarów uzupełnienia zabudowy.</w:t>
      </w:r>
    </w:p>
    <w:p w:rsidR="00276ED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76EDC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1B26BE2F-21BA-4D12-800A-C6124BAD8C6F. Podpisany</w:t>
      </w:r>
      <w:r>
        <w:rPr>
          <w:sz w:val="18"/>
        </w:rPr>
        <w:tab/>
        <w:t>Strona 1</w:t>
      </w:r>
    </w:p>
    <w:sectPr w:rsidR="00276EDC" w:rsidSect="00214BC1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EDC"/>
    <w:rsid w:val="00214BC1"/>
    <w:rsid w:val="00276EDC"/>
    <w:rsid w:val="00B4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839EF"/>
  <w15:docId w15:val="{AA31FABC-4159-4E97-B484-2DB475F4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3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102/VIII/2024 Rady Miejskiej Węglińca z dnia 5 listopada 2024 r. w sprawie przystąpienia do sporządzenia planu ogólnego Gminy Węgliniec</dc:title>
  <dc:subject>Uchwała Nr 102/VIII/2024 z dnia 5 listopada 2024 r. Rady Miejskiej Węglińca w sprawie przystąpienia do sporządzenia planu ogólnego Gminy Węgliniec</dc:subject>
  <dc:creator>Rada Miejska Weglinca</dc:creator>
  <cp:keywords/>
  <cp:lastModifiedBy>Tatiana</cp:lastModifiedBy>
  <cp:revision>2</cp:revision>
  <dcterms:created xsi:type="dcterms:W3CDTF">2024-11-06T09:25:00Z</dcterms:created>
  <dcterms:modified xsi:type="dcterms:W3CDTF">2024-11-06T09:25:00Z</dcterms:modified>
</cp:coreProperties>
</file>