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784D78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101/VIII/2024 </w:t>
      </w:r>
    </w:p>
    <w:p w:rsidR="00784D78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784D78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5 listopada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784D78" w:rsidRDefault="00000000">
      <w:pPr>
        <w:spacing w:after="478" w:line="240" w:lineRule="auto"/>
        <w:ind w:left="-13" w:firstLine="5"/>
      </w:pPr>
      <w:r>
        <w:rPr>
          <w:rFonts w:ascii="Times New Roman" w:eastAsia="Times New Roman" w:hAnsi="Times New Roman" w:cs="Times New Roman"/>
          <w:b/>
        </w:rPr>
        <w:t xml:space="preserve">w sprawie zatwierdzenia wniosku o wsparcie ze środków Rządowego Funduszu Rozwoju Mieszkalnictwa na sfinansowanie objęcia udziałów w istniejącej Społecznej Inicjatywie </w:t>
      </w:r>
      <w:proofErr w:type="gramStart"/>
      <w:r>
        <w:rPr>
          <w:rFonts w:ascii="Times New Roman" w:eastAsia="Times New Roman" w:hAnsi="Times New Roman" w:cs="Times New Roman"/>
          <w:b/>
        </w:rPr>
        <w:t>Mieszkaniowej  KZN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SIM Łużyce  Sp. z o.o. z siedzibą w Węglińcu</w:t>
      </w:r>
      <w:r>
        <w:rPr>
          <w:rFonts w:ascii="Times New Roman" w:eastAsia="Times New Roman" w:hAnsi="Times New Roman" w:cs="Times New Roman"/>
        </w:rPr>
        <w:t xml:space="preserve"> </w:t>
      </w:r>
    </w:p>
    <w:p w:rsidR="00784D78" w:rsidRDefault="00000000">
      <w:pPr>
        <w:spacing w:after="109" w:line="249" w:lineRule="auto"/>
        <w:ind w:left="-15" w:firstLine="227"/>
        <w:jc w:val="both"/>
      </w:pPr>
      <w:r>
        <w:rPr>
          <w:rFonts w:ascii="Times New Roman" w:eastAsia="Times New Roman" w:hAnsi="Times New Roman" w:cs="Times New Roman"/>
        </w:rPr>
        <w:t xml:space="preserve">Na podstawie art. 18 ust. 2 pkt. 15 ustawy z dnia 8 marca 1990 r. o samorządzie gminnym (Dz. U. z 2024r. poz. 1465) oraz art. 33m ust. 1 ustawy z dnia 26 października 1995 r. o społecznych formach rozwoju mieszkalnictwa (Dz. U. z 2024r. poz. 1440) Rada Miejska Węglińca uchwala, co następuje: </w:t>
      </w:r>
    </w:p>
    <w:p w:rsidR="00784D78" w:rsidRDefault="00000000">
      <w:pPr>
        <w:spacing w:after="109" w:line="249" w:lineRule="auto"/>
        <w:ind w:left="-1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1. Zatwierdza się wniosek Burmistrza Gminy i </w:t>
      </w:r>
      <w:proofErr w:type="gramStart"/>
      <w:r>
        <w:rPr>
          <w:rFonts w:ascii="Times New Roman" w:eastAsia="Times New Roman" w:hAnsi="Times New Roman" w:cs="Times New Roman"/>
        </w:rPr>
        <w:t>Miasta  Węgliniec</w:t>
      </w:r>
      <w:proofErr w:type="gramEnd"/>
      <w:r>
        <w:rPr>
          <w:rFonts w:ascii="Times New Roman" w:eastAsia="Times New Roman" w:hAnsi="Times New Roman" w:cs="Times New Roman"/>
        </w:rPr>
        <w:t xml:space="preserve"> do ministra właściwego do spraw rozwoju regionalnego o wsparcie ze środków Rządowego Funduszu Rozwoju Mieszkalnictwa na sfinansowanie działania polegającego na objęcie przez Gminę Węgliniec udziałów w istniejącej Społecznej Inicjatywie Mieszkaniowej SIM KZN Łużyce sp. z o.o. z siedzibą w Węglińcu zgodnie z zasadami określonymi w ustawie z dnia 26 października 1995 r. o społecznych formach rozwoju mieszkalnictwa. </w:t>
      </w:r>
    </w:p>
    <w:p w:rsidR="00784D78" w:rsidRDefault="00000000">
      <w:pPr>
        <w:numPr>
          <w:ilvl w:val="0"/>
          <w:numId w:val="1"/>
        </w:numPr>
        <w:spacing w:after="109" w:line="249" w:lineRule="auto"/>
        <w:ind w:firstLine="340"/>
        <w:jc w:val="both"/>
      </w:pPr>
      <w:r>
        <w:rPr>
          <w:rFonts w:ascii="Times New Roman" w:eastAsia="Times New Roman" w:hAnsi="Times New Roman" w:cs="Times New Roman"/>
        </w:rPr>
        <w:t xml:space="preserve">Wsparcie, o którym mowa w ust. 1, pozwoli zrealizować inwestycję mieszkaniową polegającą na budowie budynku wielorodzinnego mieszkalnego wraz z niezbędną infrastrukturą. </w:t>
      </w:r>
    </w:p>
    <w:p w:rsidR="00784D78" w:rsidRDefault="00000000">
      <w:pPr>
        <w:numPr>
          <w:ilvl w:val="0"/>
          <w:numId w:val="1"/>
        </w:numPr>
        <w:spacing w:after="109" w:line="249" w:lineRule="auto"/>
        <w:ind w:firstLine="340"/>
        <w:jc w:val="both"/>
      </w:pPr>
      <w:r>
        <w:rPr>
          <w:rFonts w:ascii="Times New Roman" w:eastAsia="Times New Roman" w:hAnsi="Times New Roman" w:cs="Times New Roman"/>
        </w:rPr>
        <w:t xml:space="preserve">Wniosek, o którym mowa w ust. 1, stanowi załącznik do niniejszej uchwały. </w:t>
      </w:r>
    </w:p>
    <w:p w:rsidR="00784D78" w:rsidRDefault="00000000">
      <w:pPr>
        <w:spacing w:after="27" w:line="351" w:lineRule="auto"/>
        <w:ind w:left="350" w:right="2286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784D78" w:rsidRDefault="0000000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</w:p>
    <w:p w:rsidR="00784D78" w:rsidRDefault="0000000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:rsidR="00784D78" w:rsidRDefault="00000000">
      <w:pPr>
        <w:spacing w:after="9"/>
      </w:pPr>
      <w:r>
        <w:rPr>
          <w:rFonts w:ascii="Times New Roman" w:eastAsia="Times New Roman" w:hAnsi="Times New Roman" w:cs="Times New Roman"/>
        </w:rPr>
        <w:t xml:space="preserve"> </w:t>
      </w:r>
    </w:p>
    <w:p w:rsidR="00784D78" w:rsidRDefault="00000000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:rsidR="00784D78" w:rsidRDefault="00000000">
      <w:pPr>
        <w:spacing w:after="0"/>
        <w:ind w:left="6419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784D78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784D78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784D78" w:rsidRDefault="00000000">
      <w:pPr>
        <w:spacing w:after="559" w:line="240" w:lineRule="auto"/>
        <w:ind w:left="6486" w:firstLine="5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784D78" w:rsidRDefault="00000000">
      <w:pPr>
        <w:spacing w:after="0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784D78" w:rsidRDefault="00000000">
      <w:pPr>
        <w:spacing w:after="109" w:line="249" w:lineRule="auto"/>
        <w:ind w:left="-5" w:hanging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Zgodnie z art. 331 pkt 2 ustawy z dnia 26 października 1995r. o społecznych formach rozwoju mieszkalnictwa (Dz. U. z 2024r., poz. 1440) minister właściwy do spraw rozwoju regionalnego udziela gminie wsparcia ze środków Rządowego Funduszu Rozwoju Mieszkalnictwa na sfinansowanie części lub całości działania polegającego na objęciu przez tę gminę udziałów lub akcji w istniejącej społecznej inicjatywie mieszkaniowej, która przed dniem objęcia tych akcji lub udziałów prowadziła działalność na terenie tej gminy. Gmina Węgliniec zamierza wystąpić o udzielenie jej takiego wsparcia. Zgodnie z art. 33 ust. 1 w/w ustawy wsparcia, o którym mowa w art. 331, udziela się gminie na zatwierdzony przez rade gminy w drodze uchwały wniosek burmistrza. Przedmiotowy wniosek Burmistrza Gminy i Miasta Węgliniec stanowi złącznik do niniejszej uchwały. W związku z powyższym podjęcie niniejszej uchwały jest konieczne i uzasadnione. </w:t>
      </w:r>
    </w:p>
    <w:p w:rsidR="00CB4E2C" w:rsidRDefault="00CB4E2C">
      <w:pPr>
        <w:spacing w:after="109" w:line="249" w:lineRule="auto"/>
        <w:ind w:left="-5" w:hanging="10"/>
        <w:jc w:val="both"/>
        <w:rPr>
          <w:rFonts w:ascii="Times New Roman" w:eastAsia="Times New Roman" w:hAnsi="Times New Roman" w:cs="Times New Roman"/>
        </w:rPr>
      </w:pPr>
    </w:p>
    <w:p w:rsidR="00CB4E2C" w:rsidRDefault="00CB4E2C">
      <w:pPr>
        <w:spacing w:after="109" w:line="249" w:lineRule="auto"/>
        <w:ind w:left="-5" w:hanging="10"/>
        <w:jc w:val="both"/>
        <w:rPr>
          <w:rFonts w:ascii="Times New Roman" w:eastAsia="Times New Roman" w:hAnsi="Times New Roman" w:cs="Times New Roman"/>
        </w:rPr>
      </w:pPr>
    </w:p>
    <w:p w:rsidR="00CB4E2C" w:rsidRDefault="00CB4E2C">
      <w:pPr>
        <w:spacing w:after="109" w:line="249" w:lineRule="auto"/>
        <w:ind w:left="-5" w:hanging="10"/>
        <w:jc w:val="both"/>
        <w:rPr>
          <w:rFonts w:ascii="Times New Roman" w:eastAsia="Times New Roman" w:hAnsi="Times New Roman" w:cs="Times New Roman"/>
        </w:rPr>
      </w:pPr>
    </w:p>
    <w:p w:rsidR="00CB4E2C" w:rsidRDefault="00CB4E2C">
      <w:pPr>
        <w:spacing w:after="109" w:line="249" w:lineRule="auto"/>
        <w:ind w:left="-5" w:hanging="10"/>
        <w:jc w:val="both"/>
      </w:pPr>
    </w:p>
    <w:p w:rsidR="00784D78" w:rsidRDefault="00000000">
      <w:pPr>
        <w:spacing w:after="147" w:line="357" w:lineRule="auto"/>
        <w:ind w:left="5053" w:right="785" w:hanging="10"/>
      </w:pPr>
      <w:r>
        <w:rPr>
          <w:rFonts w:ascii="Times New Roman" w:eastAsia="Times New Roman" w:hAnsi="Times New Roman" w:cs="Times New Roman"/>
        </w:rPr>
        <w:lastRenderedPageBreak/>
        <w:t xml:space="preserve">Załącznik Nr 1 do uchwały Nr 101/VIII/2024 Rady Miejskiej Węglińca z dnia 5 listopada 2024 r. </w:t>
      </w:r>
    </w:p>
    <w:p w:rsidR="00784D78" w:rsidRDefault="00000000">
      <w:pPr>
        <w:tabs>
          <w:tab w:val="center" w:pos="1385"/>
          <w:tab w:val="center" w:pos="2880"/>
          <w:tab w:val="center" w:pos="3600"/>
          <w:tab w:val="center" w:pos="4320"/>
          <w:tab w:val="center" w:pos="5040"/>
          <w:tab w:val="center" w:pos="5760"/>
          <w:tab w:val="center" w:pos="6480"/>
          <w:tab w:val="center" w:pos="7200"/>
        </w:tabs>
        <w:spacing w:after="112" w:line="249" w:lineRule="auto"/>
      </w:pPr>
      <w:r>
        <w:tab/>
      </w:r>
      <w:r>
        <w:rPr>
          <w:rFonts w:ascii="Times New Roman" w:eastAsia="Times New Roman" w:hAnsi="Times New Roman" w:cs="Times New Roman"/>
        </w:rPr>
        <w:t xml:space="preserve">Burmistrz Gminy i Miasta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</w:p>
    <w:p w:rsidR="00784D78" w:rsidRDefault="00000000">
      <w:pPr>
        <w:spacing w:after="106" w:line="250" w:lineRule="auto"/>
        <w:ind w:left="227"/>
      </w:pPr>
      <w:r>
        <w:rPr>
          <w:rFonts w:ascii="Times New Roman" w:eastAsia="Times New Roman" w:hAnsi="Times New Roman" w:cs="Times New Roman"/>
        </w:rPr>
        <w:t xml:space="preserve">Węgliniec </w:t>
      </w:r>
    </w:p>
    <w:p w:rsidR="00784D78" w:rsidRDefault="00000000">
      <w:pPr>
        <w:spacing w:after="134" w:line="249" w:lineRule="auto"/>
        <w:ind w:left="237" w:hanging="10"/>
        <w:jc w:val="both"/>
      </w:pPr>
      <w:r>
        <w:rPr>
          <w:rFonts w:ascii="Times New Roman" w:eastAsia="Times New Roman" w:hAnsi="Times New Roman" w:cs="Times New Roman"/>
        </w:rPr>
        <w:t xml:space="preserve">NIP Gminy: 6151808660 </w:t>
      </w:r>
    </w:p>
    <w:p w:rsidR="00784D78" w:rsidRDefault="00000000">
      <w:pPr>
        <w:tabs>
          <w:tab w:val="center" w:pos="1492"/>
          <w:tab w:val="center" w:pos="3600"/>
          <w:tab w:val="center" w:pos="4320"/>
        </w:tabs>
        <w:spacing w:after="112" w:line="249" w:lineRule="auto"/>
      </w:pPr>
      <w:r>
        <w:tab/>
      </w:r>
      <w:r>
        <w:rPr>
          <w:rFonts w:ascii="Times New Roman" w:eastAsia="Times New Roman" w:hAnsi="Times New Roman" w:cs="Times New Roman"/>
        </w:rPr>
        <w:t xml:space="preserve">REGON Gminy: 230821411 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</w:p>
    <w:p w:rsidR="00784D78" w:rsidRDefault="00000000">
      <w:pPr>
        <w:spacing w:after="1" w:line="354" w:lineRule="auto"/>
        <w:ind w:left="222" w:right="5526" w:hanging="10"/>
      </w:pPr>
      <w:r>
        <w:rPr>
          <w:rFonts w:ascii="Times New Roman" w:eastAsia="Times New Roman" w:hAnsi="Times New Roman" w:cs="Times New Roman"/>
          <w:b/>
        </w:rPr>
        <w:t>Pani Katarzyna Pełczyńska-Nałęcz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</w:rPr>
        <w:t>Minister Funduszy i Polityki Regionalnej</w:t>
      </w:r>
      <w:r>
        <w:rPr>
          <w:rFonts w:ascii="Times New Roman" w:eastAsia="Times New Roman" w:hAnsi="Times New Roman" w:cs="Times New Roman"/>
        </w:rPr>
        <w:t xml:space="preserve"> za pośrednictwem </w:t>
      </w:r>
    </w:p>
    <w:p w:rsidR="00784D78" w:rsidRDefault="00000000">
      <w:pPr>
        <w:spacing w:after="1" w:line="354" w:lineRule="auto"/>
        <w:ind w:left="222" w:right="6578" w:hanging="10"/>
      </w:pPr>
      <w:r>
        <w:rPr>
          <w:rFonts w:ascii="Times New Roman" w:eastAsia="Times New Roman" w:hAnsi="Times New Roman" w:cs="Times New Roman"/>
          <w:b/>
        </w:rPr>
        <w:t xml:space="preserve">Pana Łukasz </w:t>
      </w:r>
      <w:proofErr w:type="spellStart"/>
      <w:r>
        <w:rPr>
          <w:rFonts w:ascii="Times New Roman" w:eastAsia="Times New Roman" w:hAnsi="Times New Roman" w:cs="Times New Roman"/>
          <w:b/>
        </w:rPr>
        <w:t>Bałajewicz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</w:rPr>
        <w:t>Prezesa KZN</w:t>
      </w:r>
      <w:r>
        <w:rPr>
          <w:rFonts w:ascii="Times New Roman" w:eastAsia="Times New Roman" w:hAnsi="Times New Roman" w:cs="Times New Roman"/>
        </w:rPr>
        <w:t xml:space="preserve"> </w:t>
      </w:r>
    </w:p>
    <w:p w:rsidR="00784D78" w:rsidRDefault="00000000">
      <w:pPr>
        <w:spacing w:after="112" w:line="249" w:lineRule="auto"/>
        <w:ind w:left="237" w:hanging="10"/>
        <w:jc w:val="both"/>
      </w:pPr>
      <w:r>
        <w:rPr>
          <w:rFonts w:ascii="Times New Roman" w:eastAsia="Times New Roman" w:hAnsi="Times New Roman" w:cs="Times New Roman"/>
        </w:rPr>
        <w:t xml:space="preserve">ul. Nowy Świat 19, 00-029 Warszawa </w:t>
      </w:r>
    </w:p>
    <w:p w:rsidR="00784D78" w:rsidRDefault="00000000">
      <w:pPr>
        <w:spacing w:after="125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W N I O S E K </w:t>
      </w:r>
    </w:p>
    <w:p w:rsidR="00784D78" w:rsidRDefault="00000000">
      <w:pPr>
        <w:spacing w:after="112" w:line="249" w:lineRule="auto"/>
        <w:ind w:left="-15" w:firstLine="227"/>
        <w:jc w:val="both"/>
      </w:pPr>
      <w:r>
        <w:rPr>
          <w:rFonts w:ascii="Times New Roman" w:eastAsia="Times New Roman" w:hAnsi="Times New Roman" w:cs="Times New Roman"/>
        </w:rPr>
        <w:t xml:space="preserve">Działając </w:t>
      </w:r>
      <w:r>
        <w:rPr>
          <w:rFonts w:ascii="Times New Roman" w:eastAsia="Times New Roman" w:hAnsi="Times New Roman" w:cs="Times New Roman"/>
        </w:rPr>
        <w:tab/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33m </w:t>
      </w:r>
      <w:r>
        <w:rPr>
          <w:rFonts w:ascii="Times New Roman" w:eastAsia="Times New Roman" w:hAnsi="Times New Roman" w:cs="Times New Roman"/>
        </w:rPr>
        <w:tab/>
        <w:t xml:space="preserve">ust. 1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26 października </w:t>
      </w:r>
      <w:r>
        <w:rPr>
          <w:rFonts w:ascii="Times New Roman" w:eastAsia="Times New Roman" w:hAnsi="Times New Roman" w:cs="Times New Roman"/>
        </w:rPr>
        <w:tab/>
        <w:t xml:space="preserve">1995 r.                   o społecznych formach rozwoju mieszkalnictwa (Dz. U. z 2024 r. poz. 1440, zwaną dalej „ustawą”) wnoszę o: </w:t>
      </w:r>
    </w:p>
    <w:p w:rsidR="00784D78" w:rsidRDefault="00000000">
      <w:pPr>
        <w:spacing w:after="112" w:line="249" w:lineRule="auto"/>
        <w:ind w:left="-15" w:firstLine="227"/>
        <w:jc w:val="both"/>
      </w:pPr>
      <w:r>
        <w:rPr>
          <w:rFonts w:ascii="Times New Roman" w:eastAsia="Times New Roman" w:hAnsi="Times New Roman" w:cs="Times New Roman"/>
        </w:rPr>
        <w:t xml:space="preserve">udzielenie na podstawie art. 33l pkt. 2 ustawy wsparcia ze środków Rządowego Funduszu Rozwoju Mieszkalnictwa na sfinansowanie działania polegającego na objęciu przez Gminę / Miasto udziałów w istniejącej / istniejącej Społecznej Inicjatywie Mieszkaniowej SIM KZN Łużyce sp. z o.o. z siedzibą w Węglińcu (zwaną dalej „Spółką”). </w:t>
      </w:r>
    </w:p>
    <w:p w:rsidR="00784D78" w:rsidRDefault="00000000">
      <w:pPr>
        <w:spacing w:after="134" w:line="249" w:lineRule="auto"/>
        <w:ind w:left="237" w:hanging="10"/>
        <w:jc w:val="both"/>
      </w:pPr>
      <w:r>
        <w:rPr>
          <w:rFonts w:ascii="Times New Roman" w:eastAsia="Times New Roman" w:hAnsi="Times New Roman" w:cs="Times New Roman"/>
        </w:rPr>
        <w:t xml:space="preserve">Stosownie do dyspozycji art. 33m ust. 2 ustawy wskazuję, co następuje: </w:t>
      </w:r>
    </w:p>
    <w:p w:rsidR="00784D78" w:rsidRDefault="00000000">
      <w:pPr>
        <w:numPr>
          <w:ilvl w:val="0"/>
          <w:numId w:val="2"/>
        </w:numPr>
        <w:spacing w:after="136" w:line="250" w:lineRule="auto"/>
        <w:ind w:hanging="238"/>
        <w:jc w:val="both"/>
      </w:pPr>
      <w:r>
        <w:rPr>
          <w:rFonts w:ascii="Times New Roman" w:eastAsia="Times New Roman" w:hAnsi="Times New Roman" w:cs="Times New Roman"/>
        </w:rPr>
        <w:t xml:space="preserve">wysokość </w:t>
      </w:r>
      <w:r>
        <w:rPr>
          <w:rFonts w:ascii="Times New Roman" w:eastAsia="Times New Roman" w:hAnsi="Times New Roman" w:cs="Times New Roman"/>
        </w:rPr>
        <w:tab/>
        <w:t xml:space="preserve">planowanego </w:t>
      </w:r>
      <w:r>
        <w:rPr>
          <w:rFonts w:ascii="Times New Roman" w:eastAsia="Times New Roman" w:hAnsi="Times New Roman" w:cs="Times New Roman"/>
        </w:rPr>
        <w:tab/>
        <w:t xml:space="preserve">wkładu </w:t>
      </w:r>
      <w:r>
        <w:rPr>
          <w:rFonts w:ascii="Times New Roman" w:eastAsia="Times New Roman" w:hAnsi="Times New Roman" w:cs="Times New Roman"/>
        </w:rPr>
        <w:tab/>
        <w:t xml:space="preserve">pieniężnego </w:t>
      </w:r>
      <w:r>
        <w:rPr>
          <w:rFonts w:ascii="Times New Roman" w:eastAsia="Times New Roman" w:hAnsi="Times New Roman" w:cs="Times New Roman"/>
        </w:rPr>
        <w:tab/>
        <w:t xml:space="preserve">Gminy </w:t>
      </w:r>
      <w:r>
        <w:rPr>
          <w:rFonts w:ascii="Times New Roman" w:eastAsia="Times New Roman" w:hAnsi="Times New Roman" w:cs="Times New Roman"/>
        </w:rPr>
        <w:tab/>
        <w:t xml:space="preserve">Węgliniec </w:t>
      </w:r>
      <w:r>
        <w:rPr>
          <w:rFonts w:ascii="Times New Roman" w:eastAsia="Times New Roman" w:hAnsi="Times New Roman" w:cs="Times New Roman"/>
        </w:rPr>
        <w:tab/>
        <w:t xml:space="preserve">związanego z realizacją opisanego wyżej działania wynosi 1 084 481,00 złotych (słownie: jeden milion osiemdziesiąt cztery tysiące czterysta osiemdziesiąt jeden złotych 00/100); </w:t>
      </w:r>
    </w:p>
    <w:p w:rsidR="00784D78" w:rsidRDefault="00000000">
      <w:pPr>
        <w:numPr>
          <w:ilvl w:val="0"/>
          <w:numId w:val="2"/>
        </w:numPr>
        <w:spacing w:after="10" w:line="249" w:lineRule="auto"/>
        <w:ind w:hanging="238"/>
        <w:jc w:val="both"/>
      </w:pPr>
      <w:r>
        <w:rPr>
          <w:rFonts w:ascii="Times New Roman" w:eastAsia="Times New Roman" w:hAnsi="Times New Roman" w:cs="Times New Roman"/>
        </w:rPr>
        <w:t xml:space="preserve">wysokość </w:t>
      </w:r>
      <w:r>
        <w:rPr>
          <w:rFonts w:ascii="Times New Roman" w:eastAsia="Times New Roman" w:hAnsi="Times New Roman" w:cs="Times New Roman"/>
        </w:rPr>
        <w:tab/>
        <w:t xml:space="preserve">wnioskowanego </w:t>
      </w:r>
      <w:r>
        <w:rPr>
          <w:rFonts w:ascii="Times New Roman" w:eastAsia="Times New Roman" w:hAnsi="Times New Roman" w:cs="Times New Roman"/>
        </w:rPr>
        <w:tab/>
        <w:t xml:space="preserve">wsparcia </w:t>
      </w:r>
      <w:r>
        <w:rPr>
          <w:rFonts w:ascii="Times New Roman" w:eastAsia="Times New Roman" w:hAnsi="Times New Roman" w:cs="Times New Roman"/>
        </w:rPr>
        <w:tab/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realizację </w:t>
      </w:r>
      <w:r>
        <w:rPr>
          <w:rFonts w:ascii="Times New Roman" w:eastAsia="Times New Roman" w:hAnsi="Times New Roman" w:cs="Times New Roman"/>
        </w:rPr>
        <w:tab/>
        <w:t xml:space="preserve">opisanego </w:t>
      </w:r>
      <w:r>
        <w:rPr>
          <w:rFonts w:ascii="Times New Roman" w:eastAsia="Times New Roman" w:hAnsi="Times New Roman" w:cs="Times New Roman"/>
        </w:rPr>
        <w:tab/>
        <w:t xml:space="preserve">wyżej </w:t>
      </w:r>
      <w:r>
        <w:rPr>
          <w:rFonts w:ascii="Times New Roman" w:eastAsia="Times New Roman" w:hAnsi="Times New Roman" w:cs="Times New Roman"/>
        </w:rPr>
        <w:tab/>
        <w:t xml:space="preserve">działania </w:t>
      </w:r>
      <w:r>
        <w:rPr>
          <w:rFonts w:ascii="Times New Roman" w:eastAsia="Times New Roman" w:hAnsi="Times New Roman" w:cs="Times New Roman"/>
        </w:rPr>
        <w:tab/>
        <w:t xml:space="preserve">wynosi                   </w:t>
      </w:r>
    </w:p>
    <w:p w:rsidR="00784D78" w:rsidRDefault="00000000">
      <w:pPr>
        <w:spacing w:after="112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</w:rPr>
        <w:t xml:space="preserve">1 084 481,00 złotych (słownie: jeden milion osiemdziesiąt cztery tysiące czterysta osiemdziesiąt jeden złotych 00/100); </w:t>
      </w:r>
    </w:p>
    <w:p w:rsidR="00784D78" w:rsidRDefault="00000000">
      <w:pPr>
        <w:numPr>
          <w:ilvl w:val="0"/>
          <w:numId w:val="2"/>
        </w:numPr>
        <w:spacing w:after="134" w:line="249" w:lineRule="auto"/>
        <w:ind w:hanging="238"/>
        <w:jc w:val="both"/>
      </w:pPr>
      <w:r>
        <w:rPr>
          <w:rFonts w:ascii="Times New Roman" w:eastAsia="Times New Roman" w:hAnsi="Times New Roman" w:cs="Times New Roman"/>
        </w:rPr>
        <w:t xml:space="preserve">objęcie udziałów nastąpi w terminie do sześciu miesięcy od otrzymania wnioskowanego wsparcia; </w:t>
      </w:r>
    </w:p>
    <w:p w:rsidR="00784D78" w:rsidRDefault="00000000">
      <w:pPr>
        <w:numPr>
          <w:ilvl w:val="0"/>
          <w:numId w:val="2"/>
        </w:numPr>
        <w:spacing w:after="10" w:line="249" w:lineRule="auto"/>
        <w:ind w:hanging="238"/>
        <w:jc w:val="both"/>
      </w:pPr>
      <w:r>
        <w:rPr>
          <w:rFonts w:ascii="Times New Roman" w:eastAsia="Times New Roman" w:hAnsi="Times New Roman" w:cs="Times New Roman"/>
        </w:rPr>
        <w:t xml:space="preserve">numer </w:t>
      </w:r>
      <w:r>
        <w:rPr>
          <w:rFonts w:ascii="Times New Roman" w:eastAsia="Times New Roman" w:hAnsi="Times New Roman" w:cs="Times New Roman"/>
        </w:rPr>
        <w:tab/>
        <w:t xml:space="preserve">rachunku </w:t>
      </w:r>
      <w:r>
        <w:rPr>
          <w:rFonts w:ascii="Times New Roman" w:eastAsia="Times New Roman" w:hAnsi="Times New Roman" w:cs="Times New Roman"/>
        </w:rPr>
        <w:tab/>
        <w:t xml:space="preserve">bankowego, </w:t>
      </w:r>
      <w:r>
        <w:rPr>
          <w:rFonts w:ascii="Times New Roman" w:eastAsia="Times New Roman" w:hAnsi="Times New Roman" w:cs="Times New Roman"/>
        </w:rPr>
        <w:tab/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który </w:t>
      </w:r>
      <w:r>
        <w:rPr>
          <w:rFonts w:ascii="Times New Roman" w:eastAsia="Times New Roman" w:hAnsi="Times New Roman" w:cs="Times New Roman"/>
        </w:rPr>
        <w:tab/>
        <w:t xml:space="preserve">ma </w:t>
      </w:r>
      <w:r>
        <w:rPr>
          <w:rFonts w:ascii="Times New Roman" w:eastAsia="Times New Roman" w:hAnsi="Times New Roman" w:cs="Times New Roman"/>
        </w:rPr>
        <w:tab/>
        <w:t xml:space="preserve">być </w:t>
      </w:r>
      <w:r>
        <w:rPr>
          <w:rFonts w:ascii="Times New Roman" w:eastAsia="Times New Roman" w:hAnsi="Times New Roman" w:cs="Times New Roman"/>
        </w:rPr>
        <w:tab/>
        <w:t xml:space="preserve">wypłacone </w:t>
      </w:r>
      <w:r>
        <w:rPr>
          <w:rFonts w:ascii="Times New Roman" w:eastAsia="Times New Roman" w:hAnsi="Times New Roman" w:cs="Times New Roman"/>
        </w:rPr>
        <w:tab/>
        <w:t xml:space="preserve">wsparcie: </w:t>
      </w:r>
    </w:p>
    <w:p w:rsidR="00784D78" w:rsidRDefault="00000000">
      <w:pPr>
        <w:spacing w:after="112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</w:rPr>
        <w:t xml:space="preserve">…………………………………………… </w:t>
      </w:r>
    </w:p>
    <w:p w:rsidR="00784D78" w:rsidRDefault="00000000">
      <w:pPr>
        <w:spacing w:after="112" w:line="249" w:lineRule="auto"/>
        <w:ind w:left="-15" w:firstLine="227"/>
        <w:jc w:val="both"/>
      </w:pPr>
      <w:r>
        <w:rPr>
          <w:rFonts w:ascii="Times New Roman" w:eastAsia="Times New Roman" w:hAnsi="Times New Roman" w:cs="Times New Roman"/>
        </w:rPr>
        <w:t xml:space="preserve">Ponadto informuję, że wnioskowane wsparcie pozwoli zrealizować inwestycję mieszkaniową, polegającą </w:t>
      </w:r>
      <w:proofErr w:type="gramStart"/>
      <w:r>
        <w:rPr>
          <w:rFonts w:ascii="Times New Roman" w:eastAsia="Times New Roman" w:hAnsi="Times New Roman" w:cs="Times New Roman"/>
        </w:rPr>
        <w:t>na  budowie</w:t>
      </w:r>
      <w:proofErr w:type="gramEnd"/>
      <w:r>
        <w:rPr>
          <w:rFonts w:ascii="Times New Roman" w:eastAsia="Times New Roman" w:hAnsi="Times New Roman" w:cs="Times New Roman"/>
        </w:rPr>
        <w:t xml:space="preserve"> budynku wielorodzinnego mieszkalnego w Węglińcu wraz z niezbędna infrastrukturą. Inwestycja mieszkaniowa po jej zrealizowaniu będzie eksploatowana na zasadach najmu, zgodnie z przepisami ustawy. Łączny szacunkowy koszt przedsięwzięcia inwestycyjno-budowlanego, w celu realizacji którego obejmowane są udziały w Spółce wynosi 10 844 811,00 złotych (słownie: dziesięć milionów osiemset czterdzieści cztery tysiące osiemset jedenaście złotych 00/100</w:t>
      </w:r>
      <w:proofErr w:type="gramStart"/>
      <w:r>
        <w:rPr>
          <w:rFonts w:ascii="Times New Roman" w:eastAsia="Times New Roman" w:hAnsi="Times New Roman" w:cs="Times New Roman"/>
        </w:rPr>
        <w:t>) .</w:t>
      </w:r>
      <w:proofErr w:type="gramEnd"/>
      <w:r>
        <w:rPr>
          <w:rFonts w:ascii="Times New Roman" w:eastAsia="Times New Roman" w:hAnsi="Times New Roman" w:cs="Times New Roman"/>
        </w:rPr>
        <w:t xml:space="preserve"> Szacunkowy koszt, o której mowa wyżej, stosownie do art. 33m ust. 3 ustawy, stanowi załącznik do niniejszego wniosku. Stąd wnioskowane wsparcie wynosi 1 084 481,00 złotych (słownie: jeden milion osiemdziesiąt cztery tysiące czterysta osiemdziesiąt jeden złotych 00/100</w:t>
      </w:r>
      <w:proofErr w:type="gramStart"/>
      <w:r>
        <w:rPr>
          <w:rFonts w:ascii="Times New Roman" w:eastAsia="Times New Roman" w:hAnsi="Times New Roman" w:cs="Times New Roman"/>
        </w:rPr>
        <w:t>)  co</w:t>
      </w:r>
      <w:proofErr w:type="gramEnd"/>
      <w:r>
        <w:rPr>
          <w:rFonts w:ascii="Times New Roman" w:eastAsia="Times New Roman" w:hAnsi="Times New Roman" w:cs="Times New Roman"/>
        </w:rPr>
        <w:t xml:space="preserve"> stanowi 10% wartości kosztów przedsięwzięcia. Szacunkowa liczba mieszkań planowana do utworzenia w ramach tego przedsięwzięcia wynosi 24 mieszkań. </w:t>
      </w:r>
      <w:r>
        <w:rPr>
          <w:rFonts w:ascii="Times New Roman" w:eastAsia="Times New Roman" w:hAnsi="Times New Roman" w:cs="Times New Roman"/>
          <w:i/>
        </w:rPr>
        <w:t xml:space="preserve">(ewentualne dalsze informacje na temat planowanej inwestycji uzasadniające uzyskanie wsparcia). </w:t>
      </w:r>
      <w:r>
        <w:rPr>
          <w:rFonts w:ascii="Times New Roman" w:eastAsia="Times New Roman" w:hAnsi="Times New Roman" w:cs="Times New Roman"/>
        </w:rPr>
        <w:t xml:space="preserve"> </w:t>
      </w:r>
    </w:p>
    <w:p w:rsidR="00784D78" w:rsidRDefault="00000000">
      <w:pPr>
        <w:spacing w:after="112" w:line="249" w:lineRule="auto"/>
        <w:ind w:left="-15" w:firstLine="227"/>
        <w:jc w:val="both"/>
      </w:pPr>
      <w:r>
        <w:rPr>
          <w:rFonts w:ascii="Times New Roman" w:eastAsia="Times New Roman" w:hAnsi="Times New Roman" w:cs="Times New Roman"/>
        </w:rPr>
        <w:lastRenderedPageBreak/>
        <w:t>Do niniejszego wniosku, zgodnie z wymogiem art. 33m ust. 4 ustawy, dołączam Uchwałę nr …</w:t>
      </w:r>
      <w:proofErr w:type="gramStart"/>
      <w:r>
        <w:rPr>
          <w:rFonts w:ascii="Times New Roman" w:eastAsia="Times New Roman" w:hAnsi="Times New Roman" w:cs="Times New Roman"/>
        </w:rPr>
        <w:t>…….</w:t>
      </w:r>
      <w:proofErr w:type="gramEnd"/>
      <w:r>
        <w:rPr>
          <w:rFonts w:ascii="Times New Roman" w:eastAsia="Times New Roman" w:hAnsi="Times New Roman" w:cs="Times New Roman"/>
        </w:rPr>
        <w:t>… Rady Miejskiej Węglińca z dnia……</w:t>
      </w:r>
      <w:proofErr w:type="gramStart"/>
      <w:r>
        <w:rPr>
          <w:rFonts w:ascii="Times New Roman" w:eastAsia="Times New Roman" w:hAnsi="Times New Roman" w:cs="Times New Roman"/>
        </w:rPr>
        <w:t>…….</w:t>
      </w:r>
      <w:proofErr w:type="gramEnd"/>
      <w:r>
        <w:rPr>
          <w:rFonts w:ascii="Times New Roman" w:eastAsia="Times New Roman" w:hAnsi="Times New Roman" w:cs="Times New Roman"/>
        </w:rPr>
        <w:t xml:space="preserve">, w sprawie w sprawie zatwierdzenia wniosku o wsparcie ze środków Rządowego Funduszu Rozwoju Mieszkalnictwa na sfinansowanie objęcia udziałów w istniejącej Społecznej Inicjatywie Mieszkaniowej SIM KZN Łużyce sp. z o.o. z siedzibą w Węglińcu. </w:t>
      </w:r>
    </w:p>
    <w:p w:rsidR="00784D78" w:rsidRDefault="00000000">
      <w:pPr>
        <w:spacing w:after="120" w:line="357" w:lineRule="auto"/>
        <w:ind w:left="5053" w:right="785" w:hanging="10"/>
      </w:pPr>
      <w:r>
        <w:rPr>
          <w:rFonts w:ascii="Times New Roman" w:eastAsia="Times New Roman" w:hAnsi="Times New Roman" w:cs="Times New Roman"/>
        </w:rPr>
        <w:t xml:space="preserve">Załącznik Nr 2 do uchwały Nr 101/VIII/2024 Rady Miejskiej Węglińca z dnia 5 listopada 2024 r. </w:t>
      </w:r>
    </w:p>
    <w:p w:rsidR="00784D78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Szacunkowa wartość inwestycji mieszkaniowej </w:t>
      </w:r>
    </w:p>
    <w:p w:rsidR="00784D78" w:rsidRDefault="00000000">
      <w:pPr>
        <w:pStyle w:val="Nagwek1"/>
      </w:pPr>
      <w:r>
        <w:t>W gminie Węgliniec obręb 0001- Węgliniec *</w:t>
      </w:r>
      <w:r>
        <w:rPr>
          <w:b w:val="0"/>
        </w:rPr>
        <w:t xml:space="preserve"> </w:t>
      </w:r>
    </w:p>
    <w:tbl>
      <w:tblPr>
        <w:tblStyle w:val="TableGrid"/>
        <w:tblW w:w="9450" w:type="dxa"/>
        <w:tblInd w:w="-108" w:type="dxa"/>
        <w:tblCellMar>
          <w:top w:w="58" w:type="dxa"/>
          <w:left w:w="108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6050"/>
        <w:gridCol w:w="3400"/>
      </w:tblGrid>
      <w:tr w:rsidR="00784D78">
        <w:trPr>
          <w:trHeight w:val="286"/>
        </w:trPr>
        <w:tc>
          <w:tcPr>
            <w:tcW w:w="6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4D7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Informacje podstawowe: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84D78" w:rsidRDefault="00784D78"/>
        </w:tc>
      </w:tr>
      <w:tr w:rsidR="00784D78">
        <w:trPr>
          <w:trHeight w:val="286"/>
        </w:trPr>
        <w:tc>
          <w:tcPr>
            <w:tcW w:w="6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7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ilość budynków w szt. 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78" w:rsidRDefault="00000000">
            <w:pPr>
              <w:spacing w:after="0"/>
              <w:ind w:right="108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1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784D78">
        <w:trPr>
          <w:trHeight w:val="286"/>
        </w:trPr>
        <w:tc>
          <w:tcPr>
            <w:tcW w:w="6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7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ilość kondygnacji w budynku w szt.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78" w:rsidRDefault="00000000">
            <w:pPr>
              <w:spacing w:after="0"/>
              <w:ind w:right="108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784D78">
        <w:trPr>
          <w:trHeight w:val="286"/>
        </w:trPr>
        <w:tc>
          <w:tcPr>
            <w:tcW w:w="6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7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ilość klatek schodowych w budynku w szt.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78" w:rsidRDefault="00000000">
            <w:pPr>
              <w:spacing w:after="0"/>
              <w:ind w:right="108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784D78">
        <w:trPr>
          <w:trHeight w:val="286"/>
        </w:trPr>
        <w:tc>
          <w:tcPr>
            <w:tcW w:w="6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7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ilość lokali mieszkalnych w budynku w szt.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78" w:rsidRDefault="00000000">
            <w:pPr>
              <w:spacing w:after="0"/>
              <w:ind w:right="108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24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784D78">
        <w:trPr>
          <w:trHeight w:val="286"/>
        </w:trPr>
        <w:tc>
          <w:tcPr>
            <w:tcW w:w="6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7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PUM mieszkań w budynku w m2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78" w:rsidRDefault="00000000">
            <w:pPr>
              <w:spacing w:after="0"/>
              <w:ind w:right="108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1 077,96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784D78">
        <w:trPr>
          <w:trHeight w:val="286"/>
        </w:trPr>
        <w:tc>
          <w:tcPr>
            <w:tcW w:w="6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7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Koszt wytworzenia 1 m2 lokalu z wykończeniem (PLN)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78" w:rsidRDefault="00000000">
            <w:pPr>
              <w:spacing w:after="0"/>
              <w:ind w:right="108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9 792 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784D78">
        <w:trPr>
          <w:trHeight w:val="286"/>
        </w:trPr>
        <w:tc>
          <w:tcPr>
            <w:tcW w:w="6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7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Parametry: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78" w:rsidRDefault="00000000">
            <w:pPr>
              <w:spacing w:after="0"/>
              <w:ind w:right="53"/>
              <w:jc w:val="righ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784D78">
        <w:trPr>
          <w:trHeight w:val="286"/>
        </w:trPr>
        <w:tc>
          <w:tcPr>
            <w:tcW w:w="6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7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Wartość budowy stan deweloperski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78" w:rsidRDefault="00000000">
            <w:pPr>
              <w:spacing w:after="0"/>
              <w:ind w:right="108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9 477 309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784D78">
        <w:trPr>
          <w:trHeight w:val="286"/>
        </w:trPr>
        <w:tc>
          <w:tcPr>
            <w:tcW w:w="6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7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Wartość wykończenia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78" w:rsidRDefault="00000000">
            <w:pPr>
              <w:spacing w:after="0"/>
              <w:ind w:right="108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1 077 960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784D78">
        <w:trPr>
          <w:trHeight w:val="286"/>
        </w:trPr>
        <w:tc>
          <w:tcPr>
            <w:tcW w:w="6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7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Wartość gruntu brutto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78" w:rsidRDefault="00000000">
            <w:pPr>
              <w:spacing w:after="0"/>
              <w:ind w:right="108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289 542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784D78">
        <w:trPr>
          <w:trHeight w:val="562"/>
        </w:trPr>
        <w:tc>
          <w:tcPr>
            <w:tcW w:w="6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78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Wartość inwestycji przyjęta do wyliczenia 10% z RFRM (PLN)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78" w:rsidRDefault="00000000">
            <w:pPr>
              <w:spacing w:after="0"/>
              <w:ind w:right="108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10 844 811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784D78">
        <w:trPr>
          <w:trHeight w:val="286"/>
        </w:trPr>
        <w:tc>
          <w:tcPr>
            <w:tcW w:w="6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7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Wartość wsparcia (10% inwestycji) ze środków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78" w:rsidRDefault="00000000">
            <w:pPr>
              <w:spacing w:after="0"/>
              <w:ind w:right="108"/>
              <w:jc w:val="right"/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</w:rPr>
              <w:t>084 481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:rsidR="00784D78" w:rsidRDefault="00000000">
      <w:pPr>
        <w:spacing w:after="112" w:line="249" w:lineRule="auto"/>
        <w:ind w:left="-15" w:firstLine="227"/>
        <w:jc w:val="both"/>
      </w:pPr>
      <w:r>
        <w:rPr>
          <w:rFonts w:ascii="Times New Roman" w:eastAsia="Times New Roman" w:hAnsi="Times New Roman" w:cs="Times New Roman"/>
        </w:rPr>
        <w:t xml:space="preserve">*Szacunkowa wartość inwestycji oparta jest na podstawie koncepcji dla gminy Węgliniec w zakresie ilości, struktury i metrażu mieszkań oraz aktualnych cen materiałów i robocizny na dzień złożenia wniosku o kredyt SBC (30.09.2024) </w:t>
      </w:r>
    </w:p>
    <w:sectPr w:rsidR="00784D78">
      <w:footerReference w:type="even" r:id="rId7"/>
      <w:footerReference w:type="default" r:id="rId8"/>
      <w:footerReference w:type="first" r:id="rId9"/>
      <w:pgSz w:w="11906" w:h="16838"/>
      <w:pgMar w:top="1473" w:right="1020" w:bottom="1137" w:left="1020" w:header="708" w:footer="26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B1AE1" w:rsidRDefault="00FB1AE1">
      <w:pPr>
        <w:spacing w:after="0" w:line="240" w:lineRule="auto"/>
      </w:pPr>
      <w:r>
        <w:separator/>
      </w:r>
    </w:p>
  </w:endnote>
  <w:endnote w:type="continuationSeparator" w:id="0">
    <w:p w:rsidR="00FB1AE1" w:rsidRDefault="00FB1A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84D78" w:rsidRDefault="00000000">
    <w:pPr>
      <w:spacing w:after="0"/>
      <w:ind w:left="-20" w:righ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784D78" w:rsidRDefault="00000000">
    <w:pPr>
      <w:tabs>
        <w:tab w:val="right" w:pos="9866"/>
      </w:tabs>
      <w:spacing w:after="0"/>
      <w:ind w:left="-20" w:right="-20"/>
    </w:pPr>
    <w:r>
      <w:rPr>
        <w:rFonts w:ascii="Times New Roman" w:eastAsia="Times New Roman" w:hAnsi="Times New Roman" w:cs="Times New Roman"/>
        <w:sz w:val="18"/>
      </w:rPr>
      <w:t>Id: ABB903EC-1B8E-4290-970B-57DD5DD4CCE7.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84D78" w:rsidRDefault="00000000">
    <w:pPr>
      <w:spacing w:after="0"/>
      <w:ind w:left="-20" w:righ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784D78" w:rsidRDefault="00000000">
    <w:pPr>
      <w:tabs>
        <w:tab w:val="right" w:pos="9866"/>
      </w:tabs>
      <w:spacing w:after="0"/>
      <w:ind w:left="-20" w:right="-20"/>
    </w:pPr>
    <w:r>
      <w:rPr>
        <w:rFonts w:ascii="Times New Roman" w:eastAsia="Times New Roman" w:hAnsi="Times New Roman" w:cs="Times New Roman"/>
        <w:sz w:val="18"/>
      </w:rPr>
      <w:t>Id: ABB903EC-1B8E-4290-970B-57DD5DD4CCE7.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84D78" w:rsidRDefault="00000000">
    <w:pPr>
      <w:spacing w:after="0"/>
      <w:ind w:left="-20" w:righ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784D78" w:rsidRDefault="00000000">
    <w:pPr>
      <w:tabs>
        <w:tab w:val="right" w:pos="9866"/>
      </w:tabs>
      <w:spacing w:after="0"/>
      <w:ind w:left="-20" w:right="-20"/>
    </w:pPr>
    <w:r>
      <w:rPr>
        <w:rFonts w:ascii="Times New Roman" w:eastAsia="Times New Roman" w:hAnsi="Times New Roman" w:cs="Times New Roman"/>
        <w:sz w:val="18"/>
      </w:rPr>
      <w:t>Id: ABB903EC-1B8E-4290-970B-57DD5DD4CCE7.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B1AE1" w:rsidRDefault="00FB1AE1">
      <w:pPr>
        <w:spacing w:after="0" w:line="240" w:lineRule="auto"/>
      </w:pPr>
      <w:r>
        <w:separator/>
      </w:r>
    </w:p>
  </w:footnote>
  <w:footnote w:type="continuationSeparator" w:id="0">
    <w:p w:rsidR="00FB1AE1" w:rsidRDefault="00FB1A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AD6506"/>
    <w:multiLevelType w:val="hybridMultilevel"/>
    <w:tmpl w:val="DD187A5E"/>
    <w:lvl w:ilvl="0" w:tplc="02280494">
      <w:start w:val="2"/>
      <w:numFmt w:val="decimal"/>
      <w:lvlText w:val="%1.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5363D2C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0F6F3CE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8C8221C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9DC872C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1C23574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3D27872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9B09CE8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CECF85E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E601664"/>
    <w:multiLevelType w:val="hybridMultilevel"/>
    <w:tmpl w:val="62142882"/>
    <w:lvl w:ilvl="0" w:tplc="662E9216">
      <w:start w:val="1"/>
      <w:numFmt w:val="decimal"/>
      <w:lvlText w:val="%1)"/>
      <w:lvlJc w:val="left"/>
      <w:pPr>
        <w:ind w:left="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9E290F2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B9C7F96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26AD23C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5CE9272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DF6AEC2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1DA4A60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6122798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D36E0EA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38957597">
    <w:abstractNumId w:val="0"/>
  </w:num>
  <w:num w:numId="2" w16cid:durableId="284236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4D78"/>
    <w:rsid w:val="002F2F63"/>
    <w:rsid w:val="00784D78"/>
    <w:rsid w:val="00CB4E2C"/>
    <w:rsid w:val="00FB1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C8BB3"/>
  <w15:docId w15:val="{EDD7B7DC-093E-44FB-AF85-0B7E7DD1A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2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929</Words>
  <Characters>5575</Characters>
  <Application>Microsoft Office Word</Application>
  <DocSecurity>0</DocSecurity>
  <Lines>46</Lines>
  <Paragraphs>12</Paragraphs>
  <ScaleCrop>false</ScaleCrop>
  <Company/>
  <LinksUpToDate>false</LinksUpToDate>
  <CharactersWithSpaces>6492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101/VIII/2024 Rady Miejskiej Węglińca z dnia 5 listopada 2024 r. w sprawie zatwierdzenia wniosku o wsparcie ze środków Rządowego Funduszu Rozwoju Mieszkalnictwa na sfinansowanie objęcia udziałów w istniejącej Społecznej Inicjatywie Mieszkaniowej  KZN SIM Łużyce  Sp. z o.o. z siedzibą w Węglińcu</dc:title>
  <dc:subject>Uchwała Nr 101/VIII/2024 z dnia 5 listopada 2024 r. Rady Miejskiej Węglińca w sprawie zatwierdzenia wniosku o wsparcie ze środków Rządowego Funduszu Rozwoju Mieszkalnictwa na sfinansowanie objęcia udziałów w istniejącej Społecznej Inicjatywie Mieszkaniowej  KZN SIM Łużyce  Sp. z o.o. z siedzibą w Węglińcu</dc:subject>
  <dc:creator>Rada Miejska Weglinca</dc:creator>
  <cp:keywords/>
  <cp:lastModifiedBy>Tatiana</cp:lastModifiedBy>
  <cp:revision>2</cp:revision>
  <dcterms:created xsi:type="dcterms:W3CDTF">2024-11-06T09:07:00Z</dcterms:created>
  <dcterms:modified xsi:type="dcterms:W3CDTF">2024-11-06T09:07:00Z</dcterms:modified>
</cp:coreProperties>
</file>