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5EC22" w14:textId="77777777" w:rsidR="00AB6010" w:rsidRDefault="00AB6010">
      <w:pPr>
        <w:pStyle w:val="Teksttreci0"/>
        <w:spacing w:after="440" w:line="437" w:lineRule="auto"/>
        <w:jc w:val="center"/>
      </w:pPr>
    </w:p>
    <w:p w14:paraId="34B7BDD5" w14:textId="455FCADA" w:rsidR="008B0BB1" w:rsidRDefault="00000000">
      <w:pPr>
        <w:pStyle w:val="Teksttreci0"/>
        <w:spacing w:after="440" w:line="437" w:lineRule="auto"/>
        <w:jc w:val="center"/>
      </w:pPr>
      <w:r>
        <w:t>Zarządzenie nr 109a/2024</w:t>
      </w:r>
      <w:r>
        <w:br/>
        <w:t>Burmistrza Gminy i Miasta w Węglińcu</w:t>
      </w:r>
      <w:r>
        <w:br/>
        <w:t>z dnia 22 listopada 2024 r.</w:t>
      </w:r>
    </w:p>
    <w:p w14:paraId="07FA74AA" w14:textId="77777777" w:rsidR="008B0BB1" w:rsidRDefault="00000000">
      <w:pPr>
        <w:pStyle w:val="Teksttreci0"/>
        <w:spacing w:after="600"/>
      </w:pPr>
      <w:r>
        <w:rPr>
          <w:b/>
          <w:bCs/>
        </w:rPr>
        <w:t>w sprawie powołania zespołu powypadkowego w celu ustalenia okoliczności i przyczyn wypadku, któremu uległ Pan Michał Suchecki członek Ochotniczej Straży Pożarnej w Węglińcu w dniu 19 listopada 2024 roku w trakcie udziału w działaniu ratowniczo — gaśniczym w miejscowości Zielonka.</w:t>
      </w:r>
    </w:p>
    <w:p w14:paraId="2E5A60E5" w14:textId="77777777" w:rsidR="008B0BB1" w:rsidRDefault="00000000">
      <w:pPr>
        <w:pStyle w:val="Teksttreci0"/>
        <w:ind w:firstLine="820"/>
        <w:jc w:val="both"/>
      </w:pPr>
      <w:r>
        <w:t>Na podstawie art. 30 ustawy z dnia 08 marca 1990 r. o samorządzie gminnym ( Dz.U. 2024, poz. 1465 ) oraz § 3.1. rozporządzenia Ministra Spraw Wewnętrznych i Administracji z dnia 24 grudnia 2003 r. w sprawie przyznawania świadczeń odszkodowawczych strażakom jednostek ochrony przeciwpożarowej i członkom ochotniczej straży pożarnej z tytułu uszczerbku na zdrowiu albo szkody w mieniu, a w przypadku ich śmierci przyznawania odszkodowania członkom ich rodzin ( Dz. U. z 2004 r. nr 1, poz. 6) zarządza się, co następuje:</w:t>
      </w:r>
    </w:p>
    <w:p w14:paraId="5C440170" w14:textId="77777777" w:rsidR="008B0BB1" w:rsidRDefault="008B0BB1">
      <w:pPr>
        <w:pStyle w:val="Teksttreci0"/>
        <w:numPr>
          <w:ilvl w:val="0"/>
          <w:numId w:val="1"/>
        </w:numPr>
        <w:jc w:val="center"/>
      </w:pPr>
    </w:p>
    <w:p w14:paraId="37F81422" w14:textId="77777777" w:rsidR="008B0BB1" w:rsidRDefault="00000000">
      <w:pPr>
        <w:pStyle w:val="Teksttreci0"/>
        <w:ind w:firstLine="420"/>
        <w:jc w:val="both"/>
      </w:pPr>
      <w:r>
        <w:t>W celu przeprowadzenia ustalenia okoliczności i przyczyn wypadku, któremu uległ Pan Michał Suchecki członek Ochotniczej Straży Pożarnej w Węglińcu w dniu 19 listopada 2024 roku w trakcie udziału w działaniu ratowniczo — gaśniczym w miejscowości Zielonka, powołuję Zespół powypadkowy zwany dalej „Zespołem" w następującym składzie:</w:t>
      </w:r>
    </w:p>
    <w:p w14:paraId="43292C26" w14:textId="77777777" w:rsidR="008B0BB1" w:rsidRDefault="00000000">
      <w:pPr>
        <w:pStyle w:val="Teksttreci0"/>
        <w:numPr>
          <w:ilvl w:val="0"/>
          <w:numId w:val="2"/>
        </w:numPr>
        <w:tabs>
          <w:tab w:val="left" w:pos="785"/>
        </w:tabs>
        <w:spacing w:after="0"/>
        <w:ind w:firstLine="420"/>
      </w:pPr>
      <w:r>
        <w:t xml:space="preserve">Przewodniczący - Jacek </w:t>
      </w:r>
      <w:proofErr w:type="spellStart"/>
      <w:r>
        <w:t>Matuszyk</w:t>
      </w:r>
      <w:proofErr w:type="spellEnd"/>
      <w:r>
        <w:t xml:space="preserve"> - specjalista ds. bhp i </w:t>
      </w:r>
      <w:proofErr w:type="spellStart"/>
      <w:r>
        <w:t>ppoż</w:t>
      </w:r>
      <w:proofErr w:type="spellEnd"/>
    </w:p>
    <w:p w14:paraId="1D8F98CE" w14:textId="77777777" w:rsidR="008B0BB1" w:rsidRDefault="00000000">
      <w:pPr>
        <w:pStyle w:val="Teksttreci0"/>
        <w:numPr>
          <w:ilvl w:val="0"/>
          <w:numId w:val="2"/>
        </w:numPr>
        <w:tabs>
          <w:tab w:val="left" w:pos="785"/>
        </w:tabs>
        <w:spacing w:after="0"/>
        <w:ind w:firstLine="420"/>
      </w:pPr>
      <w:r>
        <w:t xml:space="preserve">Członek - </w:t>
      </w:r>
      <w:proofErr w:type="spellStart"/>
      <w:r>
        <w:t>Dh</w:t>
      </w:r>
      <w:proofErr w:type="spellEnd"/>
      <w:r>
        <w:t xml:space="preserve"> Janusz </w:t>
      </w:r>
      <w:proofErr w:type="spellStart"/>
      <w:r>
        <w:t>Droś</w:t>
      </w:r>
      <w:proofErr w:type="spellEnd"/>
      <w:r>
        <w:t>-gminny komendant ochrony przeciwpożarowej</w:t>
      </w:r>
    </w:p>
    <w:p w14:paraId="28E5D900" w14:textId="77777777" w:rsidR="008B0BB1" w:rsidRDefault="00000000">
      <w:pPr>
        <w:pStyle w:val="Teksttreci0"/>
        <w:numPr>
          <w:ilvl w:val="0"/>
          <w:numId w:val="2"/>
        </w:numPr>
        <w:tabs>
          <w:tab w:val="left" w:pos="785"/>
        </w:tabs>
        <w:ind w:firstLine="420"/>
      </w:pPr>
      <w:r>
        <w:t xml:space="preserve">Członek - </w:t>
      </w:r>
      <w:proofErr w:type="spellStart"/>
      <w:r>
        <w:t>Dh</w:t>
      </w:r>
      <w:proofErr w:type="spellEnd"/>
      <w:r>
        <w:t xml:space="preserve"> Łukasz Pańków - prezes OSP Węgliniec</w:t>
      </w:r>
    </w:p>
    <w:p w14:paraId="14C29764" w14:textId="77777777" w:rsidR="008B0BB1" w:rsidRDefault="008B0BB1">
      <w:pPr>
        <w:pStyle w:val="Teksttreci0"/>
        <w:numPr>
          <w:ilvl w:val="0"/>
          <w:numId w:val="1"/>
        </w:numPr>
        <w:jc w:val="center"/>
      </w:pPr>
    </w:p>
    <w:p w14:paraId="08368843" w14:textId="77777777" w:rsidR="008B0BB1" w:rsidRDefault="00000000">
      <w:pPr>
        <w:pStyle w:val="Teksttreci0"/>
        <w:numPr>
          <w:ilvl w:val="0"/>
          <w:numId w:val="3"/>
        </w:numPr>
        <w:tabs>
          <w:tab w:val="left" w:pos="305"/>
        </w:tabs>
      </w:pPr>
      <w:r>
        <w:t>Zespół rozpoczyna pracę w dniu 22.11.2024r.</w:t>
      </w:r>
    </w:p>
    <w:p w14:paraId="2F1616E8" w14:textId="77777777" w:rsidR="008B0BB1" w:rsidRDefault="00000000">
      <w:pPr>
        <w:pStyle w:val="Teksttreci0"/>
        <w:numPr>
          <w:ilvl w:val="0"/>
          <w:numId w:val="3"/>
        </w:numPr>
        <w:tabs>
          <w:tab w:val="left" w:pos="310"/>
        </w:tabs>
        <w:spacing w:line="269" w:lineRule="auto"/>
      </w:pPr>
      <w:r>
        <w:t>Zespół dokonuje przesłuchania poszkodowanego i świadków wypadku oraz ustała okoliczności i przyczyny wypadku.</w:t>
      </w:r>
    </w:p>
    <w:p w14:paraId="7D798E54" w14:textId="77777777" w:rsidR="008B0BB1" w:rsidRDefault="00000000">
      <w:pPr>
        <w:pStyle w:val="Teksttreci0"/>
        <w:numPr>
          <w:ilvl w:val="0"/>
          <w:numId w:val="3"/>
        </w:numPr>
        <w:tabs>
          <w:tab w:val="left" w:pos="320"/>
        </w:tabs>
      </w:pPr>
      <w:r>
        <w:t xml:space="preserve">Po ustaleniu okoliczności i przyczyn wypadku Zespół sporządza — nie później niż w ciągu 14 dni od dnia jego powołania — protokół ustalenia okoliczności i przyczyn wypadku o treści określonej w § 6 rozporządzenia Ministra Spraw Wewnętrznych i Administracji z dnia 24 grudnia 2003 r. w sprawie przyznawania świadczeń odszkodowawczych strażakom jednostek ochrony przeciwpożarowej i członkom ochotniczej straży pożarnej z tytułu uszczerbku na zdrowiu albo szkody w mieniu, </w:t>
      </w:r>
      <w:r>
        <w:rPr>
          <w:i/>
          <w:iCs/>
        </w:rPr>
        <w:t xml:space="preserve">a w </w:t>
      </w:r>
      <w:r>
        <w:t>przypadku ich śmierci przyznawania odszkodowań członkom ich rodzin (Dz. U. z 2004 r. Nr 1 poz. 6).</w:t>
      </w:r>
    </w:p>
    <w:p w14:paraId="3B563ABB" w14:textId="77777777" w:rsidR="008B0BB1" w:rsidRDefault="008B0BB1">
      <w:pPr>
        <w:pStyle w:val="Teksttreci0"/>
        <w:numPr>
          <w:ilvl w:val="0"/>
          <w:numId w:val="4"/>
        </w:numPr>
        <w:jc w:val="center"/>
      </w:pPr>
    </w:p>
    <w:p w14:paraId="7617E87B" w14:textId="77777777" w:rsidR="008B0BB1" w:rsidRDefault="00000000">
      <w:pPr>
        <w:pStyle w:val="Teksttreci0"/>
      </w:pPr>
      <w:r>
        <w:t>Wykonanie zarządzenia powierzam Sekretarzowi Gminy i Miasta Węgliniec.</w:t>
      </w:r>
    </w:p>
    <w:p w14:paraId="0E3E9AA4" w14:textId="77777777" w:rsidR="008B0BB1" w:rsidRDefault="008B0BB1">
      <w:pPr>
        <w:pStyle w:val="Teksttreci0"/>
        <w:numPr>
          <w:ilvl w:val="0"/>
          <w:numId w:val="4"/>
        </w:numPr>
        <w:jc w:val="center"/>
      </w:pPr>
    </w:p>
    <w:p w14:paraId="12BF450C" w14:textId="77777777" w:rsidR="008B0BB1" w:rsidRDefault="00000000">
      <w:pPr>
        <w:pStyle w:val="Teksttreci0"/>
        <w:spacing w:after="440"/>
      </w:pPr>
      <w:r>
        <w:t>Zarządzenie wchodzi w życie z dniem podjęcia.</w:t>
      </w:r>
    </w:p>
    <w:p w14:paraId="4EC88B11" w14:textId="77777777" w:rsidR="008B0BB1" w:rsidRDefault="00000000">
      <w:pPr>
        <w:pStyle w:val="Teksttreci40"/>
        <w:tabs>
          <w:tab w:val="left" w:pos="1896"/>
        </w:tabs>
      </w:pPr>
      <w:r>
        <w:t>Gminy i'</w:t>
      </w:r>
      <w:r>
        <w:tab/>
      </w:r>
      <w:r>
        <w:rPr>
          <w:vertAlign w:val="subscript"/>
        </w:rPr>
        <w:t>c</w:t>
      </w:r>
    </w:p>
    <w:p w14:paraId="7E8BDD5E" w14:textId="77777777" w:rsidR="008B0BB1" w:rsidRDefault="00000000">
      <w:pPr>
        <w:pStyle w:val="Teksttreci30"/>
      </w:pPr>
      <w:r>
        <w:t xml:space="preserve">Mariusz </w:t>
      </w:r>
      <w:proofErr w:type="spellStart"/>
      <w:r>
        <w:t>Wrnezor</w:t>
      </w:r>
      <w:proofErr w:type="spellEnd"/>
    </w:p>
    <w:sectPr w:rsidR="008B0BB1">
      <w:pgSz w:w="11900" w:h="16840"/>
      <w:pgMar w:top="242" w:right="1320" w:bottom="242" w:left="13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54F2D" w14:textId="77777777" w:rsidR="00E16415" w:rsidRDefault="00E16415">
      <w:r>
        <w:separator/>
      </w:r>
    </w:p>
  </w:endnote>
  <w:endnote w:type="continuationSeparator" w:id="0">
    <w:p w14:paraId="56B40A2F" w14:textId="77777777" w:rsidR="00E16415" w:rsidRDefault="00E1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11706" w14:textId="77777777" w:rsidR="00E16415" w:rsidRDefault="00E16415"/>
  </w:footnote>
  <w:footnote w:type="continuationSeparator" w:id="0">
    <w:p w14:paraId="4B94B36D" w14:textId="77777777" w:rsidR="00E16415" w:rsidRDefault="00E1641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65377"/>
    <w:multiLevelType w:val="multilevel"/>
    <w:tmpl w:val="8288240E"/>
    <w:lvl w:ilvl="0">
      <w:start w:val="1"/>
      <w:numFmt w:val="decimal"/>
      <w:lvlText w:val="§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B21501"/>
    <w:multiLevelType w:val="multilevel"/>
    <w:tmpl w:val="D384E506"/>
    <w:lvl w:ilvl="0">
      <w:start w:val="3"/>
      <w:numFmt w:val="decimal"/>
      <w:lvlText w:val="§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2F87427"/>
    <w:multiLevelType w:val="multilevel"/>
    <w:tmpl w:val="8F4489E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AC261A"/>
    <w:multiLevelType w:val="multilevel"/>
    <w:tmpl w:val="C5A255B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70594228">
    <w:abstractNumId w:val="0"/>
  </w:num>
  <w:num w:numId="2" w16cid:durableId="1090926864">
    <w:abstractNumId w:val="3"/>
  </w:num>
  <w:num w:numId="3" w16cid:durableId="1873615366">
    <w:abstractNumId w:val="2"/>
  </w:num>
  <w:num w:numId="4" w16cid:durableId="639575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BB1"/>
    <w:rsid w:val="008B0BB1"/>
    <w:rsid w:val="00AB6010"/>
    <w:rsid w:val="00E1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72C27"/>
  <w15:docId w15:val="{C0A9E313-A084-4D24-95DC-05523112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7F93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BADBF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DBF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260" w:line="228" w:lineRule="auto"/>
      <w:ind w:left="-1320"/>
    </w:pPr>
    <w:rPr>
      <w:rFonts w:ascii="Times New Roman" w:eastAsia="Times New Roman" w:hAnsi="Times New Roman" w:cs="Times New Roman"/>
      <w:color w:val="F97F93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60" w:line="276" w:lineRule="auto"/>
    </w:pPr>
    <w:rPr>
      <w:rFonts w:ascii="Calibri" w:eastAsia="Calibri" w:hAnsi="Calibri" w:cs="Calibri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160"/>
      <w:ind w:right="1120"/>
      <w:jc w:val="right"/>
    </w:pPr>
    <w:rPr>
      <w:rFonts w:ascii="Arial" w:eastAsia="Arial" w:hAnsi="Arial" w:cs="Arial"/>
      <w:color w:val="FBADBF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160" w:line="276" w:lineRule="auto"/>
      <w:ind w:right="1120"/>
      <w:jc w:val="right"/>
    </w:pPr>
    <w:rPr>
      <w:rFonts w:ascii="Times New Roman" w:eastAsia="Times New Roman" w:hAnsi="Times New Roman" w:cs="Times New Roman"/>
      <w:color w:val="FBAD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2024-12-17T08:41:00Z</dcterms:created>
  <dcterms:modified xsi:type="dcterms:W3CDTF">2024-12-17T08:42:00Z</dcterms:modified>
</cp:coreProperties>
</file>