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05AB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141/X/2024 </w:t>
      </w:r>
    </w:p>
    <w:p w:rsidR="00105AB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105AB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105AB8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105AB8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 r., poz. 1145) Rada Miejska Węglińca uchwala, co następuje: </w:t>
      </w:r>
    </w:p>
    <w:p w:rsidR="00105AB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1482/48 o powierzchni 9,00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Zielonce z przeznaczeniem na nieruchomość gruntową niezabudowaną użytkowaną pod zabudowę kubaturową </w:t>
      </w:r>
      <w:r w:rsidRPr="002335BF">
        <w:rPr>
          <w:rFonts w:ascii="Times New Roman" w:eastAsia="Times New Roman" w:hAnsi="Times New Roman" w:cs="Times New Roman"/>
          <w:highlight w:val="black"/>
        </w:rPr>
        <w:t xml:space="preserve">z Panią Ewą </w:t>
      </w:r>
      <w:proofErr w:type="spellStart"/>
      <w:r w:rsidRPr="002335BF">
        <w:rPr>
          <w:rFonts w:ascii="Times New Roman" w:eastAsia="Times New Roman" w:hAnsi="Times New Roman" w:cs="Times New Roman"/>
          <w:highlight w:val="black"/>
        </w:rPr>
        <w:t>Chlebicką</w:t>
      </w:r>
      <w:proofErr w:type="spellEnd"/>
      <w:r w:rsidRPr="002335BF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105AB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105AB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105AB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105AB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105AB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105AB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05AB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05AB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105AB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105AB8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105AB8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105AB8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05AB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6801C6FC-2ECE-47C9-9C67-D9EBDE7FF732.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05AB8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B8"/>
    <w:rsid w:val="000D39A9"/>
    <w:rsid w:val="00105AB8"/>
    <w:rsid w:val="002335BF"/>
    <w:rsid w:val="00270D11"/>
    <w:rsid w:val="00A1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AEA0C3-E5AD-4339-BA6E-9DD3645CD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141/X/2024 Rady Miejskiej Węglińca z dnia 18 grudnia 2024 r. w sprawie wyrażenia zgody na odstąpienie od obowiązku trybu przetargowego i zawarcie umowy dzierżawy gruntu pod zabudowę kubaturową.</dc:title>
  <dc:subject>Uchwała Nr 141/X/2024 z dnia 18 grudnia 2024 r. Rady Miejskiej Węglińca w sprawie wyrażenia zgody na odstąpienie od obowiązku trybu przetargowego i zawarcie umowy dzierżawy gruntu pod zabudowę kubaturową.</dc:subject>
  <dc:creator>Rada Miejska Weglinca</dc:creator>
  <cp:keywords/>
  <cp:lastModifiedBy>Tatiana</cp:lastModifiedBy>
  <cp:revision>3</cp:revision>
  <dcterms:created xsi:type="dcterms:W3CDTF">2024-12-19T13:52:00Z</dcterms:created>
  <dcterms:modified xsi:type="dcterms:W3CDTF">2024-12-19T13:54:00Z</dcterms:modified>
</cp:coreProperties>
</file>