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4F606" w14:textId="77777777" w:rsidR="00001B11" w:rsidRDefault="00001B11">
      <w:pPr>
        <w:spacing w:line="360" w:lineRule="exact"/>
      </w:pPr>
    </w:p>
    <w:p w14:paraId="789F0DAE" w14:textId="77777777" w:rsidR="00001B11" w:rsidRDefault="00001B11">
      <w:pPr>
        <w:spacing w:after="556" w:line="1" w:lineRule="exact"/>
      </w:pPr>
    </w:p>
    <w:p w14:paraId="08DCD3AF" w14:textId="77777777" w:rsidR="00001B11" w:rsidRDefault="00001B11">
      <w:pPr>
        <w:spacing w:line="1" w:lineRule="exact"/>
        <w:sectPr w:rsidR="00001B11">
          <w:type w:val="continuous"/>
          <w:pgSz w:w="11900" w:h="16840"/>
          <w:pgMar w:top="98" w:right="1396" w:bottom="1917" w:left="491" w:header="0" w:footer="3" w:gutter="0"/>
          <w:cols w:space="720"/>
          <w:noEndnote/>
          <w:docGrid w:linePitch="360"/>
        </w:sectPr>
      </w:pPr>
    </w:p>
    <w:p w14:paraId="1AB1A3A3" w14:textId="77777777" w:rsidR="00001B11" w:rsidRDefault="00001B11">
      <w:pPr>
        <w:spacing w:line="240" w:lineRule="exact"/>
        <w:rPr>
          <w:sz w:val="19"/>
          <w:szCs w:val="19"/>
        </w:rPr>
      </w:pPr>
    </w:p>
    <w:p w14:paraId="2BDF6D7F" w14:textId="77777777" w:rsidR="00001B11" w:rsidRDefault="00001B11">
      <w:pPr>
        <w:spacing w:before="89" w:after="89" w:line="240" w:lineRule="exact"/>
        <w:rPr>
          <w:sz w:val="19"/>
          <w:szCs w:val="19"/>
        </w:rPr>
      </w:pPr>
    </w:p>
    <w:p w14:paraId="35786D57" w14:textId="77777777" w:rsidR="00001B11" w:rsidRDefault="00001B11">
      <w:pPr>
        <w:spacing w:line="1" w:lineRule="exact"/>
        <w:sectPr w:rsidR="00001B11">
          <w:type w:val="continuous"/>
          <w:pgSz w:w="11900" w:h="16840"/>
          <w:pgMar w:top="98" w:right="0" w:bottom="98" w:left="0" w:header="0" w:footer="3" w:gutter="0"/>
          <w:cols w:space="720"/>
          <w:noEndnote/>
          <w:docGrid w:linePitch="360"/>
        </w:sectPr>
      </w:pPr>
    </w:p>
    <w:p w14:paraId="68077207" w14:textId="77777777" w:rsidR="00001B11" w:rsidRDefault="00000000">
      <w:pPr>
        <w:pStyle w:val="Teksttreci20"/>
      </w:pPr>
      <w:r>
        <w:t>ZARZĄDZENIE nr 2024</w:t>
      </w:r>
      <w:r>
        <w:br/>
        <w:t>Burmistrza Gminy i Miasta Węgliniec</w:t>
      </w:r>
      <w:r>
        <w:br/>
        <w:t>z dnia 23.09.2024 roku</w:t>
      </w:r>
    </w:p>
    <w:p w14:paraId="00AE6511" w14:textId="77777777" w:rsidR="00001B11" w:rsidRDefault="00000000">
      <w:pPr>
        <w:pStyle w:val="Teksttreci20"/>
        <w:spacing w:after="960"/>
      </w:pPr>
      <w:r>
        <w:t>w sprawie przekazania środka trwałego</w:t>
      </w:r>
    </w:p>
    <w:p w14:paraId="3D67ED94" w14:textId="6DE8FDD5" w:rsidR="00001B11" w:rsidRDefault="00000000">
      <w:pPr>
        <w:pStyle w:val="Teksttreci0"/>
        <w:spacing w:after="560"/>
        <w:ind w:firstLine="380"/>
      </w:pPr>
      <w:r>
        <w:t>Na podstawie art.3</w:t>
      </w:r>
      <w:r w:rsidR="00F55D3D">
        <w:t>0</w:t>
      </w:r>
      <w:r>
        <w:t xml:space="preserve"> ust.2 pkt 3 ustawy z dnia 8 marca 1990r o samorządzie gminnym (Dz. U. z 2021r., poz.1372 z </w:t>
      </w:r>
      <w:proofErr w:type="spellStart"/>
      <w:r>
        <w:t>późn</w:t>
      </w:r>
      <w:proofErr w:type="spellEnd"/>
      <w:r>
        <w:t>. zm.) oraz § 20 ust. 2 pkt b) Regulaminu Organizacyjnego Urzędu Gminy i Miasta w Węglińcu zarządzam, co następuje:</w:t>
      </w:r>
    </w:p>
    <w:p w14:paraId="57122DA4" w14:textId="77777777" w:rsidR="00001B11" w:rsidRDefault="00001B11">
      <w:pPr>
        <w:pStyle w:val="Teksttreci0"/>
        <w:numPr>
          <w:ilvl w:val="0"/>
          <w:numId w:val="1"/>
        </w:numPr>
        <w:spacing w:after="0" w:line="240" w:lineRule="auto"/>
        <w:jc w:val="center"/>
        <w:rPr>
          <w:sz w:val="24"/>
          <w:szCs w:val="24"/>
        </w:rPr>
      </w:pPr>
    </w:p>
    <w:p w14:paraId="6F6DE0F0" w14:textId="77777777" w:rsidR="00001B11" w:rsidRDefault="00000000">
      <w:pPr>
        <w:pStyle w:val="Teksttreci0"/>
        <w:spacing w:after="0"/>
      </w:pPr>
      <w:r>
        <w:t xml:space="preserve">Przekazuje się Zakładowi Usług Komunalnych w Węglińcu z dniem 23.09.2024r. infrastrukturę turystyczno-rekreacyjną przy stawie w Czerwonej Wodzie położoną na dz.nr 763,76/2,2227,2226 AM-3 </w:t>
      </w:r>
      <w:proofErr w:type="spellStart"/>
      <w:r>
        <w:t>obr</w:t>
      </w:r>
      <w:proofErr w:type="spellEnd"/>
      <w:r>
        <w:t>. Czerwona Woda (z wyłączeniem stawu).</w:t>
      </w:r>
    </w:p>
    <w:p w14:paraId="655B5AC2" w14:textId="77777777" w:rsidR="00001B11" w:rsidRDefault="00001B11">
      <w:pPr>
        <w:pStyle w:val="Teksttreci0"/>
        <w:numPr>
          <w:ilvl w:val="0"/>
          <w:numId w:val="1"/>
        </w:numPr>
        <w:spacing w:line="240" w:lineRule="auto"/>
        <w:ind w:left="4220"/>
        <w:rPr>
          <w:sz w:val="24"/>
          <w:szCs w:val="24"/>
        </w:rPr>
      </w:pPr>
    </w:p>
    <w:p w14:paraId="7CB5C32D" w14:textId="77777777" w:rsidR="00001B11" w:rsidRDefault="00000000">
      <w:pPr>
        <w:pStyle w:val="Teksttreci0"/>
        <w:spacing w:after="300"/>
      </w:pPr>
      <w:r>
        <w:t>Administrowanie środkami trwałymi winno być zgodne z obowiązującymi przepisami.</w:t>
      </w:r>
    </w:p>
    <w:p w14:paraId="640D9B78" w14:textId="77777777" w:rsidR="00001B11" w:rsidRDefault="00001B11">
      <w:pPr>
        <w:pStyle w:val="Teksttreci0"/>
        <w:numPr>
          <w:ilvl w:val="0"/>
          <w:numId w:val="1"/>
        </w:numPr>
        <w:spacing w:line="240" w:lineRule="auto"/>
        <w:jc w:val="center"/>
        <w:rPr>
          <w:sz w:val="24"/>
          <w:szCs w:val="24"/>
        </w:rPr>
      </w:pPr>
    </w:p>
    <w:p w14:paraId="791229D3" w14:textId="77777777" w:rsidR="00001B11" w:rsidRDefault="00000000">
      <w:pPr>
        <w:pStyle w:val="Teksttreci0"/>
        <w:spacing w:after="0" w:line="259" w:lineRule="auto"/>
      </w:pPr>
      <w:r>
        <w:t>Koszty utrzymania w zakresie administrowania ponosi:</w:t>
      </w:r>
    </w:p>
    <w:p w14:paraId="48DB7EAF" w14:textId="77777777" w:rsidR="00001B11" w:rsidRDefault="00000000">
      <w:pPr>
        <w:pStyle w:val="Teksttreci0"/>
        <w:spacing w:after="300" w:line="259" w:lineRule="auto"/>
        <w:ind w:left="380"/>
      </w:pPr>
      <w:r>
        <w:t>Zakład Usług Komunalnych w Węglińcu w ramach przyznanej dotacji i posiadanego zasobu kadrowego i finansowego.</w:t>
      </w:r>
    </w:p>
    <w:p w14:paraId="2797E34E" w14:textId="77777777" w:rsidR="00001B11" w:rsidRDefault="00001B11">
      <w:pPr>
        <w:pStyle w:val="Teksttreci0"/>
        <w:numPr>
          <w:ilvl w:val="0"/>
          <w:numId w:val="1"/>
        </w:numPr>
        <w:jc w:val="center"/>
      </w:pPr>
    </w:p>
    <w:p w14:paraId="08F7F81D" w14:textId="77777777" w:rsidR="00001B11" w:rsidRDefault="00000000">
      <w:pPr>
        <w:pStyle w:val="Teksttreci0"/>
      </w:pPr>
      <w:r>
        <w:t>Przekazanie środka trwałego w § 1 nastąpi w formie protokołu zdawczo-odbiorczego.</w:t>
      </w:r>
    </w:p>
    <w:p w14:paraId="2BF61CAB" w14:textId="77777777" w:rsidR="00001B11" w:rsidRDefault="00001B11">
      <w:pPr>
        <w:pStyle w:val="Teksttreci0"/>
        <w:numPr>
          <w:ilvl w:val="0"/>
          <w:numId w:val="1"/>
        </w:numPr>
        <w:spacing w:line="240" w:lineRule="auto"/>
        <w:ind w:left="4220"/>
        <w:rPr>
          <w:sz w:val="24"/>
          <w:szCs w:val="24"/>
        </w:rPr>
      </w:pPr>
    </w:p>
    <w:p w14:paraId="1BB6A570" w14:textId="77777777" w:rsidR="00001B11" w:rsidRDefault="00000000">
      <w:pPr>
        <w:pStyle w:val="Teksttreci0"/>
        <w:spacing w:after="560" w:line="264" w:lineRule="auto"/>
      </w:pPr>
      <w:r>
        <w:t>Wykonanie zarządzenia powierzam Kierownikowi Wydziału Zamówień Publicznych , Inwestycji i Drogownictwa oraz Dyrektorowi Zakładu Usług Komunalnych w Węglińcu</w:t>
      </w:r>
    </w:p>
    <w:p w14:paraId="48F580F2" w14:textId="77777777" w:rsidR="00001B11" w:rsidRDefault="00001B11">
      <w:pPr>
        <w:pStyle w:val="Teksttreci0"/>
        <w:numPr>
          <w:ilvl w:val="0"/>
          <w:numId w:val="1"/>
        </w:numPr>
        <w:spacing w:after="0" w:line="240" w:lineRule="auto"/>
        <w:ind w:left="4220"/>
        <w:rPr>
          <w:sz w:val="24"/>
          <w:szCs w:val="24"/>
        </w:rPr>
      </w:pPr>
    </w:p>
    <w:p w14:paraId="4D1277FC" w14:textId="6177A429" w:rsidR="00001B11" w:rsidRDefault="00000000" w:rsidP="007638B7">
      <w:pPr>
        <w:pStyle w:val="Teksttreci0"/>
        <w:spacing w:after="960" w:line="240" w:lineRule="auto"/>
      </w:pPr>
      <w:r>
        <w:t>Zarządzenie wchodzi w życie z dniem podpisani</w:t>
      </w:r>
      <w:r w:rsidR="007638B7">
        <w:t>a</w:t>
      </w:r>
    </w:p>
    <w:p w14:paraId="5891E2F3" w14:textId="245A9B03" w:rsidR="00001B11" w:rsidRDefault="00000000">
      <w:pPr>
        <w:pStyle w:val="Teksttreci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FBC6D66" wp14:editId="2ABDDC30">
                <wp:simplePos x="0" y="0"/>
                <wp:positionH relativeFrom="page">
                  <wp:posOffset>857250</wp:posOffset>
                </wp:positionH>
                <wp:positionV relativeFrom="paragraph">
                  <wp:posOffset>50800</wp:posOffset>
                </wp:positionV>
                <wp:extent cx="1801495" cy="16446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9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9304BC" w14:textId="77777777" w:rsidR="00001B11" w:rsidRDefault="00000000">
                            <w:pPr>
                              <w:pStyle w:val="Teksttreci0"/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Sporządziła: Renata Bursy-Sochoń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FBC6D6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67.5pt;margin-top:4pt;width:141.85pt;height:12.9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" filled="f" stroked="f">
                <v:textbox inset="0,0,0,0">
                  <w:txbxContent>
                    <w:p w14:paraId="0E9304BC" w14:textId="77777777" w:rsidR="00001B11" w:rsidRDefault="00000000">
                      <w:pPr>
                        <w:pStyle w:val="Teksttreci0"/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Sporządziła: Renata Bursy-Sochoń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001B11">
      <w:type w:val="continuous"/>
      <w:pgSz w:w="11900" w:h="16840"/>
      <w:pgMar w:top="98" w:right="1396" w:bottom="98" w:left="13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33AF1" w14:textId="77777777" w:rsidR="004E22B8" w:rsidRDefault="004E22B8">
      <w:r>
        <w:separator/>
      </w:r>
    </w:p>
  </w:endnote>
  <w:endnote w:type="continuationSeparator" w:id="0">
    <w:p w14:paraId="4CDD8A35" w14:textId="77777777" w:rsidR="004E22B8" w:rsidRDefault="004E2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4F97D" w14:textId="77777777" w:rsidR="004E22B8" w:rsidRDefault="004E22B8"/>
  </w:footnote>
  <w:footnote w:type="continuationSeparator" w:id="0">
    <w:p w14:paraId="662A2C07" w14:textId="77777777" w:rsidR="004E22B8" w:rsidRDefault="004E22B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37238"/>
    <w:multiLevelType w:val="multilevel"/>
    <w:tmpl w:val="318E5E0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2150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B11"/>
    <w:rsid w:val="00001B11"/>
    <w:rsid w:val="004E22B8"/>
    <w:rsid w:val="007638B7"/>
    <w:rsid w:val="00C40CB5"/>
    <w:rsid w:val="00F5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F9C33"/>
  <w15:docId w15:val="{9B25C1DC-EFC9-4F95-8B5B-C9817737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2B7C5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2B7C5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2B7C5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line="221" w:lineRule="auto"/>
      <w:jc w:val="center"/>
    </w:pPr>
    <w:rPr>
      <w:rFonts w:ascii="Arial" w:eastAsia="Arial" w:hAnsi="Arial" w:cs="Arial"/>
      <w:color w:val="F2B7C5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59" w:lineRule="auto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Arial" w:eastAsia="Arial" w:hAnsi="Arial" w:cs="Arial"/>
      <w:color w:val="F2B7C5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280" w:line="425" w:lineRule="auto"/>
      <w:ind w:left="3320" w:right="1180"/>
      <w:jc w:val="right"/>
    </w:pPr>
    <w:rPr>
      <w:rFonts w:ascii="Verdana" w:eastAsia="Verdana" w:hAnsi="Verdana" w:cs="Verdana"/>
      <w:color w:val="F2B7C5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2025-01-08T11:54:00Z</dcterms:created>
  <dcterms:modified xsi:type="dcterms:W3CDTF">2025-01-08T12:19:00Z</dcterms:modified>
</cp:coreProperties>
</file>