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87DB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188/XII/2025 </w:t>
      </w:r>
    </w:p>
    <w:p w:rsidR="00387DB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87DB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87DB3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387DB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36/140 o powierzchni 7,50 m2, położonej w Węglińcu przy ul. Sikorskiego 38 z przeznaczeniem na nieruchomość gruntową niezabudowaną użytkowaną pod zabudowę kubaturową </w:t>
      </w:r>
      <w:r w:rsidRPr="00DA1340">
        <w:rPr>
          <w:rFonts w:ascii="Times New Roman" w:eastAsia="Times New Roman" w:hAnsi="Times New Roman" w:cs="Times New Roman"/>
          <w:highlight w:val="black"/>
        </w:rPr>
        <w:t>z Panią Barbarą Filipiak.</w:t>
      </w: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87DB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87DB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87DB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87DB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87DB3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387DB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87DB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586853FD-0AEC-4362-BBBB-36591157F1E1.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87DB3" w:rsidSect="00DA1340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DB3"/>
    <w:rsid w:val="00387DB3"/>
    <w:rsid w:val="00DA1340"/>
    <w:rsid w:val="00DB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5D5D"/>
  <w15:docId w15:val="{117A4ED3-1777-47FB-91F6-B2841156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188/XII/2025 Rady Miejskiej Węglińca z dnia 20 lutego 2025 r. w sprawie wyrażenia zgody na odstąpienie od obowiązku przetargowego i zawarcia umowy dzierżawy gruntu pod zabudowę kubaturową.</dc:title>
  <dc:subject>Uchwała Nr 188/XII/2025 z dnia 20 lutego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2025-02-27T12:09:00Z</dcterms:created>
  <dcterms:modified xsi:type="dcterms:W3CDTF">2025-02-27T12:09:00Z</dcterms:modified>
</cp:coreProperties>
</file>