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70BC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172/XII/2025 </w:t>
      </w:r>
    </w:p>
    <w:p w:rsidR="00B70BC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70BC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70BC8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B70BC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5,70m2 na czas nieoznaczony, położone w Węglińcu przy ul. Wojska Polskiego 11 na działce o numerze ewidencyjnym 13/11 </w:t>
      </w:r>
      <w:r w:rsidRPr="00706267">
        <w:rPr>
          <w:rFonts w:ascii="Times New Roman" w:eastAsia="Times New Roman" w:hAnsi="Times New Roman" w:cs="Times New Roman"/>
          <w:highlight w:val="black"/>
        </w:rPr>
        <w:t xml:space="preserve">z Panią Zofią </w:t>
      </w:r>
      <w:proofErr w:type="spellStart"/>
      <w:r w:rsidRPr="00706267">
        <w:rPr>
          <w:rFonts w:ascii="Times New Roman" w:eastAsia="Times New Roman" w:hAnsi="Times New Roman" w:cs="Times New Roman"/>
          <w:highlight w:val="black"/>
        </w:rPr>
        <w:t>Żmijska</w:t>
      </w:r>
      <w:proofErr w:type="spellEnd"/>
      <w:r w:rsidRPr="00706267">
        <w:rPr>
          <w:rFonts w:ascii="Times New Roman" w:eastAsia="Times New Roman" w:hAnsi="Times New Roman" w:cs="Times New Roman"/>
          <w:highlight w:val="black"/>
        </w:rPr>
        <w:t xml:space="preserve"> i Panem Witoldem </w:t>
      </w:r>
      <w:proofErr w:type="spellStart"/>
      <w:r w:rsidRPr="00706267">
        <w:rPr>
          <w:rFonts w:ascii="Times New Roman" w:eastAsia="Times New Roman" w:hAnsi="Times New Roman" w:cs="Times New Roman"/>
          <w:highlight w:val="black"/>
        </w:rPr>
        <w:t>Żmijskim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B70BC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70BC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70BC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70BC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70BC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70BC8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B70BC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70BC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CB3855B8-3D67-4925-BB8F-8E4EF3A417B6.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70BC8" w:rsidSect="00706267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BC8"/>
    <w:rsid w:val="005E742F"/>
    <w:rsid w:val="00706267"/>
    <w:rsid w:val="00B7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8BEE"/>
  <w15:docId w15:val="{EFC1E3A7-50CE-4326-ADC9-81465784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172/XII/2025 Rady Miejskiej Węglińca z dnia 20 lutego 2025 r. w sprawie wyrażenia zgody na odstąpienie od obowiązku przetargowego i zawarcia umowy najmu pomieszczeń gospodarczych.</dc:title>
  <dc:subject>Uchwała Nr 172/XII/2025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2025-02-27T11:55:00Z</dcterms:created>
  <dcterms:modified xsi:type="dcterms:W3CDTF">2025-02-27T11:55:00Z</dcterms:modified>
</cp:coreProperties>
</file>