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smallCaps/>
          <w:color w:val="F67C91"/>
          <w:sz w:val="34"/>
          <w:szCs w:val="34"/>
        </w:rPr>
        <w:t>burmistrz</w:t>
        <w:br/>
      </w:r>
      <w:r>
        <w:rPr>
          <w:rStyle w:val="CharStyle3"/>
          <w:color w:val="F67C91"/>
          <w:sz w:val="26"/>
          <w:szCs w:val="26"/>
        </w:rPr>
        <w:t>Gminy i Miasta</w:t>
        <w:br/>
        <w:t>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194" w:lineRule="auto"/>
        <w:ind w:left="0" w:right="0" w:firstLine="0"/>
        <w:jc w:val="both"/>
      </w:pPr>
      <w:r>
        <w:rPr>
          <w:rStyle w:val="CharStyle3"/>
          <w:b/>
          <w:bCs/>
        </w:rPr>
        <w:t>ZI/SOK/2231/37/2025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hanging="800"/>
        <w:jc w:val="left"/>
      </w:pPr>
      <w:r>
        <w:rPr>
          <w:rStyle w:val="CharStyle8"/>
          <w:b/>
          <w:bCs/>
        </w:rPr>
        <w:t>ZARZĄDZENIE NR 37/2025r z dnia 11.04.2025r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1460" w:right="0" w:firstLine="0"/>
        <w:jc w:val="left"/>
      </w:pPr>
      <w:r>
        <w:rPr>
          <w:rStyle w:val="CharStyle8"/>
          <w:b/>
          <w:bCs/>
        </w:rPr>
        <w:t>Burmistrza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W sprawie powołania komisji celem przeprowadzenia odbioru końcowego robót budowlanych dla inwestycji pn.: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line="230" w:lineRule="auto"/>
        <w:ind w:left="0" w:right="0" w:firstLine="0"/>
        <w:jc w:val="both"/>
      </w:pPr>
      <w:r>
        <w:rPr>
          <w:rStyle w:val="CharStyle3"/>
          <w:b/>
          <w:bCs/>
        </w:rPr>
        <w:t>„Przebudowa sieci kanalizacyjnej ul. Wojska Polskiego w Węglińcu”- etap 2- (umowa nr 493/2024 z dnia 02.12.2024 r.)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after="320" w:line="233" w:lineRule="auto"/>
        <w:ind w:left="0" w:right="0" w:firstLine="0"/>
        <w:jc w:val="both"/>
      </w:pPr>
      <w:r>
        <w:rPr>
          <w:rStyle w:val="CharStyle3"/>
          <w:b/>
          <w:bCs/>
        </w:rPr>
        <w:t>„Przebudowa sieci wodociągowej ul. Daszyńskiego w Węglińcu” (umowa nr 494/2024 z dnia 02.12.2024 r.)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§1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680"/>
        <w:jc w:val="both"/>
      </w:pPr>
      <w:r>
        <w:rPr>
          <w:rStyle w:val="CharStyle3"/>
        </w:rPr>
        <w:t>Zarządzam powołanie komisji odbiorowej celem dokonania odbioru robót budowlanych dla inwestycji pn.: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44" w:val="left"/>
        </w:tabs>
        <w:bidi w:val="0"/>
        <w:spacing w:before="0" w:after="0" w:line="240" w:lineRule="auto"/>
        <w:ind w:left="0" w:right="0" w:firstLine="400"/>
        <w:jc w:val="both"/>
      </w:pPr>
      <w:r>
        <w:rPr>
          <w:rStyle w:val="CharStyle3"/>
        </w:rPr>
        <w:t>„Przebudowa sieci kanalizacyjnej ul. Wojska Polskiego w Węglińcu”- etap 2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58" w:val="left"/>
        </w:tabs>
        <w:bidi w:val="0"/>
        <w:spacing w:before="0" w:line="240" w:lineRule="auto"/>
        <w:ind w:left="0" w:right="0" w:firstLine="400"/>
        <w:jc w:val="both"/>
      </w:pPr>
      <w:r>
        <w:rPr>
          <w:rStyle w:val="CharStyle3"/>
        </w:rPr>
        <w:t>„Przebudowa sieci wodociągowej ul. Daszyńskiego w Węglińcu”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Do przeprowadzenia odbioru robót powołuje się komisję w składzie 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760" w:right="0" w:hanging="360"/>
        <w:jc w:val="both"/>
      </w:pPr>
      <w:r>
        <w:rPr>
          <w:rStyle w:val="CharStyle3"/>
        </w:rPr>
        <w:t>Barbara Czapiewska - Przewodnicząca komisji Kierownik Wydziału ZI inwestor Gmina Węgliniec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50" w:val="left"/>
        </w:tabs>
        <w:bidi w:val="0"/>
        <w:spacing w:before="0" w:after="0" w:line="240" w:lineRule="auto"/>
        <w:ind w:left="760" w:right="0" w:hanging="360"/>
        <w:jc w:val="both"/>
      </w:pPr>
      <w:r>
        <w:rPr>
          <w:rStyle w:val="CharStyle3"/>
        </w:rPr>
        <w:t>Ryszard Sokołowski - Starszy specjalista ds. inwestycji Wydział ZI inwestor Gmina Węgliniec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4" w:val="left"/>
        </w:tabs>
        <w:bidi w:val="0"/>
        <w:spacing w:before="0" w:after="0" w:line="240" w:lineRule="auto"/>
        <w:ind w:left="0" w:right="0" w:firstLine="400"/>
        <w:jc w:val="both"/>
      </w:pPr>
      <w:r>
        <w:rPr>
          <w:rStyle w:val="CharStyle3"/>
        </w:rPr>
        <w:t>Krzysztof Polewski - Dyrektor ZUK Węgliniec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4" w:val="left"/>
        </w:tabs>
        <w:bidi w:val="0"/>
        <w:spacing w:before="0" w:after="0" w:line="240" w:lineRule="auto"/>
        <w:ind w:left="0" w:right="0" w:firstLine="400"/>
        <w:jc w:val="both"/>
      </w:pPr>
      <w:r>
        <w:rPr>
          <w:rStyle w:val="CharStyle3"/>
        </w:rPr>
        <w:t>Rodryk Swierczok - EKOKARAT - Inspektor nadzoru inwestorskiego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4" w:val="left"/>
        </w:tabs>
        <w:bidi w:val="0"/>
        <w:spacing w:before="0" w:after="0" w:line="240" w:lineRule="auto"/>
        <w:ind w:left="0" w:right="0" w:firstLine="400"/>
        <w:jc w:val="both"/>
      </w:pPr>
      <w:r>
        <w:rPr>
          <w:rStyle w:val="CharStyle3"/>
        </w:rPr>
        <w:t>Marcin Dereziński- MELIOBUD Sp. z o.o. - Kierownik budowy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4" w:val="left"/>
        </w:tabs>
        <w:bidi w:val="0"/>
        <w:spacing w:before="0" w:after="0" w:line="240" w:lineRule="auto"/>
        <w:ind w:left="0" w:right="0" w:firstLine="400"/>
        <w:jc w:val="both"/>
      </w:pPr>
      <w:r>
        <w:rPr>
          <w:rStyle w:val="CharStyle3"/>
        </w:rPr>
        <w:t>Andrzej Dereziński- MELIOBUD Sp. z o.o. Wykonawca, Prezes Zarządu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44" w:val="left"/>
        </w:tabs>
        <w:bidi w:val="0"/>
        <w:spacing w:before="0" w:line="240" w:lineRule="auto"/>
        <w:ind w:left="0" w:right="0" w:firstLine="400"/>
        <w:jc w:val="both"/>
      </w:pPr>
      <w:r>
        <w:rPr>
          <w:rStyle w:val="CharStyle3"/>
        </w:rPr>
        <w:t xml:space="preserve">Remigiusz Bober- MELIOBUD Sp. z o.o. </w:t>
      </w:r>
      <w:r>
        <w:rPr>
          <w:rStyle w:val="CharStyle3"/>
          <w:color w:val="454545"/>
        </w:rPr>
        <w:t xml:space="preserve">- </w:t>
      </w:r>
      <w:r>
        <w:rPr>
          <w:rStyle w:val="CharStyle3"/>
        </w:rPr>
        <w:t>Kierownik robót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Termin rozpoczęcia odbioru końcowego: 14.04.2025 r.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bidi w:val="0"/>
        <w:spacing w:before="0" w:line="240" w:lineRule="auto"/>
        <w:ind w:left="0" w:right="0" w:firstLine="0"/>
        <w:jc w:val="center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Style w:val="CharStyle3"/>
        </w:rPr>
        <w:t>Wykonanie zarządzenia powierza się Barbarze Czapiewskiej kierownikowi wydziału ZI.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Sporządził: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6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Ryszard Sokołowski</w:t>
        <w:tab/>
      </w:r>
      <w:r>
        <w:rPr>
          <w:rStyle w:val="CharStyle11"/>
          <w:color w:val="6969AD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6698" w:val="left"/>
        </w:tabs>
        <w:bidi w:val="0"/>
        <w:spacing w:before="0" w:after="120" w:line="228" w:lineRule="auto"/>
        <w:ind w:left="0" w:right="0" w:firstLine="0"/>
        <w:jc w:val="left"/>
        <w:rPr>
          <w:sz w:val="14"/>
          <w:szCs w:val="14"/>
        </w:rPr>
      </w:pPr>
      <w:r>
        <w:rPr>
          <w:rStyle w:val="CharStyle11"/>
        </w:rPr>
        <w:t>WydziałZI UGiM w Węglińcu</w:t>
        <w:tab/>
      </w:r>
      <w:r>
        <w:rPr>
          <w:rStyle w:val="CharStyle11"/>
          <w:color w:val="FCA1B5"/>
          <w:sz w:val="18"/>
          <w:szCs w:val="18"/>
        </w:rPr>
        <w:t xml:space="preserve">Gminy </w:t>
      </w:r>
      <w:r>
        <w:rPr>
          <w:rStyle w:val="CharStyle11"/>
          <w:color w:val="B586B1"/>
        </w:rPr>
        <w:t xml:space="preserve">i </w:t>
      </w:r>
      <w:r>
        <w:rPr>
          <w:rStyle w:val="CharStyle11"/>
          <w:color w:val="6969AD"/>
        </w:rPr>
        <w:t xml:space="preserve">. </w:t>
      </w:r>
      <w:r>
        <w:rPr>
          <w:rStyle w:val="CharStyle11"/>
          <w:rFonts w:ascii="Arial" w:eastAsia="Arial" w:hAnsi="Arial" w:cs="Arial"/>
          <w:color w:val="FCA1B5"/>
          <w:sz w:val="14"/>
          <w:szCs w:val="14"/>
        </w:rPr>
        <w:t>linieć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dot" w:pos="8465" w:val="left"/>
        </w:tabs>
        <w:bidi w:val="0"/>
        <w:spacing w:before="0" w:after="260" w:line="240" w:lineRule="auto"/>
        <w:ind w:left="6780" w:right="0" w:firstLine="0"/>
        <w:jc w:val="both"/>
        <w:rPr>
          <w:sz w:val="18"/>
          <w:szCs w:val="18"/>
        </w:rPr>
      </w:pPr>
      <w:r>
        <w:rPr>
          <w:rStyle w:val="CharStyle11"/>
          <w:color w:val="FCA1B5"/>
          <w:sz w:val="18"/>
          <w:szCs w:val="18"/>
        </w:rPr>
        <w:t xml:space="preserve">Mariusz </w:t>
      </w:r>
      <w:r>
        <w:rPr>
          <w:rStyle w:val="CharStyle11"/>
          <w:color w:val="6969AD"/>
          <w:sz w:val="18"/>
          <w:szCs w:val="18"/>
        </w:rPr>
        <w:tab/>
      </w:r>
    </w:p>
    <w:sectPr>
      <w:footnotePr>
        <w:pos w:val="pageBottom"/>
        <w:numFmt w:val="decimal"/>
        <w:numRestart w:val="continuous"/>
      </w:footnotePr>
      <w:pgSz w:w="11906" w:h="16838"/>
      <w:pgMar w:top="549" w:right="1292" w:bottom="549" w:left="1383" w:header="121" w:footer="12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abstractNum w:abstractNumId="6">
    <w:multiLevelType w:val="multilevel"/>
    <w:lvl w:ilvl="0">
      <w:start w:val="2"/>
      <w:numFmt w:val="decimal"/>
      <w:lvlText w:val="§ 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u w:val="none"/>
    </w:rPr>
  </w:style>
  <w:style w:type="character" w:customStyle="1" w:styleId="CharStyle8">
    <w:name w:val="Tekst treści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B2B2B"/>
      <w:sz w:val="32"/>
      <w:szCs w:val="32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7"/>
      <w:szCs w:val="17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u w:val="none"/>
    </w:rPr>
  </w:style>
  <w:style w:type="paragraph" w:customStyle="1" w:styleId="Style7">
    <w:name w:val="Tekst treści (3)"/>
    <w:basedOn w:val="Normal"/>
    <w:link w:val="CharStyle8"/>
    <w:pPr>
      <w:widowControl w:val="0"/>
      <w:shd w:val="clear" w:color="auto" w:fill="auto"/>
      <w:spacing w:after="350"/>
      <w:ind w:left="2420" w:hanging="4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B2B2B"/>
      <w:sz w:val="32"/>
      <w:szCs w:val="32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7"/>
      <w:szCs w:val="17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SKM_C25825041412292</dc:title>
  <dc:subject/>
  <dc:creator/>
  <cp:keywords/>
</cp:coreProperties>
</file>