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42623" w14:textId="77777777" w:rsidR="00267E82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236/XIV/2025 </w:t>
      </w:r>
    </w:p>
    <w:p w14:paraId="6A97E73A" w14:textId="77777777" w:rsidR="00267E82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08E8618" w14:textId="77777777" w:rsidR="00267E8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6BB2162" w14:textId="77777777" w:rsidR="00267E82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63FC7E32" w14:textId="77777777" w:rsidR="00267E82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68823CF2" w14:textId="77777777" w:rsidR="00267E82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Karola Wojtyły 33 na działce o numerze ewidencyjnym 78/8 z </w:t>
      </w:r>
      <w:r w:rsidRPr="00497688">
        <w:rPr>
          <w:rFonts w:ascii="Times New Roman" w:eastAsia="Times New Roman" w:hAnsi="Times New Roman" w:cs="Times New Roman"/>
          <w:highlight w:val="black"/>
        </w:rPr>
        <w:t>Panią Marią Dąbrowską.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69089F" w14:textId="77777777" w:rsidR="00267E82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37CAD81" w14:textId="77777777" w:rsidR="00267E82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118FD5D" w14:textId="77777777" w:rsidR="00267E82" w:rsidRDefault="00000000" w:rsidP="00497688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56BCA7E9" w14:textId="77777777" w:rsidR="00267E82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E82684B" w14:textId="77777777" w:rsidR="00267E82" w:rsidRDefault="00000000" w:rsidP="00497688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0BE7C623" w14:textId="77777777" w:rsidR="00267E82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A8EBBB" w14:textId="77777777" w:rsidR="00267E82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C68358E" w14:textId="77777777" w:rsidR="00267E82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4DB7382" w14:textId="77777777" w:rsidR="00267E82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1EB23CA" w14:textId="77777777" w:rsidR="00267E8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4C89C87" w14:textId="77777777" w:rsidR="00267E8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FE5824E4-407B-4BB0-BA85-678C653A592B.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67E82" w:rsidSect="00497688">
      <w:pgSz w:w="11906" w:h="16838"/>
      <w:pgMar w:top="709" w:right="1000" w:bottom="709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E82"/>
    <w:rsid w:val="000E54E8"/>
    <w:rsid w:val="00267E82"/>
    <w:rsid w:val="0049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CF346"/>
  <w15:docId w15:val="{053863F5-02C4-4DF9-ADB4-834A08203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236/XIV/2025 Rady Miejskiej Węglińca z dnia 30 kwietnia 2025 r. w sprawie wyrażenia zgody na odstąpienie od obowiązku trybu przetargowego i zawarcie umowy najmu pomieszczeń gospodarczych</dc:title>
  <dc:subject>Uchwała Nr 236/XIV/2025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2025-05-03T19:49:00Z</cp:lastPrinted>
  <dcterms:created xsi:type="dcterms:W3CDTF">2025-05-03T19:49:00Z</dcterms:created>
  <dcterms:modified xsi:type="dcterms:W3CDTF">2025-05-03T19:49:00Z</dcterms:modified>
</cp:coreProperties>
</file>