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67EDE" w14:textId="77777777" w:rsidR="0066056F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233/XIV/2025 </w:t>
      </w:r>
    </w:p>
    <w:p w14:paraId="303DF426" w14:textId="77777777" w:rsidR="0066056F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3CC260D" w14:textId="77777777" w:rsidR="0066056F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9DCAF2A" w14:textId="77777777" w:rsidR="0066056F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38D46C" w14:textId="77777777" w:rsidR="0066056F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5939F7DE" w14:textId="77777777" w:rsidR="0066056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Kochanowskiego 1 na działce o numerze ewidencyjnym 78/8 z </w:t>
      </w:r>
      <w:r w:rsidRPr="00FC563A">
        <w:rPr>
          <w:rFonts w:ascii="Times New Roman" w:eastAsia="Times New Roman" w:hAnsi="Times New Roman" w:cs="Times New Roman"/>
          <w:highlight w:val="black"/>
        </w:rPr>
        <w:t>Panem Eugeniuszem Gołębskim.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FE6E82E" w14:textId="77777777" w:rsidR="0066056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865DFBC" w14:textId="77777777" w:rsidR="0066056F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74523E2" w14:textId="77777777" w:rsidR="0066056F" w:rsidRDefault="00000000" w:rsidP="00FC563A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27E8738" w14:textId="77777777" w:rsidR="0066056F" w:rsidRDefault="00000000" w:rsidP="00FC563A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3B163B66" w14:textId="77777777" w:rsidR="0066056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EF1798A" w14:textId="77777777" w:rsidR="0066056F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0D099E4" w14:textId="77777777" w:rsidR="0066056F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DACBC36" w14:textId="77777777" w:rsidR="0066056F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36BD2B2D" w14:textId="77777777" w:rsidR="0066056F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22E22BC" w14:textId="77777777" w:rsidR="0066056F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EF7416B" w14:textId="77777777" w:rsidR="0066056F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00F051C5-AF6B-49FA-962F-2FBA9BBAA99B.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6056F" w:rsidSect="00FC563A">
      <w:pgSz w:w="11906" w:h="16838"/>
      <w:pgMar w:top="709" w:right="1000" w:bottom="709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56F"/>
    <w:rsid w:val="00265398"/>
    <w:rsid w:val="0066056F"/>
    <w:rsid w:val="00FC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A8C2E"/>
  <w15:docId w15:val="{CB845ECE-0143-481A-B51C-5838E6D1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233/XIV/2025 Rady Miejskiej Węglińca z dnia 30 kwietnia 2025 r. w sprawie wyrażenia zgody na odstąpienie od obowiązku trybu przetargowego i zawarcie umowy najmu pomieszczeń gospodarczych</dc:title>
  <dc:subject>Uchwała Nr 233/XIV/2025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cp:lastPrinted>2025-05-03T19:45:00Z</cp:lastPrinted>
  <dcterms:created xsi:type="dcterms:W3CDTF">2025-05-03T19:45:00Z</dcterms:created>
  <dcterms:modified xsi:type="dcterms:W3CDTF">2025-05-03T19:45:00Z</dcterms:modified>
</cp:coreProperties>
</file>