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7307DF" w14:textId="77777777" w:rsidR="003376C5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231/XIV/2025 </w:t>
      </w:r>
    </w:p>
    <w:p w14:paraId="1901C1FE" w14:textId="77777777" w:rsidR="003376C5" w:rsidRDefault="00000000">
      <w:pPr>
        <w:spacing w:after="258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737BE7CA" w14:textId="77777777" w:rsidR="003376C5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30 kwietnia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73782B43" w14:textId="77777777" w:rsidR="003376C5" w:rsidRDefault="00000000">
      <w:pPr>
        <w:spacing w:after="504" w:line="241" w:lineRule="auto"/>
        <w:ind w:left="3637" w:hanging="3585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najmu pomieszczeń gospodarczych</w:t>
      </w:r>
      <w:r>
        <w:rPr>
          <w:rFonts w:ascii="Times New Roman" w:eastAsia="Times New Roman" w:hAnsi="Times New Roman" w:cs="Times New Roman"/>
        </w:rPr>
        <w:t xml:space="preserve"> </w:t>
      </w:r>
    </w:p>
    <w:p w14:paraId="6420A558" w14:textId="77777777" w:rsidR="003376C5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2024 r., poz. 1465 ze zm.) w związku z art. 37 ust. 4 ustawy z dnia 21 sierpnia 1997 r. o gospodarce nieruchomościami (Dz. U. z 2024 r., poz. 1145 ze zm.) Rada Miejska Węglińca uchwala, co następuje: </w:t>
      </w:r>
    </w:p>
    <w:p w14:paraId="5374127C" w14:textId="77777777" w:rsidR="003376C5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najmu </w:t>
      </w:r>
      <w:proofErr w:type="gramStart"/>
      <w:r>
        <w:rPr>
          <w:rFonts w:ascii="Times New Roman" w:eastAsia="Times New Roman" w:hAnsi="Times New Roman" w:cs="Times New Roman"/>
        </w:rPr>
        <w:t>na  pomieszczenie</w:t>
      </w:r>
      <w:proofErr w:type="gramEnd"/>
      <w:r>
        <w:rPr>
          <w:rFonts w:ascii="Times New Roman" w:eastAsia="Times New Roman" w:hAnsi="Times New Roman" w:cs="Times New Roman"/>
        </w:rPr>
        <w:t xml:space="preserve"> gospodarcze o powierzchni użytkowej 6,10m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 xml:space="preserve"> na czas nieoznaczony, położonej w Starym Węglińcu przy ul. Słowackiego 10 na działce o numerze ewidencyjnym 663/6 z </w:t>
      </w:r>
      <w:r w:rsidRPr="002231DB">
        <w:rPr>
          <w:rFonts w:ascii="Times New Roman" w:eastAsia="Times New Roman" w:hAnsi="Times New Roman" w:cs="Times New Roman"/>
          <w:highlight w:val="black"/>
        </w:rPr>
        <w:t>Panią Barbarą Mielczarek</w:t>
      </w:r>
      <w:r>
        <w:rPr>
          <w:rFonts w:ascii="Times New Roman" w:eastAsia="Times New Roman" w:hAnsi="Times New Roman" w:cs="Times New Roman"/>
        </w:rPr>
        <w:t xml:space="preserve">. </w:t>
      </w:r>
    </w:p>
    <w:p w14:paraId="26F60002" w14:textId="77777777" w:rsidR="003376C5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466B01DA" w14:textId="77777777" w:rsidR="003376C5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1232D9B8" w14:textId="77777777" w:rsidR="003376C5" w:rsidRDefault="00000000" w:rsidP="002231DB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14:paraId="43D7334C" w14:textId="77777777" w:rsidR="003376C5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31D7C114" w14:textId="77777777" w:rsidR="003376C5" w:rsidRDefault="00000000" w:rsidP="002231DB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3D16E745" w14:textId="77777777" w:rsidR="003376C5" w:rsidRDefault="00000000">
      <w:pPr>
        <w:spacing w:after="557" w:line="241" w:lineRule="auto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32B31517" w14:textId="77777777" w:rsidR="003376C5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1B3CD0B9" w14:textId="77777777" w:rsidR="003376C5" w:rsidRDefault="00000000">
      <w:pPr>
        <w:spacing w:after="0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najmu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14:paraId="072019FC" w14:textId="77777777" w:rsidR="003376C5" w:rsidRDefault="00000000">
      <w:pPr>
        <w:spacing w:after="5155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14:paraId="759184AD" w14:textId="77777777" w:rsidR="003376C5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6A9BE086" w14:textId="77777777" w:rsidR="003376C5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6A50C339-6EBC-4641-9706-387BEA250C04.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3376C5" w:rsidSect="002231DB">
      <w:pgSz w:w="11906" w:h="16838"/>
      <w:pgMar w:top="709" w:right="1000" w:bottom="709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76C5"/>
    <w:rsid w:val="002231DB"/>
    <w:rsid w:val="003376C5"/>
    <w:rsid w:val="00490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DBD95"/>
  <w15:docId w15:val="{659E6D8A-6C70-4D6E-AF4C-ECFCAAE5A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231/XIV/2025 Rady Miejskiej Węglińca z dnia 30 kwietnia 2025 r. w sprawie wyrażenia zgody na odstąpienie od obowiązku trybu przetargowego i zawarcie umowy najmu pomieszczeń gospodarczych</dc:title>
  <dc:subject>Uchwała Nr 231/XIV/2025 z dnia 30 kwietnia 2025 r. Rady Miejskiej Węglińca w sprawie wyrażenia zgody na odstąpienie od obowiązku trybu przetargowego i zawarcie umowy najmu pomieszczeń gospodarczych</dc:subject>
  <dc:creator>Rada Miejska Weglinca</dc:creator>
  <cp:keywords/>
  <cp:lastModifiedBy>Tatiana</cp:lastModifiedBy>
  <cp:revision>3</cp:revision>
  <cp:lastPrinted>2025-05-03T19:43:00Z</cp:lastPrinted>
  <dcterms:created xsi:type="dcterms:W3CDTF">2025-05-03T19:43:00Z</dcterms:created>
  <dcterms:modified xsi:type="dcterms:W3CDTF">2025-05-03T19:43:00Z</dcterms:modified>
</cp:coreProperties>
</file>