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F376A" w:rsidRDefault="00000000">
      <w:pPr>
        <w:spacing w:after="0" w:line="265" w:lineRule="auto"/>
        <w:ind w:left="10" w:hanging="10"/>
        <w:jc w:val="center"/>
      </w:pPr>
      <w:r>
        <w:rPr>
          <w:b/>
        </w:rPr>
        <w:t xml:space="preserve">UCHWAŁA NR 253/XV/2025 </w:t>
      </w:r>
    </w:p>
    <w:p w:rsidR="00BF376A" w:rsidRDefault="00000000">
      <w:pPr>
        <w:spacing w:after="252" w:line="265" w:lineRule="auto"/>
        <w:ind w:left="10" w:hanging="10"/>
        <w:jc w:val="center"/>
      </w:pPr>
      <w:r>
        <w:rPr>
          <w:b/>
        </w:rPr>
        <w:t xml:space="preserve">RADY MIEJSKIEJ WĘGLIŃCA </w:t>
      </w:r>
    </w:p>
    <w:p w:rsidR="00BF376A" w:rsidRDefault="00000000">
      <w:pPr>
        <w:spacing w:after="261" w:line="259" w:lineRule="auto"/>
        <w:ind w:firstLine="0"/>
        <w:jc w:val="center"/>
      </w:pPr>
      <w:r>
        <w:t>z dnia 29 maja 2025 r.</w:t>
      </w:r>
      <w:r>
        <w:rPr>
          <w:b/>
        </w:rPr>
        <w:t xml:space="preserve"> </w:t>
      </w:r>
    </w:p>
    <w:p w:rsidR="00BF376A" w:rsidRDefault="00000000">
      <w:pPr>
        <w:spacing w:after="452" w:line="265" w:lineRule="auto"/>
        <w:ind w:left="10" w:hanging="10"/>
        <w:jc w:val="center"/>
      </w:pPr>
      <w:r>
        <w:rPr>
          <w:b/>
        </w:rPr>
        <w:t>w sprawie zmian w budżecie.</w:t>
      </w:r>
      <w:r>
        <w:t xml:space="preserve"> </w:t>
      </w:r>
    </w:p>
    <w:p w:rsidR="00BF376A" w:rsidRDefault="00000000">
      <w:pPr>
        <w:spacing w:after="120" w:line="238" w:lineRule="auto"/>
        <w:ind w:firstLine="227"/>
      </w:pPr>
      <w:r>
        <w:rPr>
          <w:i/>
        </w:rPr>
        <w:t>Na podstawie art.18 ust.2 pkt 4) ustawy z dnia 8 marca 1990 r o samorządzie gminnym (</w:t>
      </w:r>
      <w:proofErr w:type="spellStart"/>
      <w:r>
        <w:rPr>
          <w:i/>
        </w:rPr>
        <w:t>t.j</w:t>
      </w:r>
      <w:proofErr w:type="spellEnd"/>
      <w:r>
        <w:rPr>
          <w:i/>
        </w:rPr>
        <w:t>. Dz.U. z 2024r., poz. 1465 z późn.zm</w:t>
      </w:r>
      <w:proofErr w:type="gramStart"/>
      <w:r>
        <w:rPr>
          <w:i/>
        </w:rPr>
        <w:t>. )</w:t>
      </w:r>
      <w:proofErr w:type="gramEnd"/>
      <w:r>
        <w:rPr>
          <w:i/>
        </w:rPr>
        <w:t>, art.211-215, art.221 ust. 1, art. 222 ustawy z dnia 27 sierpnia 2009r. o finansach publicznych (t. j. Dz. U. z 2024r. poz.1530 z późn.zm.</w:t>
      </w:r>
      <w:proofErr w:type="gramStart"/>
      <w:r>
        <w:rPr>
          <w:i/>
        </w:rPr>
        <w:t>),  Rada</w:t>
      </w:r>
      <w:proofErr w:type="gramEnd"/>
      <w:r>
        <w:rPr>
          <w:i/>
        </w:rPr>
        <w:t xml:space="preserve">  </w:t>
      </w:r>
      <w:proofErr w:type="gramStart"/>
      <w:r>
        <w:rPr>
          <w:i/>
        </w:rPr>
        <w:t>Miejska  Węglińca</w:t>
      </w:r>
      <w:proofErr w:type="gramEnd"/>
      <w:r>
        <w:rPr>
          <w:i/>
        </w:rPr>
        <w:t xml:space="preserve"> uchwala, co następuje:</w:t>
      </w:r>
      <w:r>
        <w:t xml:space="preserve"> </w:t>
      </w:r>
    </w:p>
    <w:p w:rsidR="00BF376A" w:rsidRDefault="00000000">
      <w:pPr>
        <w:ind w:left="-15" w:firstLine="340"/>
      </w:pPr>
      <w:r>
        <w:rPr>
          <w:b/>
        </w:rPr>
        <w:t xml:space="preserve">§ 1. </w:t>
      </w:r>
      <w:r>
        <w:t xml:space="preserve">Dokonuje się zmian w planie dochodów budżetu Gminy Węgliniec na 2025rok zgodnie z załącznikiem nr 1 do niniejszej Uchwały. </w:t>
      </w:r>
    </w:p>
    <w:p w:rsidR="00BF376A" w:rsidRDefault="00000000">
      <w:pPr>
        <w:ind w:left="-15" w:firstLine="340"/>
      </w:pPr>
      <w:r>
        <w:rPr>
          <w:b/>
        </w:rPr>
        <w:t xml:space="preserve">§ 2. </w:t>
      </w:r>
      <w:r>
        <w:t xml:space="preserve">Dokonuje się zmian w planie wydatków budżetu Gminy Węgliniec na 2025rok zgodnie z załącznikiem nr 2 do niniejszej Uchwały. </w:t>
      </w:r>
    </w:p>
    <w:p w:rsidR="00BF376A" w:rsidRDefault="00000000">
      <w:pPr>
        <w:ind w:left="340" w:firstLine="0"/>
      </w:pPr>
      <w:r>
        <w:rPr>
          <w:b/>
        </w:rPr>
        <w:t xml:space="preserve">§ 3. </w:t>
      </w:r>
      <w:r>
        <w:t xml:space="preserve">Plan po zmianach na 2025r. wynosi: </w:t>
      </w:r>
    </w:p>
    <w:p w:rsidR="00BF376A" w:rsidRDefault="00000000">
      <w:pPr>
        <w:numPr>
          <w:ilvl w:val="0"/>
          <w:numId w:val="1"/>
        </w:numPr>
        <w:spacing w:after="107"/>
        <w:ind w:hanging="128"/>
        <w:jc w:val="left"/>
      </w:pPr>
      <w:r>
        <w:t xml:space="preserve">po stronie dochodów 66.735.264,83zł, w tym: bieżące </w:t>
      </w:r>
      <w:proofErr w:type="gramStart"/>
      <w:r>
        <w:t>-  50.928.674</w:t>
      </w:r>
      <w:proofErr w:type="gramEnd"/>
      <w:r>
        <w:t xml:space="preserve">,70zł, majątkowe – 15.806.590,13zł </w:t>
      </w:r>
    </w:p>
    <w:p w:rsidR="00BF376A" w:rsidRDefault="00000000">
      <w:pPr>
        <w:numPr>
          <w:ilvl w:val="0"/>
          <w:numId w:val="1"/>
        </w:numPr>
        <w:spacing w:after="107"/>
        <w:ind w:hanging="128"/>
        <w:jc w:val="left"/>
      </w:pPr>
      <w:r>
        <w:t xml:space="preserve">po stronie wydatków 68.067.465,99zł, w tym: bieżące </w:t>
      </w:r>
      <w:proofErr w:type="gramStart"/>
      <w:r>
        <w:t>-  47.313.716</w:t>
      </w:r>
      <w:proofErr w:type="gramEnd"/>
      <w:r>
        <w:t xml:space="preserve">,37zł, majątkowe – 20.753.749,62zł. </w:t>
      </w:r>
    </w:p>
    <w:p w:rsidR="00BF376A" w:rsidRDefault="00000000">
      <w:pPr>
        <w:ind w:left="-15" w:firstLine="340"/>
      </w:pPr>
      <w:r>
        <w:rPr>
          <w:b/>
        </w:rPr>
        <w:t xml:space="preserve">§ 4. </w:t>
      </w:r>
      <w:r>
        <w:t xml:space="preserve">1. Informacja nr 3 do uchwały nr 145/XI/2024 Rady Miejskiej Węglińca z dnia 31 grudnia 2024roku w sprawie budżetu gminy Węgliniec na 2025rok otrzymuje brzmienie jak załącznik nr 3 do niniejszej uchwały. </w:t>
      </w:r>
    </w:p>
    <w:p w:rsidR="00BF376A" w:rsidRDefault="00000000">
      <w:pPr>
        <w:spacing w:after="107"/>
        <w:ind w:left="350" w:hanging="10"/>
        <w:jc w:val="left"/>
      </w:pPr>
      <w:r>
        <w:rPr>
          <w:b/>
        </w:rPr>
        <w:t xml:space="preserve">§ 5. </w:t>
      </w:r>
      <w:r>
        <w:t xml:space="preserve">Uchwała wchodzi w życie z dniem podjęcia. </w:t>
      </w:r>
    </w:p>
    <w:p w:rsidR="00BF376A" w:rsidRDefault="00000000">
      <w:pPr>
        <w:ind w:left="340" w:firstLine="0"/>
      </w:pPr>
      <w:r>
        <w:rPr>
          <w:b/>
        </w:rPr>
        <w:t xml:space="preserve">§ 6. </w:t>
      </w:r>
      <w:r>
        <w:t xml:space="preserve">Wykonanie uchwały powierza się Burmistrzowi Gminy i Miasta Węgliniec. </w:t>
      </w:r>
    </w:p>
    <w:p w:rsidR="00BF376A" w:rsidRDefault="00000000">
      <w:pPr>
        <w:spacing w:after="129" w:line="259" w:lineRule="auto"/>
        <w:ind w:left="340" w:firstLine="0"/>
        <w:jc w:val="left"/>
      </w:pPr>
      <w:r>
        <w:t xml:space="preserve"> </w:t>
      </w:r>
    </w:p>
    <w:p w:rsidR="00BF376A" w:rsidRDefault="00000000">
      <w:pPr>
        <w:spacing w:after="554" w:line="259" w:lineRule="auto"/>
        <w:ind w:firstLine="0"/>
        <w:jc w:val="left"/>
      </w:pPr>
      <w:r>
        <w:t xml:space="preserve">   </w:t>
      </w:r>
    </w:p>
    <w:p w:rsidR="00BF376A" w:rsidRDefault="00000000">
      <w:pPr>
        <w:spacing w:after="10"/>
        <w:ind w:left="6429" w:hanging="10"/>
        <w:jc w:val="left"/>
      </w:pPr>
      <w:r>
        <w:t xml:space="preserve">Przewodniczący Rady </w:t>
      </w:r>
    </w:p>
    <w:p w:rsidR="00BF376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BF376A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BF376A" w:rsidRDefault="00000000">
      <w:pPr>
        <w:spacing w:after="536" w:line="265" w:lineRule="auto"/>
        <w:ind w:left="6496" w:hanging="10"/>
        <w:jc w:val="left"/>
      </w:pPr>
      <w:r>
        <w:rPr>
          <w:b/>
        </w:rPr>
        <w:t>Marek Wawrzynek</w:t>
      </w:r>
      <w:r>
        <w:t xml:space="preserve"> </w:t>
      </w:r>
    </w:p>
    <w:p w:rsidR="00BF376A" w:rsidRDefault="00000000">
      <w:pPr>
        <w:spacing w:after="96" w:line="265" w:lineRule="auto"/>
        <w:ind w:left="10" w:right="20" w:hanging="10"/>
        <w:jc w:val="center"/>
      </w:pPr>
      <w:r>
        <w:rPr>
          <w:b/>
        </w:rPr>
        <w:t>Uzasadnienie</w:t>
      </w:r>
      <w:r>
        <w:t xml:space="preserve"> </w:t>
      </w:r>
    </w:p>
    <w:p w:rsidR="00BF376A" w:rsidRDefault="00000000">
      <w:pPr>
        <w:spacing w:after="94" w:line="265" w:lineRule="auto"/>
        <w:ind w:left="222" w:hanging="1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1  dokonuje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się  zmian</w:t>
      </w:r>
      <w:proofErr w:type="gramEnd"/>
      <w:r>
        <w:rPr>
          <w:b/>
        </w:rPr>
        <w:t xml:space="preserve"> planu </w:t>
      </w:r>
      <w:proofErr w:type="gramStart"/>
      <w:r>
        <w:rPr>
          <w:b/>
        </w:rPr>
        <w:t>dochodów  o</w:t>
      </w:r>
      <w:proofErr w:type="gramEnd"/>
      <w:r>
        <w:rPr>
          <w:b/>
        </w:rPr>
        <w:t xml:space="preserve"> kwotę – 1.061.424,00zł, z tego: </w:t>
      </w:r>
      <w:r>
        <w:t xml:space="preserve"> </w:t>
      </w:r>
    </w:p>
    <w:p w:rsidR="00BF376A" w:rsidRDefault="00000000">
      <w:pPr>
        <w:numPr>
          <w:ilvl w:val="0"/>
          <w:numId w:val="2"/>
        </w:numPr>
        <w:spacing w:after="98" w:line="259" w:lineRule="auto"/>
        <w:ind w:hanging="220"/>
        <w:jc w:val="left"/>
      </w:pPr>
      <w:r>
        <w:rPr>
          <w:b/>
        </w:rPr>
        <w:t>Zwiększenia na kwotę 243.950,00zł, z tego:</w:t>
      </w:r>
      <w:r>
        <w:t xml:space="preserve"> </w:t>
      </w:r>
    </w:p>
    <w:p w:rsidR="00BF376A" w:rsidRDefault="00000000">
      <w:pPr>
        <w:numPr>
          <w:ilvl w:val="1"/>
          <w:numId w:val="2"/>
        </w:numPr>
      </w:pPr>
      <w:r>
        <w:t xml:space="preserve">Dział 752, rozdział 75295 o kwotę 155.000,00zł- </w:t>
      </w:r>
      <w:proofErr w:type="gramStart"/>
      <w:r>
        <w:t>środki  z</w:t>
      </w:r>
      <w:proofErr w:type="gramEnd"/>
      <w:r>
        <w:t xml:space="preserve"> budżetu państwa na dofinansowanie realizacji zadania inwestycyjnego „Utworzenie strzelnicy wirtualnej w Węglińcu” </w:t>
      </w:r>
    </w:p>
    <w:p w:rsidR="00BF376A" w:rsidRDefault="00000000">
      <w:pPr>
        <w:numPr>
          <w:ilvl w:val="1"/>
          <w:numId w:val="2"/>
        </w:numPr>
      </w:pPr>
      <w:r>
        <w:t xml:space="preserve">Dział 756, rozdział 75618 o kwotę 10.000,00zł- zwiększenie planu dochodów z wpływów z części opłaty za zezwolenie na sprzedaż napojów alkoholowych w obrocie hurtowym. </w:t>
      </w:r>
    </w:p>
    <w:p w:rsidR="00BF376A" w:rsidRDefault="00000000">
      <w:pPr>
        <w:numPr>
          <w:ilvl w:val="1"/>
          <w:numId w:val="2"/>
        </w:numPr>
      </w:pPr>
      <w:r>
        <w:t xml:space="preserve">Dział 758, rozdział 75867 o kwotę 6.260,00zł- korekta rozdziału klasyfikacji budżetowej dochodów z tytułu dofinansowania z budżetu Unii </w:t>
      </w:r>
      <w:proofErr w:type="gramStart"/>
      <w:r>
        <w:t>Europejskiej(</w:t>
      </w:r>
      <w:proofErr w:type="gramEnd"/>
      <w:r>
        <w:t xml:space="preserve">KPO) projektu pn. Liderki i liderzy przedszkolnej edukacji cyfrowej. </w:t>
      </w:r>
    </w:p>
    <w:p w:rsidR="00BF376A" w:rsidRDefault="00000000">
      <w:pPr>
        <w:numPr>
          <w:ilvl w:val="1"/>
          <w:numId w:val="2"/>
        </w:numPr>
      </w:pPr>
      <w:r>
        <w:t xml:space="preserve">Dział 855, rozdział 85502 o kwotę 9.000,00zł- środki dotacji z budżetu państwa na wypłatę świadczenia wychowawczego – na podstawie pisma Wojewody Dolnośląskiego nr FB-BP.3111.390.2025.GF z dnia 21 maja 2025r. </w:t>
      </w:r>
    </w:p>
    <w:p w:rsidR="00BF376A" w:rsidRDefault="00000000">
      <w:pPr>
        <w:numPr>
          <w:ilvl w:val="1"/>
          <w:numId w:val="2"/>
        </w:numPr>
      </w:pPr>
      <w:r>
        <w:lastRenderedPageBreak/>
        <w:t xml:space="preserve">Dział 921, rozdział 92116 o kwotę 3.690,00zł- wpływy z tytułu odszkodowania za naprawę kotła gazowego w bibliotece w Węglińcu. </w:t>
      </w:r>
    </w:p>
    <w:p w:rsidR="00BF376A" w:rsidRDefault="00000000">
      <w:pPr>
        <w:numPr>
          <w:ilvl w:val="1"/>
          <w:numId w:val="2"/>
        </w:numPr>
      </w:pPr>
      <w:r>
        <w:t xml:space="preserve">Dział 926, rozdział 92601 o kwotę 60.000,00zł- dotacja z Samorządu Województwa Dolnośląskiego w ramach konkursu „Odnowa Wsi Dolnośląskiej” na zadanie „Zagospodarowanie terenów rekreacyjnych w Zielonce i Jagodzinie”. </w:t>
      </w:r>
    </w:p>
    <w:p w:rsidR="00BF376A" w:rsidRDefault="00000000">
      <w:pPr>
        <w:numPr>
          <w:ilvl w:val="0"/>
          <w:numId w:val="2"/>
        </w:numPr>
        <w:spacing w:after="94" w:line="265" w:lineRule="auto"/>
        <w:ind w:hanging="220"/>
        <w:jc w:val="left"/>
      </w:pPr>
      <w:r>
        <w:rPr>
          <w:b/>
        </w:rPr>
        <w:t>Zmniejszenia na kwotę 1.305.374,00zł, z tego:</w:t>
      </w:r>
      <w:r>
        <w:t xml:space="preserve"> </w:t>
      </w:r>
    </w:p>
    <w:p w:rsidR="00BF376A" w:rsidRDefault="00000000">
      <w:pPr>
        <w:numPr>
          <w:ilvl w:val="1"/>
          <w:numId w:val="2"/>
        </w:numPr>
      </w:pPr>
      <w:r>
        <w:t xml:space="preserve">Dział 801, rozdział 80104 o kwotę 6.260,00zł- korekta rozdziału klasyfikacji budżetowej dochodów z tytułu dofinansowania z budżetu Unii </w:t>
      </w:r>
      <w:proofErr w:type="gramStart"/>
      <w:r>
        <w:t>Europejskiej(</w:t>
      </w:r>
      <w:proofErr w:type="gramEnd"/>
      <w:r>
        <w:t xml:space="preserve">KPO) projektu pn. Liderki i liderzy przedszkolnej edukacji cyfrowej. </w:t>
      </w:r>
    </w:p>
    <w:p w:rsidR="00BF376A" w:rsidRDefault="00000000">
      <w:pPr>
        <w:numPr>
          <w:ilvl w:val="1"/>
          <w:numId w:val="2"/>
        </w:numPr>
        <w:spacing w:after="107"/>
      </w:pPr>
      <w:r>
        <w:t xml:space="preserve">Dział 900 o kwotę 1.299.114,00zł, z tego: </w:t>
      </w:r>
    </w:p>
    <w:p w:rsidR="00BF376A" w:rsidRDefault="00000000">
      <w:pPr>
        <w:numPr>
          <w:ilvl w:val="0"/>
          <w:numId w:val="3"/>
        </w:numPr>
        <w:ind w:hanging="227"/>
      </w:pPr>
      <w:r>
        <w:t xml:space="preserve">rozdział 90001 o kwotę 1.294.114,00zł- przeniesienie planowanych dochodów z Rządowego Programu Inwestycji Strategicznych na zadanie „Przebudowa oczyszczalni ścieków w Węglińcu” na rok 2026 w związku z harmonogramem realizacji inwestycji. </w:t>
      </w:r>
    </w:p>
    <w:p w:rsidR="00BF376A" w:rsidRDefault="00000000">
      <w:pPr>
        <w:numPr>
          <w:ilvl w:val="0"/>
          <w:numId w:val="3"/>
        </w:numPr>
        <w:ind w:hanging="227"/>
      </w:pPr>
      <w:r>
        <w:t xml:space="preserve">rozdział 90005 o kwotę 5.000,00zł- przesunięcie środków dotacji z Wojewódzkiego Funduszu Ochrony Środowiska na realizację Programu Czyste Powietrze na rok 2026. </w:t>
      </w:r>
    </w:p>
    <w:p w:rsidR="00BF376A" w:rsidRDefault="00000000">
      <w:pPr>
        <w:spacing w:after="94" w:line="265" w:lineRule="auto"/>
        <w:ind w:left="222" w:hanging="10"/>
        <w:jc w:val="left"/>
      </w:pPr>
      <w:r>
        <w:rPr>
          <w:b/>
        </w:rPr>
        <w:t xml:space="preserve">W § </w:t>
      </w:r>
      <w:proofErr w:type="gramStart"/>
      <w:r>
        <w:rPr>
          <w:b/>
        </w:rPr>
        <w:t>2  dokonuje</w:t>
      </w:r>
      <w:proofErr w:type="gramEnd"/>
      <w:r>
        <w:rPr>
          <w:b/>
        </w:rPr>
        <w:t xml:space="preserve"> </w:t>
      </w:r>
      <w:proofErr w:type="gramStart"/>
      <w:r>
        <w:rPr>
          <w:b/>
        </w:rPr>
        <w:t>się  zmian</w:t>
      </w:r>
      <w:proofErr w:type="gramEnd"/>
      <w:r>
        <w:rPr>
          <w:b/>
        </w:rPr>
        <w:t xml:space="preserve"> planu wydatków o kwotę </w:t>
      </w:r>
      <w:proofErr w:type="spellStart"/>
      <w:r>
        <w:rPr>
          <w:b/>
        </w:rPr>
        <w:t>kwotę</w:t>
      </w:r>
      <w:proofErr w:type="spellEnd"/>
      <w:r>
        <w:rPr>
          <w:b/>
        </w:rPr>
        <w:t xml:space="preserve"> – 1.061.424,00</w:t>
      </w:r>
      <w:proofErr w:type="gramStart"/>
      <w:r>
        <w:rPr>
          <w:b/>
        </w:rPr>
        <w:t>zł  z</w:t>
      </w:r>
      <w:proofErr w:type="gramEnd"/>
      <w:r>
        <w:rPr>
          <w:b/>
        </w:rPr>
        <w:t xml:space="preserve"> tego: </w:t>
      </w:r>
      <w:r>
        <w:t xml:space="preserve"> </w:t>
      </w:r>
    </w:p>
    <w:p w:rsidR="00BF376A" w:rsidRDefault="00000000">
      <w:pPr>
        <w:spacing w:after="94" w:line="265" w:lineRule="auto"/>
        <w:ind w:left="350" w:hanging="10"/>
        <w:jc w:val="left"/>
      </w:pPr>
      <w:r>
        <w:t xml:space="preserve">1. </w:t>
      </w:r>
      <w:r>
        <w:rPr>
          <w:b/>
        </w:rPr>
        <w:t>Zmniejszenia na kwotę 2.041.895,00</w:t>
      </w:r>
      <w:proofErr w:type="gramStart"/>
      <w:r>
        <w:rPr>
          <w:b/>
        </w:rPr>
        <w:t>zł ,</w:t>
      </w:r>
      <w:proofErr w:type="gramEnd"/>
      <w:r>
        <w:rPr>
          <w:b/>
        </w:rPr>
        <w:t xml:space="preserve"> z tego:</w:t>
      </w:r>
      <w:r>
        <w:t xml:space="preserve"> </w:t>
      </w:r>
    </w:p>
    <w:p w:rsidR="00BF376A" w:rsidRDefault="00000000">
      <w:pPr>
        <w:numPr>
          <w:ilvl w:val="1"/>
          <w:numId w:val="4"/>
        </w:numPr>
        <w:jc w:val="left"/>
      </w:pPr>
      <w:r>
        <w:t xml:space="preserve">Dział 750, rozdział 75023 o kwotę 512.541,00zł- przeniesienie części </w:t>
      </w:r>
      <w:proofErr w:type="gramStart"/>
      <w:r>
        <w:t>wydatków  w</w:t>
      </w:r>
      <w:proofErr w:type="gramEnd"/>
      <w:r>
        <w:t xml:space="preserve"> ramach Projektu „</w:t>
      </w:r>
      <w:proofErr w:type="spellStart"/>
      <w:r>
        <w:t>Cyberbezpieczny</w:t>
      </w:r>
      <w:proofErr w:type="spellEnd"/>
      <w:r>
        <w:t xml:space="preserve"> samorząd” do wydatków inwestycyjnych. </w:t>
      </w:r>
    </w:p>
    <w:p w:rsidR="00BF376A" w:rsidRDefault="00000000">
      <w:pPr>
        <w:numPr>
          <w:ilvl w:val="1"/>
          <w:numId w:val="4"/>
        </w:numPr>
        <w:spacing w:after="107"/>
        <w:jc w:val="left"/>
      </w:pPr>
      <w:r>
        <w:t xml:space="preserve">Dział 900 o kwotę 1.529.354,00zł, z tego: </w:t>
      </w:r>
    </w:p>
    <w:p w:rsidR="00BF376A" w:rsidRDefault="00000000">
      <w:pPr>
        <w:numPr>
          <w:ilvl w:val="0"/>
          <w:numId w:val="5"/>
        </w:numPr>
        <w:ind w:hanging="227"/>
      </w:pPr>
      <w:r>
        <w:t xml:space="preserve">rozdział 90001 o kwotę 1.524.354,00zł- przeniesienie planowanych wydatków na zadanie „Przebudowa oczyszczalni ścieków w Węglińcu” na rok 2026 w związku z harmonogramem realizacji inwestycji. </w:t>
      </w:r>
    </w:p>
    <w:p w:rsidR="00BF376A" w:rsidRDefault="00000000">
      <w:pPr>
        <w:numPr>
          <w:ilvl w:val="0"/>
          <w:numId w:val="5"/>
        </w:numPr>
        <w:ind w:hanging="227"/>
      </w:pPr>
      <w:r>
        <w:t xml:space="preserve">rozdział 90005 o kwotę 5.000,00zł- przesunięcie wydatków z dotacji z Wojewódzkiego Funduszu Ochrony Środowiska na realizację Programu Czyste Powietrze na rok 2026. </w:t>
      </w:r>
    </w:p>
    <w:p w:rsidR="00BF376A" w:rsidRDefault="00000000">
      <w:pPr>
        <w:spacing w:after="98" w:line="259" w:lineRule="auto"/>
        <w:ind w:left="335" w:hanging="10"/>
        <w:jc w:val="left"/>
      </w:pPr>
      <w:r>
        <w:t xml:space="preserve">2. </w:t>
      </w:r>
      <w:r>
        <w:rPr>
          <w:b/>
        </w:rPr>
        <w:t>Zwiększenia na kwotę 980.471,00</w:t>
      </w:r>
      <w:proofErr w:type="gramStart"/>
      <w:r>
        <w:rPr>
          <w:b/>
        </w:rPr>
        <w:t>zł,z</w:t>
      </w:r>
      <w:proofErr w:type="gramEnd"/>
      <w:r>
        <w:rPr>
          <w:b/>
        </w:rPr>
        <w:t xml:space="preserve"> tego:</w:t>
      </w:r>
      <w:r>
        <w:t xml:space="preserve"> </w:t>
      </w:r>
    </w:p>
    <w:p w:rsidR="00BF376A" w:rsidRDefault="00000000">
      <w:pPr>
        <w:numPr>
          <w:ilvl w:val="1"/>
          <w:numId w:val="6"/>
        </w:numPr>
        <w:jc w:val="left"/>
      </w:pPr>
      <w:r>
        <w:t xml:space="preserve">Dział 010 rozdział 01044 o kwotę 12.000,00zł- zwiększenie planu wydatków inwestycyjnych zadania „Budowa kanalizacji w miejscowości Czerwona Woda wraz z przyłączeniem do kanalizacji w Węglińcu” </w:t>
      </w:r>
    </w:p>
    <w:p w:rsidR="00BF376A" w:rsidRDefault="00000000">
      <w:pPr>
        <w:numPr>
          <w:ilvl w:val="1"/>
          <w:numId w:val="6"/>
        </w:numPr>
        <w:spacing w:after="107"/>
        <w:jc w:val="left"/>
      </w:pPr>
      <w:r>
        <w:t xml:space="preserve">Dział 600 o kwotę 86.659,00zł, z tego: </w:t>
      </w:r>
    </w:p>
    <w:p w:rsidR="00BF376A" w:rsidRDefault="00000000">
      <w:pPr>
        <w:numPr>
          <w:ilvl w:val="0"/>
          <w:numId w:val="7"/>
        </w:numPr>
        <w:ind w:hanging="238"/>
        <w:jc w:val="left"/>
      </w:pPr>
      <w:r>
        <w:t xml:space="preserve">rozdział 60016 o kwotę 57.659,00zł - zwiększenie planu wydatków na remonty cząstkowe dróg-§ 4270  </w:t>
      </w:r>
    </w:p>
    <w:p w:rsidR="00BF376A" w:rsidRDefault="00000000">
      <w:pPr>
        <w:numPr>
          <w:ilvl w:val="0"/>
          <w:numId w:val="7"/>
        </w:numPr>
        <w:spacing w:after="10"/>
        <w:ind w:hanging="238"/>
        <w:jc w:val="left"/>
      </w:pPr>
      <w:r>
        <w:t xml:space="preserve">rozdział 60017 o kwotę 29.000,00zł- zwiększenie środków na realizację zadania inwestycyjnego </w:t>
      </w:r>
    </w:p>
    <w:p w:rsidR="00BF376A" w:rsidRDefault="00000000">
      <w:pPr>
        <w:ind w:left="227" w:firstLine="0"/>
      </w:pPr>
      <w:r>
        <w:t xml:space="preserve">„Przebudowa ulicy Lipowej w Ruszowie dz.117/58” </w:t>
      </w:r>
    </w:p>
    <w:p w:rsidR="00BF376A" w:rsidRDefault="00000000">
      <w:pPr>
        <w:numPr>
          <w:ilvl w:val="1"/>
          <w:numId w:val="8"/>
        </w:numPr>
        <w:spacing w:after="107"/>
        <w:ind w:hanging="385"/>
        <w:jc w:val="left"/>
      </w:pPr>
      <w:r>
        <w:t xml:space="preserve">Dział 700, rozdział 70007 o kwotę 60.000,00zł- środki na zakupy opału. </w:t>
      </w:r>
    </w:p>
    <w:p w:rsidR="00BF376A" w:rsidRDefault="00000000">
      <w:pPr>
        <w:numPr>
          <w:ilvl w:val="1"/>
          <w:numId w:val="8"/>
        </w:numPr>
        <w:spacing w:after="107"/>
        <w:ind w:hanging="385"/>
        <w:jc w:val="left"/>
      </w:pPr>
      <w:r>
        <w:t xml:space="preserve">Dział 750 o kwotę 516.541,00zł, z tego: </w:t>
      </w:r>
    </w:p>
    <w:p w:rsidR="00BF376A" w:rsidRDefault="00000000">
      <w:pPr>
        <w:numPr>
          <w:ilvl w:val="0"/>
          <w:numId w:val="9"/>
        </w:numPr>
        <w:ind w:hanging="227"/>
      </w:pPr>
      <w:r>
        <w:t xml:space="preserve">rozdział 75022 o kwotę 4.000,00zł- zwiększenie planu wydatków na obsługę Rady Miejskiej </w:t>
      </w:r>
    </w:p>
    <w:p w:rsidR="00BF376A" w:rsidRDefault="00000000">
      <w:pPr>
        <w:numPr>
          <w:ilvl w:val="0"/>
          <w:numId w:val="9"/>
        </w:numPr>
        <w:ind w:hanging="227"/>
      </w:pPr>
      <w:r>
        <w:t xml:space="preserve">rozdział 75023 o kwotę 512.541,00zł- przeniesienie części </w:t>
      </w:r>
      <w:proofErr w:type="gramStart"/>
      <w:r>
        <w:t>wydatków  w</w:t>
      </w:r>
      <w:proofErr w:type="gramEnd"/>
      <w:r>
        <w:t xml:space="preserve"> ramach Projektu „</w:t>
      </w:r>
      <w:proofErr w:type="spellStart"/>
      <w:r>
        <w:t>Cyberbezpieczny</w:t>
      </w:r>
      <w:proofErr w:type="spellEnd"/>
      <w:r>
        <w:t xml:space="preserve"> samorząd” do wydatków inwestycyjnych. </w:t>
      </w:r>
    </w:p>
    <w:p w:rsidR="00BF376A" w:rsidRDefault="00000000">
      <w:pPr>
        <w:numPr>
          <w:ilvl w:val="1"/>
          <w:numId w:val="10"/>
        </w:numPr>
      </w:pPr>
      <w:r>
        <w:t xml:space="preserve">Dział 752, rozdział 75295 o kwotę 202.869,00zł- </w:t>
      </w:r>
      <w:proofErr w:type="gramStart"/>
      <w:r>
        <w:t>środki  na</w:t>
      </w:r>
      <w:proofErr w:type="gramEnd"/>
      <w:r>
        <w:t xml:space="preserve"> realizację zadania inwestycyjnego „Utworzenie strzelnicy wirtualnej w Węglińcu”. </w:t>
      </w:r>
    </w:p>
    <w:p w:rsidR="00BF376A" w:rsidRDefault="00000000">
      <w:pPr>
        <w:numPr>
          <w:ilvl w:val="1"/>
          <w:numId w:val="10"/>
        </w:numPr>
      </w:pPr>
      <w:r>
        <w:t xml:space="preserve">Dział 754 rozdział 75412 o kwotę 12.500,00zł- zwiększenie planu dotacji dla jednostek </w:t>
      </w:r>
      <w:proofErr w:type="gramStart"/>
      <w:r>
        <w:t>OSP ;</w:t>
      </w:r>
      <w:proofErr w:type="gramEnd"/>
      <w:r>
        <w:t xml:space="preserve"> </w:t>
      </w:r>
    </w:p>
    <w:p w:rsidR="00BF376A" w:rsidRDefault="00000000">
      <w:pPr>
        <w:numPr>
          <w:ilvl w:val="2"/>
          <w:numId w:val="11"/>
        </w:numPr>
        <w:ind w:hanging="128"/>
      </w:pPr>
      <w:r>
        <w:t xml:space="preserve">5.500,00zł – Ruszów na wymianę amortyzatorów w samochodzie MAN </w:t>
      </w:r>
    </w:p>
    <w:p w:rsidR="00BF376A" w:rsidRDefault="00000000">
      <w:pPr>
        <w:numPr>
          <w:ilvl w:val="2"/>
          <w:numId w:val="11"/>
        </w:numPr>
        <w:ind w:hanging="128"/>
      </w:pPr>
      <w:r>
        <w:t xml:space="preserve">7.000,00zł- Czerwona Woda- na wymianę opon w samochodzie STAR </w:t>
      </w:r>
    </w:p>
    <w:p w:rsidR="00BF376A" w:rsidRDefault="00000000">
      <w:pPr>
        <w:numPr>
          <w:ilvl w:val="1"/>
          <w:numId w:val="12"/>
        </w:numPr>
        <w:ind w:firstLine="222"/>
        <w:jc w:val="left"/>
      </w:pPr>
      <w:r>
        <w:lastRenderedPageBreak/>
        <w:t xml:space="preserve">Dział 851, rozdział 85154 o kwotę 10.000,00zł- środki na realizację zadań z zakresu przeciwdziałania alkoholizmowi - dotacja celowa dla </w:t>
      </w:r>
      <w:proofErr w:type="spellStart"/>
      <w:r>
        <w:t>GCKSiR</w:t>
      </w:r>
      <w:proofErr w:type="spellEnd"/>
      <w:r>
        <w:t xml:space="preserve"> w Węglińcu na organizację czasu wolnego dzieci i młodzieży w trakcie wakacji. </w:t>
      </w:r>
    </w:p>
    <w:p w:rsidR="00BF376A" w:rsidRDefault="00000000">
      <w:pPr>
        <w:numPr>
          <w:ilvl w:val="1"/>
          <w:numId w:val="12"/>
        </w:numPr>
        <w:spacing w:after="107"/>
        <w:ind w:firstLine="222"/>
        <w:jc w:val="left"/>
      </w:pPr>
      <w:r>
        <w:t xml:space="preserve">Dział 855 rozdział 85502 o kwotę 9.000,00zł- środki z dotacji z budżetu państwa na wypłatę świadczenia wychowawczego zwiększenie planu finansowego MGOPS w Węglińcu </w:t>
      </w:r>
    </w:p>
    <w:p w:rsidR="00BF376A" w:rsidRDefault="00000000">
      <w:pPr>
        <w:numPr>
          <w:ilvl w:val="1"/>
          <w:numId w:val="12"/>
        </w:numPr>
        <w:spacing w:after="107"/>
        <w:ind w:firstLine="222"/>
        <w:jc w:val="left"/>
      </w:pPr>
      <w:r>
        <w:t xml:space="preserve">Dział 921 o kwotę 54.190,00zł, z tego: </w:t>
      </w:r>
    </w:p>
    <w:p w:rsidR="00BF376A" w:rsidRDefault="00000000">
      <w:pPr>
        <w:numPr>
          <w:ilvl w:val="0"/>
          <w:numId w:val="13"/>
        </w:numPr>
        <w:spacing w:after="107"/>
        <w:ind w:hanging="227"/>
      </w:pPr>
      <w:r>
        <w:t xml:space="preserve">rozdział 92105 o kwotę 40.000,00zł: </w:t>
      </w:r>
    </w:p>
    <w:p w:rsidR="00BF376A" w:rsidRDefault="00000000">
      <w:pPr>
        <w:numPr>
          <w:ilvl w:val="2"/>
          <w:numId w:val="14"/>
        </w:numPr>
        <w:spacing w:after="137"/>
        <w:ind w:hanging="379"/>
      </w:pPr>
      <w:r>
        <w:t xml:space="preserve">20.000,00zł- dotacja celowa dla </w:t>
      </w:r>
      <w:proofErr w:type="spellStart"/>
      <w:r>
        <w:t>GCKSiR</w:t>
      </w:r>
      <w:proofErr w:type="spellEnd"/>
      <w:r>
        <w:t xml:space="preserve"> w Węglińcu na koszty utrzymania pomieszczeń na dworcu PKP w Węglińcu </w:t>
      </w:r>
    </w:p>
    <w:p w:rsidR="00BF376A" w:rsidRDefault="00000000">
      <w:pPr>
        <w:numPr>
          <w:ilvl w:val="2"/>
          <w:numId w:val="14"/>
        </w:numPr>
        <w:ind w:hanging="379"/>
      </w:pPr>
      <w:r>
        <w:t xml:space="preserve">20.000,00zł- środki na koszty utrzymania pomieszczeń na dworcu PKP w Węglińcu </w:t>
      </w:r>
    </w:p>
    <w:p w:rsidR="00BF376A" w:rsidRDefault="00000000">
      <w:pPr>
        <w:numPr>
          <w:ilvl w:val="0"/>
          <w:numId w:val="13"/>
        </w:numPr>
        <w:ind w:hanging="227"/>
      </w:pPr>
      <w:r>
        <w:t xml:space="preserve">rozdział 92109 o kwotę 10.500,00zł- dotacja celowa inwestycyjna dla </w:t>
      </w:r>
      <w:proofErr w:type="spellStart"/>
      <w:r>
        <w:t>GCKSiR</w:t>
      </w:r>
      <w:proofErr w:type="spellEnd"/>
      <w:r>
        <w:t xml:space="preserve"> w Węglińcu na wymianę kotła gazowego w Domu Kultury w Czerwonej Wodzie. </w:t>
      </w:r>
    </w:p>
    <w:p w:rsidR="00BF376A" w:rsidRDefault="00000000">
      <w:pPr>
        <w:numPr>
          <w:ilvl w:val="0"/>
          <w:numId w:val="13"/>
        </w:numPr>
        <w:ind w:hanging="227"/>
      </w:pPr>
      <w:r>
        <w:t xml:space="preserve">rozdział 92116 o kwotę 3.690,00zł- zwiększenie dotacji podmiotowej dla </w:t>
      </w:r>
      <w:proofErr w:type="spellStart"/>
      <w:r>
        <w:t>GCKSiR</w:t>
      </w:r>
      <w:proofErr w:type="spellEnd"/>
      <w:r>
        <w:t xml:space="preserve"> w Węglińcu z odszkodowania za naprawę kotła gazowego w bibliotece w Węglińcu. </w:t>
      </w:r>
    </w:p>
    <w:p w:rsidR="00BF376A" w:rsidRDefault="00000000">
      <w:pPr>
        <w:ind w:left="-15"/>
      </w:pPr>
      <w:r>
        <w:t xml:space="preserve">2.10. Dział 926, rozdział 92601 o kwotę 16.712,00zł- zwiększenie planu zadania inwestycyjnego „Modernizacja kompleksu sportowego Moje Boisko Orlik 2012 w Ruszowie”. </w:t>
      </w:r>
    </w:p>
    <w:p w:rsidR="00BF376A" w:rsidRDefault="00BF376A">
      <w:pPr>
        <w:sectPr w:rsidR="00BF376A">
          <w:footerReference w:type="even" r:id="rId7"/>
          <w:footerReference w:type="default" r:id="rId8"/>
          <w:footerReference w:type="first" r:id="rId9"/>
          <w:pgSz w:w="11906" w:h="16838"/>
          <w:pgMar w:top="1470" w:right="1020" w:bottom="1170" w:left="1020" w:header="708" w:footer="262" w:gutter="0"/>
          <w:cols w:space="708"/>
        </w:sectPr>
      </w:pPr>
    </w:p>
    <w:p w:rsidR="00BF376A" w:rsidRDefault="00000000">
      <w:pPr>
        <w:pStyle w:val="Nagwek1"/>
      </w:pPr>
      <w:r>
        <w:lastRenderedPageBreak/>
        <w:t>Zmiana planu dochodów budżetu Gminy Węgliniec na 2025 rok</w:t>
      </w:r>
    </w:p>
    <w:p w:rsidR="00BF376A" w:rsidRDefault="00000000">
      <w:pPr>
        <w:spacing w:after="0" w:line="259" w:lineRule="auto"/>
        <w:ind w:left="6032" w:right="-340" w:firstLine="0"/>
        <w:jc w:val="center"/>
      </w:pPr>
      <w:r>
        <w:rPr>
          <w:rFonts w:ascii="Arial" w:eastAsia="Arial" w:hAnsi="Arial" w:cs="Arial"/>
          <w:sz w:val="16"/>
        </w:rPr>
        <w:t>Załącznik nr 1 do uchwały nr 253/XV/2025          Rady Miejskiej Węglińca z dnia 29.05.2025r.</w:t>
      </w:r>
    </w:p>
    <w:tbl>
      <w:tblPr>
        <w:tblStyle w:val="TableGrid"/>
        <w:tblW w:w="10759" w:type="dxa"/>
        <w:tblInd w:w="-1067" w:type="dxa"/>
        <w:tblCellMar>
          <w:top w:w="8" w:type="dxa"/>
          <w:left w:w="2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955"/>
        <w:gridCol w:w="689"/>
        <w:gridCol w:w="761"/>
        <w:gridCol w:w="4470"/>
        <w:gridCol w:w="1203"/>
        <w:gridCol w:w="1265"/>
        <w:gridCol w:w="1416"/>
      </w:tblGrid>
      <w:tr w:rsidR="00BF376A">
        <w:trPr>
          <w:trHeight w:val="20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7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2" w:firstLine="0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58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106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752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Obrona narodowa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155 000,00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155 000,00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75295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Pozostała działalność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155 000,00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155 000,00</w:t>
            </w:r>
          </w:p>
        </w:tc>
      </w:tr>
      <w:tr w:rsidR="00BF376A">
        <w:trPr>
          <w:trHeight w:val="547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6330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realizację inwestycji i zakupów inwestycyjnych własnych gmin (związków gmin, związków powiatowo-gminnych)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155 000,00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155 000,00</w:t>
            </w:r>
          </w:p>
        </w:tc>
      </w:tr>
      <w:tr w:rsidR="00BF376A">
        <w:trPr>
          <w:trHeight w:val="547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F376A" w:rsidRDefault="00000000">
            <w:pPr>
              <w:spacing w:after="0" w:line="259" w:lineRule="auto"/>
              <w:ind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756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Dochody od osób prawnych, od osób fizycznych i od innych jednostek nieposiadających osobowości prawnej oraz wydatki związane z ich poborem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30 674 738,18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10 000,00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30 684 738,18</w:t>
            </w:r>
          </w:p>
        </w:tc>
      </w:tr>
      <w:tr w:rsidR="00BF376A">
        <w:trPr>
          <w:trHeight w:val="365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75618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innych opłat stanowiących dochody jednostek samorządu terytorialnego na podstawie ustaw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824 034,00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834 034,00</w:t>
            </w:r>
          </w:p>
        </w:tc>
      </w:tr>
      <w:tr w:rsidR="00BF376A">
        <w:trPr>
          <w:trHeight w:val="365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0270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sz w:val="13"/>
              </w:rPr>
              <w:t>Wpływy z części opłaty za zezwolenie na sprzedaż napojów alkoholowych w obrocie hurtowym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28 000,00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10 000,00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38 000,00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758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Różne rozliczenia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9 513 176,81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6 260,00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9 519 436,81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75867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Krajowy Plan Odbudowy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6 260,00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6 260,00</w:t>
            </w:r>
          </w:p>
        </w:tc>
      </w:tr>
      <w:tr w:rsidR="00BF376A">
        <w:trPr>
          <w:trHeight w:val="917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2057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61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Dotacja celowa w ramach programów finansowanych z udziałem środków europejskich oraz środków, o których mowa w art. 5 ust. 3 pkt 5 lit. a i b </w:t>
            </w:r>
          </w:p>
          <w:p w:rsidR="00BF376A" w:rsidRDefault="00000000">
            <w:pPr>
              <w:spacing w:after="0" w:line="259" w:lineRule="auto"/>
              <w:ind w:firstLine="0"/>
              <w:jc w:val="left"/>
            </w:pPr>
            <w:proofErr w:type="gramStart"/>
            <w:r>
              <w:rPr>
                <w:rFonts w:ascii="Arial" w:eastAsia="Arial" w:hAnsi="Arial" w:cs="Arial"/>
                <w:sz w:val="13"/>
              </w:rPr>
              <w:t>ustawy,</w:t>
            </w:r>
            <w:proofErr w:type="gramEnd"/>
            <w:r>
              <w:rPr>
                <w:rFonts w:ascii="Arial" w:eastAsia="Arial" w:hAnsi="Arial" w:cs="Arial"/>
                <w:sz w:val="13"/>
              </w:rPr>
              <w:t xml:space="preserve"> lub płatności w ramach budżetu środków europejskich, realizowanych przez jednostki samorządu terytorialnego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6 260,00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6 260,00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801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Oświata i wychowanie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5 298 478,73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-6 260,00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5 292 218,73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80104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Przedszkola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255 714,00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-6 260,00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249 454,00</w:t>
            </w:r>
          </w:p>
        </w:tc>
      </w:tr>
      <w:tr w:rsidR="00BF376A">
        <w:trPr>
          <w:trHeight w:val="917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2057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61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 xml:space="preserve">Dotacja celowa w ramach programów finansowanych z udziałem środków europejskich oraz środków, o których mowa w art. 5 ust. 3 pkt 5 lit. a i b </w:t>
            </w:r>
          </w:p>
          <w:p w:rsidR="00BF376A" w:rsidRDefault="00000000">
            <w:pPr>
              <w:spacing w:after="0" w:line="259" w:lineRule="auto"/>
              <w:ind w:firstLine="0"/>
              <w:jc w:val="left"/>
            </w:pPr>
            <w:proofErr w:type="gramStart"/>
            <w:r>
              <w:rPr>
                <w:rFonts w:ascii="Arial" w:eastAsia="Arial" w:hAnsi="Arial" w:cs="Arial"/>
                <w:sz w:val="13"/>
              </w:rPr>
              <w:t>ustawy,</w:t>
            </w:r>
            <w:proofErr w:type="gramEnd"/>
            <w:r>
              <w:rPr>
                <w:rFonts w:ascii="Arial" w:eastAsia="Arial" w:hAnsi="Arial" w:cs="Arial"/>
                <w:sz w:val="13"/>
              </w:rPr>
              <w:t xml:space="preserve"> lub płatności w ramach budżetu środków europejskich, realizowanych przez jednostki samorządu terytorialnego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6 260,00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-6 260,00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855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Rodzina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3 952 782,36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9 000,00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3 961 782,36</w:t>
            </w:r>
          </w:p>
        </w:tc>
      </w:tr>
      <w:tr w:rsidR="00BF376A">
        <w:trPr>
          <w:trHeight w:val="547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F376A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85502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2 750 001,00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9 000,00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2 759 001,00</w:t>
            </w:r>
          </w:p>
        </w:tc>
      </w:tr>
      <w:tr w:rsidR="00BF376A">
        <w:trPr>
          <w:trHeight w:val="917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2060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61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budżetu państwa na zadania bieżące z zakresu administracji rządowej zlecone</w:t>
            </w:r>
          </w:p>
          <w:p w:rsidR="00BF376A" w:rsidRDefault="00000000">
            <w:pPr>
              <w:spacing w:after="0" w:line="261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gminom (związkom gmin, związkom powiatowo-gminnym), związane z realizacją świadczenia wychowawczego</w:t>
            </w:r>
          </w:p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stanowiącego pomoc państwa w wychowywaniu dzieci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49 001,00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9 000,00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58 001,00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900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Gospodarka komunalna i ochrona środowiska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7 079 119,25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-1 299 114,00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5 780 005,25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Gospodarka ściekowa i ochrona wód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1 973 510,00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-1 294 114,00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679 396,00</w:t>
            </w:r>
          </w:p>
        </w:tc>
      </w:tr>
      <w:tr w:rsidR="00BF376A">
        <w:trPr>
          <w:trHeight w:val="365"/>
        </w:trPr>
        <w:tc>
          <w:tcPr>
            <w:tcW w:w="9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6370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1" w:line="259" w:lineRule="auto"/>
              <w:ind w:firstLine="0"/>
            </w:pPr>
            <w:r>
              <w:rPr>
                <w:rFonts w:ascii="Arial" w:eastAsia="Arial" w:hAnsi="Arial" w:cs="Arial"/>
                <w:sz w:val="13"/>
              </w:rPr>
              <w:t xml:space="preserve">Środki otrzymane z Rządowego Funduszu Polski Ład: Program Inwestycji </w:t>
            </w:r>
          </w:p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Strategicznych na realizację zadań inwestycyjnych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1 294 114,00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-1 294 114,00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90005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Ochrona powietrza atmosferycznego i klimatu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1 712 497,25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-5 000,00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1 707 497,25</w:t>
            </w:r>
          </w:p>
        </w:tc>
      </w:tr>
      <w:tr w:rsidR="00BF376A">
        <w:trPr>
          <w:trHeight w:val="547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2460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Środki otrzymane od pozostałych jednostek zaliczanych do sektora finansów publicznych na realizacje zadań bieżących jednostek zaliczanych do sektora finansów publicznych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65 000,00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-5 000,00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921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i ochrona dziedzictwa narodowego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1 328 496,88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3 690,00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1 332 186,88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92116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Biblioteki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3 690,00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3 690,00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0950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Wpływy z tytułu kar i odszkodowań wynikających z umów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3 690,00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3 690,00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7" w:firstLine="0"/>
              <w:jc w:val="center"/>
            </w:pPr>
            <w:r>
              <w:rPr>
                <w:rFonts w:ascii="Arial" w:eastAsia="Arial" w:hAnsi="Arial" w:cs="Arial"/>
                <w:b/>
                <w:sz w:val="13"/>
              </w:rPr>
              <w:t>926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3"/>
              </w:rPr>
              <w:t>Kultura fizyczna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300 000,00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60 000,00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360 000,00</w:t>
            </w: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4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92601</w:t>
            </w: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Obiekty sportowe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300 000,00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360 000,00</w:t>
            </w:r>
          </w:p>
        </w:tc>
      </w:tr>
      <w:tr w:rsidR="00BF376A">
        <w:trPr>
          <w:trHeight w:val="547"/>
        </w:trPr>
        <w:tc>
          <w:tcPr>
            <w:tcW w:w="955" w:type="dxa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sz w:val="13"/>
              </w:rPr>
              <w:t>6300</w:t>
            </w:r>
          </w:p>
        </w:tc>
        <w:tc>
          <w:tcPr>
            <w:tcW w:w="4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3"/>
              </w:rPr>
              <w:t>Dotacja celowa otrzymana z tytułu pomocy finansowej udzielanej między jednostkami samorządu terytorialnego na dofinansowanie własnych zadań inwestycyjnych i zakupów inwestycyjnych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0,00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60 000,00</w:t>
            </w:r>
          </w:p>
        </w:tc>
      </w:tr>
      <w:tr w:rsidR="00BF376A">
        <w:trPr>
          <w:trHeight w:val="173"/>
        </w:trPr>
        <w:tc>
          <w:tcPr>
            <w:tcW w:w="0" w:type="auto"/>
            <w:vMerge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804" w:type="dxa"/>
            <w:gridSpan w:val="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</w:tr>
      <w:tr w:rsidR="00BF376A">
        <w:trPr>
          <w:trHeight w:val="182"/>
        </w:trPr>
        <w:tc>
          <w:tcPr>
            <w:tcW w:w="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5920" w:type="dxa"/>
            <w:gridSpan w:val="3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20" w:firstLine="0"/>
              <w:jc w:val="right"/>
            </w:pPr>
            <w:r>
              <w:rPr>
                <w:rFonts w:ascii="Arial" w:eastAsia="Arial" w:hAnsi="Arial" w:cs="Arial"/>
                <w:b/>
                <w:sz w:val="13"/>
              </w:rPr>
              <w:t>Razem:</w:t>
            </w:r>
          </w:p>
        </w:tc>
        <w:tc>
          <w:tcPr>
            <w:tcW w:w="12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67 796 688,83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-1 061 424,00</w:t>
            </w:r>
          </w:p>
        </w:tc>
        <w:tc>
          <w:tcPr>
            <w:tcW w:w="14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22" w:firstLine="0"/>
              <w:jc w:val="right"/>
            </w:pPr>
            <w:r>
              <w:rPr>
                <w:rFonts w:ascii="Arial" w:eastAsia="Arial" w:hAnsi="Arial" w:cs="Arial"/>
                <w:sz w:val="13"/>
              </w:rPr>
              <w:t>66 735 264,83</w:t>
            </w:r>
          </w:p>
        </w:tc>
      </w:tr>
    </w:tbl>
    <w:p w:rsidR="00BF376A" w:rsidRDefault="00000000">
      <w:pPr>
        <w:spacing w:after="25" w:line="259" w:lineRule="auto"/>
        <w:ind w:left="1755" w:firstLine="0"/>
        <w:jc w:val="left"/>
      </w:pPr>
      <w:r>
        <w:rPr>
          <w:rFonts w:ascii="Arial" w:eastAsia="Arial" w:hAnsi="Arial" w:cs="Arial"/>
          <w:b/>
          <w:sz w:val="27"/>
        </w:rPr>
        <w:t>Zmiana planu wydatków na 2025rok</w:t>
      </w:r>
    </w:p>
    <w:p w:rsidR="00BF376A" w:rsidRDefault="00000000">
      <w:pPr>
        <w:spacing w:after="0" w:line="259" w:lineRule="auto"/>
        <w:ind w:left="6712" w:right="-4" w:firstLine="182"/>
      </w:pPr>
      <w:r>
        <w:rPr>
          <w:rFonts w:ascii="Arial" w:eastAsia="Arial" w:hAnsi="Arial" w:cs="Arial"/>
          <w:sz w:val="17"/>
        </w:rPr>
        <w:t>Załącznik nr 2 do uchwały        nr 253/XV/2025 Rady Miejskiej Węglińca z dnia 29.05.2025 r.</w:t>
      </w:r>
    </w:p>
    <w:tbl>
      <w:tblPr>
        <w:tblStyle w:val="TableGrid"/>
        <w:tblW w:w="10258" w:type="dxa"/>
        <w:tblInd w:w="-1067" w:type="dxa"/>
        <w:tblCellMar>
          <w:top w:w="0" w:type="dxa"/>
          <w:left w:w="28" w:type="dxa"/>
          <w:bottom w:w="0" w:type="dxa"/>
          <w:right w:w="22" w:type="dxa"/>
        </w:tblCellMar>
        <w:tblLook w:val="04A0" w:firstRow="1" w:lastRow="0" w:firstColumn="1" w:lastColumn="0" w:noHBand="0" w:noVBand="1"/>
      </w:tblPr>
      <w:tblGrid>
        <w:gridCol w:w="849"/>
        <w:gridCol w:w="896"/>
        <w:gridCol w:w="874"/>
        <w:gridCol w:w="3625"/>
        <w:gridCol w:w="1368"/>
        <w:gridCol w:w="1297"/>
        <w:gridCol w:w="1349"/>
      </w:tblGrid>
      <w:tr w:rsidR="00BF376A">
        <w:trPr>
          <w:trHeight w:val="245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Dział</w:t>
            </w: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F376A" w:rsidRDefault="00000000">
            <w:pPr>
              <w:spacing w:after="0" w:line="259" w:lineRule="auto"/>
              <w:ind w:left="110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Rozdział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F376A" w:rsidRDefault="00000000">
            <w:pPr>
              <w:spacing w:after="0" w:line="259" w:lineRule="auto"/>
              <w:ind w:left="98" w:firstLine="0"/>
              <w:jc w:val="left"/>
            </w:pPr>
            <w:r>
              <w:rPr>
                <w:rFonts w:ascii="Arial" w:eastAsia="Arial" w:hAnsi="Arial" w:cs="Arial"/>
                <w:b/>
                <w:sz w:val="15"/>
              </w:rPr>
              <w:t>Paragraf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F376A" w:rsidRDefault="00000000">
            <w:pPr>
              <w:spacing w:after="0" w:line="259" w:lineRule="auto"/>
              <w:ind w:right="2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Treść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Przed zmianą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Zmiana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F376A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b/>
                <w:sz w:val="15"/>
              </w:rPr>
              <w:t>Po zmianie</w:t>
            </w:r>
          </w:p>
        </w:tc>
      </w:tr>
      <w:tr w:rsidR="00BF376A">
        <w:trPr>
          <w:trHeight w:val="22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010</w:t>
            </w: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Rolnictwo i łowiectwo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5 689 810,07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12 000,00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5 701 810,07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01044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Infrastruktura </w:t>
            </w:r>
            <w:proofErr w:type="spellStart"/>
            <w:r>
              <w:rPr>
                <w:rFonts w:ascii="Arial" w:eastAsia="Arial" w:hAnsi="Arial" w:cs="Arial"/>
                <w:sz w:val="14"/>
              </w:rPr>
              <w:t>sanitacyjna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wsi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5 558 393,00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5 570 393,00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2 007 295,00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2 019 295,00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600</w:t>
            </w: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Transport i łączność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3 166 860,00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86 659,00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3 253 519,00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publiczne gminne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2 220 555,00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57 659,00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2 278 214,00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4270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remontowych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270 000,00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57 659,00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327 659,00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Drogi wewnętrzne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474 205,00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29 000,00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503 205,00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474 205,00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29 000,00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503 205,00</w:t>
            </w:r>
          </w:p>
        </w:tc>
      </w:tr>
      <w:tr w:rsidR="00BF376A">
        <w:trPr>
          <w:trHeight w:val="217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700</w:t>
            </w: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mieszkaniowa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1 223 300,00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60 000,00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1 283 300,00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70005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Gospodarka gruntami i nieruchomościami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486 807,00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546 807,00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210 000,00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750</w:t>
            </w: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Administracja publiczna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7 433 094,78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4 000,00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7 437 094,78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75022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Rady gmin (miast i miast na prawach powiatu)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181 300,00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185 300,00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3030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Różne wydatki na rzecz osób fizycznych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162 000,00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166 000,00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Urzędy gmin (miast i miast na prawach powiatu)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5 573 720,61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5 573 720,61</w:t>
            </w:r>
          </w:p>
        </w:tc>
      </w:tr>
      <w:tr w:rsidR="00BF376A">
        <w:trPr>
          <w:trHeight w:val="216"/>
        </w:trPr>
        <w:tc>
          <w:tcPr>
            <w:tcW w:w="850" w:type="dxa"/>
            <w:vMerge w:val="restart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4217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431 072,98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-399 884,49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31 188,49</w:t>
            </w:r>
          </w:p>
        </w:tc>
      </w:tr>
      <w:tr w:rsidR="00BF376A">
        <w:trPr>
          <w:trHeight w:val="21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4219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materiałów i wyposażenia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121 443,02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-112 656,51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8 786,51</w:t>
            </w:r>
          </w:p>
        </w:tc>
      </w:tr>
      <w:tr w:rsidR="00BF376A">
        <w:trPr>
          <w:trHeight w:val="21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6067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na zakupy inwestycyjne jednostek budżetowych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399 884,49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399 884,49</w:t>
            </w:r>
          </w:p>
        </w:tc>
      </w:tr>
      <w:tr w:rsidR="00BF376A">
        <w:trPr>
          <w:trHeight w:val="21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6069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na zakupy inwestycyjne jednostek budżetowych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112 656,51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112 656,51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752</w:t>
            </w: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Obrona narodowa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202 869,00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202 869,00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75295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Pozostała działalność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202 869,00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202 869,00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202 869,00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202 869,00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754</w:t>
            </w: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 xml:space="preserve">Bezpieczeństwo publiczne i ochrona 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553 260,00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12 500,00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565 760,00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75412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przeciwpożarowa</w:t>
            </w:r>
          </w:p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Ochotnicze straże pożarne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455 280,00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12 500,00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467 780,00</w:t>
            </w:r>
          </w:p>
        </w:tc>
      </w:tr>
      <w:tr w:rsidR="00BF376A">
        <w:trPr>
          <w:trHeight w:val="547"/>
        </w:trPr>
        <w:tc>
          <w:tcPr>
            <w:tcW w:w="85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2820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na finansowanie lub dofinansowanie zadań zleconych do realizacji stowarzyszeniom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303 000,00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12 500,00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315 500,00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851</w:t>
            </w: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Ochrona zdrowia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271 462,00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281 462,00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85154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Przeciwdziałanie alkoholizmowi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260 369,00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270 369,00</w:t>
            </w:r>
          </w:p>
        </w:tc>
      </w:tr>
      <w:tr w:rsidR="00BF376A">
        <w:trPr>
          <w:trHeight w:val="384"/>
        </w:trPr>
        <w:tc>
          <w:tcPr>
            <w:tcW w:w="85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2800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dla pozostałych jednostek zaliczanych do sektora finansów publicznych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206 108,00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216 108,00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855</w:t>
            </w: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Rodzina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5 177 291,36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5 186 291,36</w:t>
            </w:r>
          </w:p>
        </w:tc>
      </w:tr>
      <w:tr w:rsidR="00BF376A">
        <w:trPr>
          <w:trHeight w:val="547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85502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Świadczenia rodzinne, świadczenie z funduszu alimentacyjnego oraz składki na ubezpieczenia emerytalne i rentowe z ubezpieczenia społecznego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2 740 307,00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2 749 307,00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3110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Świadczenia społeczne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2 637 871,00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2 646 871,00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900</w:t>
            </w: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Gospodarka komunalna i ochrona środowiska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10 578 536,84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-1 529 354,00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9 049 182,84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Gospodarka ściekowa i ochrona wód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3 338 235,00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-1 524 354,00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1 813 881,00</w:t>
            </w:r>
          </w:p>
        </w:tc>
      </w:tr>
      <w:tr w:rsidR="00BF376A">
        <w:trPr>
          <w:trHeight w:val="216"/>
        </w:trPr>
        <w:tc>
          <w:tcPr>
            <w:tcW w:w="850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653 061,00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-230 240,00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422 821,00</w:t>
            </w:r>
          </w:p>
        </w:tc>
      </w:tr>
      <w:tr w:rsidR="00BF376A">
        <w:trPr>
          <w:trHeight w:val="547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6370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jednostek poniesione ze środków z Rządowego Funduszu Polski Ład: Program Inwestycji Strategicznych na realizację zadań inwestycyjnych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1 294 114,00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-1 294 114,00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90005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Ochrona powietrza atmosferycznego i klimatu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1 712 497,25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1 707 497,25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57 000,00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-5 000,00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52 000,00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921</w:t>
            </w: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i ochrona dziedzictwa narodowego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3 529 268,20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54 190,00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3 583 458,20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92105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Pozostałe zadania w zakresie kultury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157 516,54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197 516,54</w:t>
            </w:r>
          </w:p>
        </w:tc>
      </w:tr>
      <w:tr w:rsidR="00BF376A">
        <w:trPr>
          <w:trHeight w:val="385"/>
        </w:trPr>
        <w:tc>
          <w:tcPr>
            <w:tcW w:w="850" w:type="dxa"/>
            <w:vMerge w:val="restart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2800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dla pozostałych jednostek zaliczanych do sektora finansów publicznych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120 041,54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140 041,54</w:t>
            </w:r>
          </w:p>
        </w:tc>
      </w:tr>
      <w:tr w:rsidR="00BF376A">
        <w:trPr>
          <w:trHeight w:val="216"/>
        </w:trPr>
        <w:tc>
          <w:tcPr>
            <w:tcW w:w="0" w:type="auto"/>
            <w:vMerge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4300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Zakup usług pozostałych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37 250,00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57 250,00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Domy i ośrodki kultury, świetlice i kluby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1 659 038,78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10 500,00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1 669 538,78</w:t>
            </w:r>
          </w:p>
        </w:tc>
      </w:tr>
      <w:tr w:rsidR="00BF376A">
        <w:trPr>
          <w:trHeight w:val="710"/>
        </w:trPr>
        <w:tc>
          <w:tcPr>
            <w:tcW w:w="85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6220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Dotacja celowa z budżetu na finansowanie lub dofinansowanie kosztów realizacji inwestycji i zakupów inwestycyjnych innych jednostek sektora finansów publicznych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10 500,00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10 500,00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nil"/>
              <w:left w:val="single" w:sz="7" w:space="0" w:color="000000"/>
              <w:bottom w:val="nil"/>
              <w:right w:val="single" w:sz="7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92116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Biblioteki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386 415,00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3 690,00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390 105,00</w:t>
            </w:r>
          </w:p>
        </w:tc>
      </w:tr>
      <w:tr w:rsidR="00BF376A">
        <w:trPr>
          <w:trHeight w:val="384"/>
        </w:trPr>
        <w:tc>
          <w:tcPr>
            <w:tcW w:w="850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2480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5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Dotacja podmiotowa z budżetu dla samorządowej </w:t>
            </w:r>
          </w:p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instytucji kultury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386 415,00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3 690,00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  <w:vAlign w:val="center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390 105,00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926</w:t>
            </w: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Kultura fizyczna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1 745 821,00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16 712,00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A9A9A9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1 762 533,00</w:t>
            </w:r>
          </w:p>
        </w:tc>
      </w:tr>
      <w:tr w:rsidR="00BF376A">
        <w:trPr>
          <w:trHeight w:val="216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nil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right="1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Obiekty sportowe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1 432 821,00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16 712,00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3D3D3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1 449 533,00</w:t>
            </w:r>
          </w:p>
        </w:tc>
      </w:tr>
      <w:tr w:rsidR="00BF376A">
        <w:trPr>
          <w:trHeight w:val="216"/>
        </w:trPr>
        <w:tc>
          <w:tcPr>
            <w:tcW w:w="850" w:type="dxa"/>
            <w:vMerge w:val="restart"/>
            <w:tcBorders>
              <w:top w:val="nil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center"/>
            </w:pPr>
            <w:r>
              <w:rPr>
                <w:rFonts w:ascii="Arial" w:eastAsia="Arial" w:hAnsi="Arial" w:cs="Arial"/>
                <w:sz w:val="14"/>
              </w:rPr>
              <w:t>6050</w:t>
            </w:r>
          </w:p>
        </w:tc>
        <w:tc>
          <w:tcPr>
            <w:tcW w:w="362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Wydatki inwestycyjne jednostek budżetowych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1 128 876,00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16 712,00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1 145 588,00</w:t>
            </w:r>
          </w:p>
        </w:tc>
      </w:tr>
      <w:tr w:rsidR="00BF376A">
        <w:trPr>
          <w:trHeight w:val="242"/>
        </w:trPr>
        <w:tc>
          <w:tcPr>
            <w:tcW w:w="0" w:type="auto"/>
            <w:vMerge/>
            <w:tcBorders>
              <w:top w:val="nil"/>
              <w:left w:val="nil"/>
              <w:bottom w:val="single" w:sz="7" w:space="0" w:color="000000"/>
              <w:right w:val="nil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7639" w:type="dxa"/>
            <w:gridSpan w:val="4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</w:tr>
      <w:tr w:rsidR="00BF376A">
        <w:trPr>
          <w:trHeight w:val="242"/>
        </w:trPr>
        <w:tc>
          <w:tcPr>
            <w:tcW w:w="85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nil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96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874" w:type="dxa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  <w:shd w:val="clear" w:color="auto" w:fill="FFFFFF"/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3625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3" w:firstLine="0"/>
              <w:jc w:val="right"/>
            </w:pPr>
            <w:r>
              <w:rPr>
                <w:rFonts w:ascii="Arial" w:eastAsia="Arial" w:hAnsi="Arial" w:cs="Arial"/>
                <w:b/>
                <w:sz w:val="14"/>
              </w:rPr>
              <w:t>Razem:</w:t>
            </w:r>
          </w:p>
        </w:tc>
        <w:tc>
          <w:tcPr>
            <w:tcW w:w="13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69 128 889,99</w:t>
            </w:r>
          </w:p>
        </w:tc>
        <w:tc>
          <w:tcPr>
            <w:tcW w:w="129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right="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-1 061 424,00</w:t>
            </w:r>
          </w:p>
        </w:tc>
        <w:tc>
          <w:tcPr>
            <w:tcW w:w="13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FFFFFF"/>
          </w:tcPr>
          <w:p w:rsidR="00BF376A" w:rsidRDefault="00000000">
            <w:pPr>
              <w:spacing w:after="0" w:line="259" w:lineRule="auto"/>
              <w:ind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68 067 465,99</w:t>
            </w:r>
          </w:p>
        </w:tc>
      </w:tr>
    </w:tbl>
    <w:p w:rsidR="00BF376A" w:rsidRDefault="00000000">
      <w:pPr>
        <w:spacing w:after="62" w:line="230" w:lineRule="auto"/>
        <w:ind w:left="6042" w:right="36" w:firstLine="0"/>
        <w:jc w:val="left"/>
      </w:pPr>
      <w:proofErr w:type="gramStart"/>
      <w:r>
        <w:rPr>
          <w:rFonts w:ascii="Arial" w:eastAsia="Arial" w:hAnsi="Arial" w:cs="Arial"/>
          <w:sz w:val="14"/>
        </w:rPr>
        <w:t>Załącznik  nr</w:t>
      </w:r>
      <w:proofErr w:type="gramEnd"/>
      <w:r>
        <w:rPr>
          <w:rFonts w:ascii="Arial" w:eastAsia="Arial" w:hAnsi="Arial" w:cs="Arial"/>
          <w:sz w:val="14"/>
        </w:rPr>
        <w:t xml:space="preserve"> 3 do uchwały nr 253/XV/</w:t>
      </w:r>
      <w:proofErr w:type="gramStart"/>
      <w:r>
        <w:rPr>
          <w:rFonts w:ascii="Arial" w:eastAsia="Arial" w:hAnsi="Arial" w:cs="Arial"/>
          <w:sz w:val="14"/>
        </w:rPr>
        <w:t>2025  Rady</w:t>
      </w:r>
      <w:proofErr w:type="gramEnd"/>
      <w:r>
        <w:rPr>
          <w:rFonts w:ascii="Arial" w:eastAsia="Arial" w:hAnsi="Arial" w:cs="Arial"/>
          <w:sz w:val="14"/>
        </w:rPr>
        <w:t xml:space="preserve"> Miejskiej Węglińca z dnia 29 maja 2025r.</w:t>
      </w:r>
    </w:p>
    <w:p w:rsidR="00BF376A" w:rsidRDefault="00000000">
      <w:pPr>
        <w:spacing w:after="0" w:line="259" w:lineRule="auto"/>
        <w:ind w:left="3123" w:firstLine="0"/>
        <w:jc w:val="left"/>
      </w:pPr>
      <w:r>
        <w:rPr>
          <w:rFonts w:ascii="Arial" w:eastAsia="Arial" w:hAnsi="Arial" w:cs="Arial"/>
          <w:b/>
          <w:sz w:val="19"/>
        </w:rPr>
        <w:t>Zadania inwestycyjne w 2025r.</w:t>
      </w:r>
    </w:p>
    <w:tbl>
      <w:tblPr>
        <w:tblStyle w:val="TableGrid"/>
        <w:tblW w:w="11015" w:type="dxa"/>
        <w:tblInd w:w="-1003" w:type="dxa"/>
        <w:tblCellMar>
          <w:top w:w="0" w:type="dxa"/>
          <w:left w:w="2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4"/>
        <w:gridCol w:w="490"/>
        <w:gridCol w:w="482"/>
        <w:gridCol w:w="2700"/>
        <w:gridCol w:w="965"/>
        <w:gridCol w:w="1042"/>
        <w:gridCol w:w="1042"/>
        <w:gridCol w:w="958"/>
        <w:gridCol w:w="1092"/>
        <w:gridCol w:w="915"/>
        <w:gridCol w:w="1035"/>
      </w:tblGrid>
      <w:tr w:rsidR="00BF376A">
        <w:trPr>
          <w:trHeight w:val="259"/>
        </w:trPr>
        <w:tc>
          <w:tcPr>
            <w:tcW w:w="29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BF376A" w:rsidRDefault="00000000">
            <w:pPr>
              <w:spacing w:after="0" w:line="259" w:lineRule="auto"/>
              <w:ind w:left="26" w:firstLine="0"/>
            </w:pPr>
            <w:r>
              <w:rPr>
                <w:rFonts w:ascii="Arial" w:eastAsia="Arial" w:hAnsi="Arial" w:cs="Arial"/>
                <w:b/>
                <w:sz w:val="14"/>
              </w:rPr>
              <w:t>Lp.</w:t>
            </w:r>
          </w:p>
        </w:tc>
        <w:tc>
          <w:tcPr>
            <w:tcW w:w="49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BF376A" w:rsidRDefault="00000000">
            <w:pPr>
              <w:spacing w:after="0" w:line="259" w:lineRule="auto"/>
              <w:ind w:left="65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Dział</w:t>
            </w:r>
          </w:p>
        </w:tc>
        <w:tc>
          <w:tcPr>
            <w:tcW w:w="48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BF376A" w:rsidRDefault="00000000">
            <w:pPr>
              <w:spacing w:after="0" w:line="259" w:lineRule="auto"/>
              <w:ind w:firstLine="0"/>
            </w:pPr>
            <w:r>
              <w:rPr>
                <w:rFonts w:ascii="Arial" w:eastAsia="Arial" w:hAnsi="Arial" w:cs="Arial"/>
                <w:b/>
                <w:sz w:val="14"/>
              </w:rPr>
              <w:t>Rozdz.</w:t>
            </w:r>
          </w:p>
        </w:tc>
        <w:tc>
          <w:tcPr>
            <w:tcW w:w="270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Nazwa zadania inwestycyjnego</w:t>
            </w:r>
          </w:p>
        </w:tc>
        <w:tc>
          <w:tcPr>
            <w:tcW w:w="96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BF376A" w:rsidRDefault="00000000">
            <w:pPr>
              <w:spacing w:after="0" w:line="266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Łączne nakłady </w:t>
            </w:r>
          </w:p>
          <w:p w:rsidR="00BF376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lastRenderedPageBreak/>
              <w:t>finansowe szacunkowe</w:t>
            </w:r>
          </w:p>
        </w:tc>
        <w:tc>
          <w:tcPr>
            <w:tcW w:w="10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BF376A" w:rsidRDefault="00000000">
            <w:pPr>
              <w:spacing w:after="0" w:line="259" w:lineRule="auto"/>
              <w:ind w:left="15" w:hanging="15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lastRenderedPageBreak/>
              <w:t>Wykonanie od początku realizacji</w:t>
            </w:r>
          </w:p>
        </w:tc>
        <w:tc>
          <w:tcPr>
            <w:tcW w:w="40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F376A" w:rsidRDefault="00000000">
            <w:pPr>
              <w:spacing w:after="0" w:line="259" w:lineRule="auto"/>
              <w:ind w:right="20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Planowane wydatki</w:t>
            </w:r>
          </w:p>
        </w:tc>
        <w:tc>
          <w:tcPr>
            <w:tcW w:w="10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BF376A" w:rsidRDefault="00000000">
            <w:pPr>
              <w:spacing w:after="0" w:line="273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 xml:space="preserve">Jednostka organizacyjna realizująca </w:t>
            </w:r>
          </w:p>
          <w:p w:rsidR="00BF376A" w:rsidRDefault="00000000">
            <w:pPr>
              <w:spacing w:after="8" w:line="259" w:lineRule="auto"/>
              <w:ind w:right="18"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lastRenderedPageBreak/>
              <w:t xml:space="preserve">program lub </w:t>
            </w:r>
          </w:p>
          <w:p w:rsidR="00BF376A" w:rsidRDefault="00000000">
            <w:pPr>
              <w:spacing w:after="8" w:line="259" w:lineRule="auto"/>
              <w:ind w:left="86" w:firstLine="0"/>
              <w:jc w:val="left"/>
            </w:pPr>
            <w:r>
              <w:rPr>
                <w:rFonts w:ascii="Arial" w:eastAsia="Arial" w:hAnsi="Arial" w:cs="Arial"/>
                <w:b/>
                <w:sz w:val="12"/>
              </w:rPr>
              <w:t xml:space="preserve">koordynująca </w:t>
            </w:r>
          </w:p>
          <w:p w:rsidR="00BF376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2"/>
              </w:rPr>
              <w:t>wykonanie programu</w:t>
            </w:r>
          </w:p>
        </w:tc>
      </w:tr>
      <w:tr w:rsidR="00BF376A">
        <w:trPr>
          <w:trHeight w:val="25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BF376A" w:rsidRDefault="00000000">
            <w:pPr>
              <w:spacing w:after="5" w:line="259" w:lineRule="auto"/>
              <w:ind w:left="17" w:firstLine="0"/>
            </w:pPr>
            <w:r>
              <w:rPr>
                <w:rFonts w:ascii="Arial" w:eastAsia="Arial" w:hAnsi="Arial" w:cs="Arial"/>
                <w:b/>
                <w:sz w:val="14"/>
              </w:rPr>
              <w:t xml:space="preserve">rok budżetowy </w:t>
            </w:r>
          </w:p>
          <w:p w:rsidR="00BF376A" w:rsidRDefault="00000000">
            <w:pPr>
              <w:spacing w:after="0" w:line="259" w:lineRule="auto"/>
              <w:ind w:right="1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lastRenderedPageBreak/>
              <w:t>(8+9+10)</w:t>
            </w:r>
          </w:p>
        </w:tc>
        <w:tc>
          <w:tcPr>
            <w:tcW w:w="29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</w:tcPr>
          <w:p w:rsidR="00BF376A" w:rsidRDefault="00000000">
            <w:pPr>
              <w:spacing w:after="0" w:line="259" w:lineRule="auto"/>
              <w:ind w:right="1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lastRenderedPageBreak/>
              <w:t>z tego źródła finansowania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</w:tr>
      <w:tr w:rsidR="00BF376A">
        <w:trPr>
          <w:trHeight w:val="895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BF376A" w:rsidRDefault="00000000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b/>
                <w:sz w:val="14"/>
              </w:rPr>
              <w:t>budżet gminy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BF376A" w:rsidRDefault="00000000">
            <w:pPr>
              <w:spacing w:after="5" w:line="259" w:lineRule="auto"/>
              <w:ind w:right="16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środki </w:t>
            </w:r>
          </w:p>
          <w:p w:rsidR="00BF376A" w:rsidRDefault="00000000">
            <w:pPr>
              <w:spacing w:after="0" w:line="266" w:lineRule="auto"/>
              <w:ind w:left="90" w:right="10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pochodzące z innych  </w:t>
            </w:r>
          </w:p>
          <w:p w:rsidR="00BF376A" w:rsidRDefault="00000000">
            <w:pPr>
              <w:spacing w:after="0" w:line="259" w:lineRule="auto"/>
              <w:ind w:right="17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źródeł*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0C0C0"/>
            <w:vAlign w:val="center"/>
          </w:tcPr>
          <w:p w:rsidR="00BF376A" w:rsidRDefault="00000000">
            <w:pPr>
              <w:spacing w:after="5" w:line="259" w:lineRule="auto"/>
              <w:ind w:right="21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środki </w:t>
            </w:r>
          </w:p>
          <w:p w:rsidR="00BF376A" w:rsidRDefault="00000000">
            <w:pPr>
              <w:spacing w:after="0" w:line="259" w:lineRule="auto"/>
              <w:ind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 xml:space="preserve">wymienione w art.5 ust.1 pkt 2 i 3 </w:t>
            </w:r>
            <w:proofErr w:type="spellStart"/>
            <w:r>
              <w:rPr>
                <w:rFonts w:ascii="Arial" w:eastAsia="Arial" w:hAnsi="Arial" w:cs="Arial"/>
                <w:b/>
                <w:sz w:val="14"/>
              </w:rPr>
              <w:t>u.</w:t>
            </w:r>
            <w:proofErr w:type="gramStart"/>
            <w:r>
              <w:rPr>
                <w:rFonts w:ascii="Arial" w:eastAsia="Arial" w:hAnsi="Arial" w:cs="Arial"/>
                <w:b/>
                <w:sz w:val="14"/>
              </w:rPr>
              <w:t>f.p</w:t>
            </w:r>
            <w:proofErr w:type="spellEnd"/>
            <w:proofErr w:type="gramEnd"/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</w:tr>
      <w:tr w:rsidR="00BF376A">
        <w:trPr>
          <w:trHeight w:val="103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11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2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3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5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6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7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8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6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9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8" w:firstLine="0"/>
              <w:jc w:val="center"/>
            </w:pPr>
            <w:r>
              <w:rPr>
                <w:rFonts w:ascii="Arial" w:eastAsia="Arial" w:hAnsi="Arial" w:cs="Arial"/>
                <w:sz w:val="8"/>
              </w:rPr>
              <w:t>11</w:t>
            </w:r>
          </w:p>
        </w:tc>
      </w:tr>
      <w:tr w:rsidR="00BF376A">
        <w:trPr>
          <w:trHeight w:val="49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77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Budowa kanalizacji w miejscowości Czerwona Woda wraz z przyłączeniem do kanalizacji w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4 228 736,60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88 307,60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4 140 429,00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1 490 429,00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A:2 650 000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57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87" w:lineRule="auto"/>
              <w:ind w:right="19" w:firstLine="0"/>
            </w:pPr>
            <w:r>
              <w:rPr>
                <w:rFonts w:ascii="Arial" w:eastAsia="Arial" w:hAnsi="Arial" w:cs="Arial"/>
                <w:sz w:val="11"/>
              </w:rPr>
              <w:t>Rozbudowa sieci kanalizacyjnej i wodociągowej oraz przebudowa oczyszczalni ścieków w Ruszowie wraz z przebudową ulicy Ratuszowej i kanalizacją ulicy</w:t>
            </w:r>
          </w:p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Dębowej i Akacjowej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5 541 342,75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4 371 378,75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1 169 964,00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964 085,00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205 879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533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O10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12" w:firstLine="0"/>
            </w:pPr>
            <w:r>
              <w:rPr>
                <w:rFonts w:ascii="Arial" w:eastAsia="Arial" w:hAnsi="Arial" w:cs="Arial"/>
                <w:sz w:val="14"/>
              </w:rPr>
              <w:t>O1044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19" w:firstLine="0"/>
            </w:pPr>
            <w:r>
              <w:rPr>
                <w:rFonts w:ascii="Arial" w:eastAsia="Arial" w:hAnsi="Arial" w:cs="Arial"/>
                <w:sz w:val="11"/>
              </w:rPr>
              <w:t xml:space="preserve">Rozbudowa sieci kanalizacji deszczowej i wodociągowej wraz z przebudową konstrukcji i nawierzchni drogi ulicy Ratuszowej w </w:t>
            </w:r>
            <w:proofErr w:type="spellStart"/>
            <w:r>
              <w:rPr>
                <w:rFonts w:ascii="Arial" w:eastAsia="Arial" w:hAnsi="Arial" w:cs="Arial"/>
                <w:sz w:val="11"/>
              </w:rPr>
              <w:t>Ruszowieetap</w:t>
            </w:r>
            <w:proofErr w:type="spellEnd"/>
            <w:r>
              <w:rPr>
                <w:rFonts w:ascii="Arial" w:eastAsia="Arial" w:hAnsi="Arial" w:cs="Arial"/>
                <w:sz w:val="11"/>
              </w:rPr>
              <w:t xml:space="preserve"> II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46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60013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77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Budowa chodnika w miejscowości Ruszów ul. Bolesławiecka i Zgorzelecka przy drogach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wojewódzkich 350 i 296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436 900,00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436 900,00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276 900,00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B:160 000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46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60014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right="20" w:firstLine="0"/>
            </w:pPr>
            <w:r>
              <w:rPr>
                <w:rFonts w:ascii="Arial" w:eastAsia="Arial" w:hAnsi="Arial" w:cs="Arial"/>
                <w:sz w:val="12"/>
              </w:rPr>
              <w:t xml:space="preserve">Zakup i montaż 2 urządzeń radarowych wskazujących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prekość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w ciągu drogi powiatowej w Zielonce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ul.Kochanowskiego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 w Węglińcu, dz.nr 168/15 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268 390,00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15 744,00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252 646,00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252 646,00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442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Przebudowa nawierzchni drogi ul. Kościuszki w Czerwonej Wodzie dz.nr 2441/1,2452 - projekt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Przebudowa nawierzchni drogi ul. Górna 17-18 w Czerwonej Wodzie dz. nr 2419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71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 Sienkiewicza w Ruszowie dz. nr 874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4 428,00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170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drogi w Kościelnej Wsi dz.nr 297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79 090,00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5 535,00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73 555,00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73 555,00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170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ul.</w:t>
            </w:r>
            <w:proofErr w:type="gramStart"/>
            <w:r>
              <w:rPr>
                <w:rFonts w:ascii="Arial" w:eastAsia="Arial" w:hAnsi="Arial" w:cs="Arial"/>
                <w:sz w:val="12"/>
              </w:rPr>
              <w:t>K.Wojtyły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Węglińcu 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273 000,00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273 000,00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273 000,00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ul.Skrajnej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Węglińcu – dokumentacja projektowa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tabs>
                <w:tab w:val="center" w:pos="1139"/>
                <w:tab w:val="center" w:pos="1665"/>
                <w:tab w:val="center" w:pos="2148"/>
                <w:tab w:val="right" w:pos="2675"/>
              </w:tabs>
              <w:spacing w:after="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</w:r>
            <w:proofErr w:type="spellStart"/>
            <w:r>
              <w:rPr>
                <w:rFonts w:ascii="Arial" w:eastAsia="Arial" w:hAnsi="Arial" w:cs="Arial"/>
                <w:sz w:val="12"/>
              </w:rPr>
              <w:t>ul.Krótkiej</w:t>
            </w:r>
            <w:proofErr w:type="spellEnd"/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Węglińcu</w:t>
            </w:r>
            <w:r>
              <w:rPr>
                <w:rFonts w:ascii="Arial" w:eastAsia="Arial" w:hAnsi="Arial" w:cs="Arial"/>
                <w:sz w:val="12"/>
              </w:rPr>
              <w:tab/>
              <w:t>–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dokumentacja projektowa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14.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tabs>
                <w:tab w:val="right" w:pos="2675"/>
              </w:tabs>
              <w:spacing w:after="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ul.Reja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Starym</w:t>
            </w:r>
            <w:r>
              <w:rPr>
                <w:rFonts w:ascii="Arial" w:eastAsia="Arial" w:hAnsi="Arial" w:cs="Arial"/>
                <w:sz w:val="12"/>
              </w:rPr>
              <w:tab/>
              <w:t>Węglińcu –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dokumentacja projektowa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9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tabs>
                <w:tab w:val="center" w:pos="937"/>
                <w:tab w:val="center" w:pos="1229"/>
                <w:tab w:val="center" w:pos="1665"/>
                <w:tab w:val="center" w:pos="2165"/>
                <w:tab w:val="right" w:pos="2675"/>
              </w:tabs>
              <w:spacing w:after="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drogi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Kościelnej</w:t>
            </w:r>
            <w:r>
              <w:rPr>
                <w:rFonts w:ascii="Arial" w:eastAsia="Arial" w:hAnsi="Arial" w:cs="Arial"/>
                <w:sz w:val="12"/>
              </w:rPr>
              <w:tab/>
              <w:t>Wsi</w:t>
            </w:r>
            <w:r>
              <w:rPr>
                <w:rFonts w:ascii="Arial" w:eastAsia="Arial" w:hAnsi="Arial" w:cs="Arial"/>
                <w:sz w:val="12"/>
              </w:rPr>
              <w:tab/>
              <w:t>dz.nr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340/1,343,351/1,351/3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tabs>
                <w:tab w:val="center" w:pos="948"/>
                <w:tab w:val="center" w:pos="1471"/>
                <w:tab w:val="center" w:pos="1920"/>
                <w:tab w:val="right" w:pos="2675"/>
              </w:tabs>
              <w:spacing w:after="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ulicy</w:t>
            </w:r>
            <w:r>
              <w:rPr>
                <w:rFonts w:ascii="Arial" w:eastAsia="Arial" w:hAnsi="Arial" w:cs="Arial"/>
                <w:sz w:val="12"/>
              </w:rPr>
              <w:tab/>
              <w:t>Kolejowej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Węglińcu-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aktualizacja dokumentacji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50 784,00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20 784,00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tabs>
                <w:tab w:val="center" w:pos="1067"/>
                <w:tab w:val="center" w:pos="1560"/>
                <w:tab w:val="center" w:pos="1869"/>
                <w:tab w:val="center" w:pos="2250"/>
                <w:tab w:val="right" w:pos="2675"/>
              </w:tabs>
              <w:spacing w:after="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chodnika</w:t>
            </w:r>
            <w:r>
              <w:rPr>
                <w:rFonts w:ascii="Arial" w:eastAsia="Arial" w:hAnsi="Arial" w:cs="Arial"/>
                <w:sz w:val="12"/>
              </w:rPr>
              <w:tab/>
              <w:t>przy</w:t>
            </w:r>
            <w:r>
              <w:rPr>
                <w:rFonts w:ascii="Arial" w:eastAsia="Arial" w:hAnsi="Arial" w:cs="Arial"/>
                <w:sz w:val="12"/>
              </w:rPr>
              <w:tab/>
              <w:t>ul.</w:t>
            </w:r>
            <w:r>
              <w:rPr>
                <w:rFonts w:ascii="Arial" w:eastAsia="Arial" w:hAnsi="Arial" w:cs="Arial"/>
                <w:sz w:val="12"/>
              </w:rPr>
              <w:tab/>
              <w:t>Leśnej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Węglińcu- dokumentacja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3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Przebudowa chodnika przy ul. Wschodniej w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Węglińcu- dokumentacja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19.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3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Przebudowa ul. Wojska Polskiego w Węglińcu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wraz z infrastrukturą-dokumentacja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nawierzchni drogi ul. Modrzewiowa w Ruszowie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dz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nr 921/1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170 000,00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B:240 000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95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ul. Kuźniczyska w Czerwonej Wodzie dz. nr 2103/1-projekt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3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ul.Lipowej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w Ruszowie- dz. nr 117/58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131 280,00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3 075,00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128 205,00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128 205,00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3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Utwardzenie nawierzchni do oczyszczalni i bloku 5-6 w Zielonce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151 599,00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1 599,00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3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24.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3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Przebudowa drogi wewnętrznej w Węglińcu-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łącznik między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ul.Kościuszki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i Wschodnią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3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60017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utwardzenie placu przy </w:t>
            </w:r>
            <w:proofErr w:type="spellStart"/>
            <w:proofErr w:type="gramStart"/>
            <w:r>
              <w:rPr>
                <w:rFonts w:ascii="Arial" w:eastAsia="Arial" w:hAnsi="Arial" w:cs="Arial"/>
                <w:sz w:val="12"/>
              </w:rPr>
              <w:t>ul.Piłsudskiego</w:t>
            </w:r>
            <w:proofErr w:type="spellEnd"/>
            <w:proofErr w:type="gramEnd"/>
            <w:r>
              <w:rPr>
                <w:rFonts w:ascii="Arial" w:eastAsia="Arial" w:hAnsi="Arial" w:cs="Arial"/>
                <w:sz w:val="12"/>
              </w:rPr>
              <w:t xml:space="preserve"> 20-26 dz. nr 10/4 w 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150 000,00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3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63003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3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Gmina Węgliniec Rowerowym Centrum Borów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Dolnośląskich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3 394 500,00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123 000,00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86 100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40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630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63003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tabs>
                <w:tab w:val="center" w:pos="1142"/>
                <w:tab w:val="center" w:pos="1778"/>
                <w:tab w:val="right" w:pos="2675"/>
              </w:tabs>
              <w:spacing w:after="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nawierzchni</w:t>
            </w:r>
            <w:r>
              <w:rPr>
                <w:rFonts w:ascii="Arial" w:eastAsia="Arial" w:hAnsi="Arial" w:cs="Arial"/>
                <w:sz w:val="12"/>
              </w:rPr>
              <w:tab/>
              <w:t>ścieżki</w:t>
            </w:r>
            <w:r>
              <w:rPr>
                <w:rFonts w:ascii="Arial" w:eastAsia="Arial" w:hAnsi="Arial" w:cs="Arial"/>
                <w:sz w:val="12"/>
              </w:rPr>
              <w:tab/>
              <w:t>rowerowej</w:t>
            </w:r>
          </w:p>
          <w:p w:rsidR="00BF376A" w:rsidRDefault="00000000">
            <w:pPr>
              <w:spacing w:after="3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"Szlakiem Starej Kolei Węgliniec- Czerwona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Woda"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4 983 750,00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123 000,00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36 900,00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86 100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9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BF376A">
        <w:trPr>
          <w:trHeight w:val="341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28.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70005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zakup nieruchomości gruntowej w Czerwonej Wodzie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9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BF376A">
        <w:trPr>
          <w:trHeight w:val="590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lastRenderedPageBreak/>
              <w:t>29.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70095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BF376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Przebudowa budynku po szkole podstawowej w 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Starym Węglińcu wraz ze zmianą sposobu użytkowania na budynek mieszkalny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6 123 000,00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123 000,00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24 600,00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A:98 400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8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30.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Rozbudowa systemu klimatyzacji w budynku 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Urzędu Gminy i Miasta 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93 564,00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93 564,00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93 564,00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8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31.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samochodu osobowego na potrzeby 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Urzędu Gminy i Miasta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8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52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32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75023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Zakupy inwestycyjne w ramach projektu 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"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Cyberbezpieczny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samorząd"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512 541,00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512 541,00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30 752,46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81 904,05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399 884,49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8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33.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752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75295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Utworzenie strzelnicy wirtualnej w 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202 869,00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202 869,00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47 869,00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A:155 000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86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34.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754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75495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Zakup i montaż kompensatora mocy biernej na budynku remizy OSP i Policji w Węglińcu 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494"/>
        </w:trPr>
        <w:tc>
          <w:tcPr>
            <w:tcW w:w="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3" w:firstLine="0"/>
            </w:pPr>
            <w:r>
              <w:rPr>
                <w:rFonts w:ascii="Arial" w:eastAsia="Arial" w:hAnsi="Arial" w:cs="Arial"/>
                <w:sz w:val="14"/>
              </w:rPr>
              <w:t>35.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80101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bottom"/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Poprawa efektywności energetycznej budynku 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Szkoły Podstawowej w Czerwonej Wodzie”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1 703 090,00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927 831,00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775 259,00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10 920,00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A:764 339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</w:tbl>
    <w:p w:rsidR="00BF376A" w:rsidRDefault="00BF376A">
      <w:pPr>
        <w:sectPr w:rsidR="00BF376A">
          <w:footerReference w:type="even" r:id="rId10"/>
          <w:footerReference w:type="default" r:id="rId11"/>
          <w:footerReference w:type="first" r:id="rId12"/>
          <w:pgSz w:w="11904" w:h="16836"/>
          <w:pgMar w:top="1440" w:right="1440" w:bottom="1097" w:left="1440" w:header="708" w:footer="262" w:gutter="0"/>
          <w:cols w:space="708"/>
        </w:sectPr>
      </w:pPr>
    </w:p>
    <w:tbl>
      <w:tblPr>
        <w:tblStyle w:val="TableGrid"/>
        <w:tblW w:w="11018" w:type="dxa"/>
        <w:tblInd w:w="-29" w:type="dxa"/>
        <w:tblCellMar>
          <w:top w:w="0" w:type="dxa"/>
          <w:left w:w="26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490"/>
        <w:gridCol w:w="482"/>
        <w:gridCol w:w="2701"/>
        <w:gridCol w:w="965"/>
        <w:gridCol w:w="1042"/>
        <w:gridCol w:w="1042"/>
        <w:gridCol w:w="958"/>
        <w:gridCol w:w="1092"/>
        <w:gridCol w:w="914"/>
        <w:gridCol w:w="1035"/>
      </w:tblGrid>
      <w:tr w:rsidR="00BF376A">
        <w:trPr>
          <w:trHeight w:val="456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lastRenderedPageBreak/>
              <w:t>36.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Poprawa jakości edukacji przedszkolnej - zakup zestawów multimedialnych oraz dostawa i montaż wyposażenia na plac zabaw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106 099,69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106 099,69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41 861,15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10 609,97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53 628,57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57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37.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801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80195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Sali sportowej w Czerwonej Wodzie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6" w:firstLine="0"/>
            </w:pPr>
            <w:r>
              <w:rPr>
                <w:rFonts w:ascii="Arial" w:eastAsia="Arial" w:hAnsi="Arial" w:cs="Arial"/>
                <w:sz w:val="14"/>
              </w:rPr>
              <w:t>14 182 487,23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10 448 526,23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3 733 961,00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143 920,05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3 590 040,95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9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BF376A">
        <w:trPr>
          <w:trHeight w:val="310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38.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855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85516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Przebudowa placu zabaw przy Miejskim Żłobku 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Publicznym w 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305 102,00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305 102,00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5 102,00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A:300 000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9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</w:p>
        </w:tc>
      </w:tr>
      <w:tr w:rsidR="00BF376A">
        <w:trPr>
          <w:trHeight w:val="310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39.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3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Przebudowa sieci kanalizacyjnej w ul. Wojska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Polskiego w 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560 783,00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560 783,00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315 908,00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244 875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10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tabs>
                <w:tab w:val="center" w:pos="993"/>
                <w:tab w:val="center" w:pos="1686"/>
                <w:tab w:val="center" w:pos="2301"/>
                <w:tab w:val="right" w:pos="2675"/>
              </w:tabs>
              <w:spacing w:after="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</w:t>
            </w:r>
            <w:r>
              <w:rPr>
                <w:rFonts w:ascii="Arial" w:eastAsia="Arial" w:hAnsi="Arial" w:cs="Arial"/>
                <w:sz w:val="12"/>
              </w:rPr>
              <w:tab/>
              <w:t>sieci</w:t>
            </w:r>
            <w:r>
              <w:rPr>
                <w:rFonts w:ascii="Arial" w:eastAsia="Arial" w:hAnsi="Arial" w:cs="Arial"/>
                <w:sz w:val="12"/>
              </w:rPr>
              <w:tab/>
              <w:t>wodociągowej</w:t>
            </w:r>
            <w:r>
              <w:rPr>
                <w:rFonts w:ascii="Arial" w:eastAsia="Arial" w:hAnsi="Arial" w:cs="Arial"/>
                <w:sz w:val="12"/>
              </w:rPr>
              <w:tab/>
              <w:t>w</w:t>
            </w:r>
            <w:r>
              <w:rPr>
                <w:rFonts w:ascii="Arial" w:eastAsia="Arial" w:hAnsi="Arial" w:cs="Arial"/>
                <w:sz w:val="12"/>
              </w:rPr>
              <w:tab/>
              <w:t>ul.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proofErr w:type="gramStart"/>
            <w:r>
              <w:rPr>
                <w:rFonts w:ascii="Arial" w:eastAsia="Arial" w:hAnsi="Arial" w:cs="Arial"/>
                <w:sz w:val="12"/>
              </w:rPr>
              <w:t>Daszyńskiego  w</w:t>
            </w:r>
            <w:proofErr w:type="gramEnd"/>
            <w:r>
              <w:rPr>
                <w:rFonts w:ascii="Arial" w:eastAsia="Arial" w:hAnsi="Arial" w:cs="Arial"/>
                <w:sz w:val="12"/>
              </w:rPr>
              <w:t xml:space="preserve"> 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1 102 161,00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1 102 161,00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667 640,00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434 521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10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41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90001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Przebudowa oczyszczalni ścieków w 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2 905 589,70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19 589,70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 1 294 114,00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10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42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90004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Ruszów- zagospodarowanie części działki gminnej nr 271/6 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39 727,80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39 727,80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39 727,80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fundusz sołecki</w:t>
            </w:r>
          </w:p>
        </w:tc>
      </w:tr>
      <w:tr w:rsidR="00BF376A">
        <w:trPr>
          <w:trHeight w:val="425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90005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BF376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Dotacje dla osób fizycznych i innych podmiotów w ramach Programu Ciepłe Mieszkanie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5 250 000,00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509 281,53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1 647 497,25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 1 647 497,25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02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55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44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Budowa oświetlenia drogowego ul. Kręta w 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 xml:space="preserve">Starym Węglińcu 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1 756,00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50 000,00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4"/>
              </w:rPr>
              <w:t xml:space="preserve"> fundusz sołecki</w:t>
            </w:r>
          </w:p>
        </w:tc>
      </w:tr>
      <w:tr w:rsidR="00BF376A">
        <w:trPr>
          <w:trHeight w:val="334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- ul. Lipowa Ruszów.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16 600,00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34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tabs>
                <w:tab w:val="center" w:pos="1152"/>
                <w:tab w:val="center" w:pos="1636"/>
                <w:tab w:val="center" w:pos="2003"/>
                <w:tab w:val="right" w:pos="2675"/>
              </w:tabs>
              <w:spacing w:after="3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Modernizacja</w:t>
            </w:r>
            <w:r>
              <w:rPr>
                <w:rFonts w:ascii="Arial" w:eastAsia="Arial" w:hAnsi="Arial" w:cs="Arial"/>
                <w:sz w:val="12"/>
              </w:rPr>
              <w:tab/>
              <w:t>oświetlenia</w:t>
            </w:r>
            <w:r>
              <w:rPr>
                <w:rFonts w:ascii="Arial" w:eastAsia="Arial" w:hAnsi="Arial" w:cs="Arial"/>
                <w:sz w:val="12"/>
              </w:rPr>
              <w:tab/>
              <w:t>na</w:t>
            </w:r>
            <w:r>
              <w:rPr>
                <w:rFonts w:ascii="Arial" w:eastAsia="Arial" w:hAnsi="Arial" w:cs="Arial"/>
                <w:sz w:val="12"/>
              </w:rPr>
              <w:tab/>
              <w:t>terenie</w:t>
            </w:r>
            <w:r>
              <w:rPr>
                <w:rFonts w:ascii="Arial" w:eastAsia="Arial" w:hAnsi="Arial" w:cs="Arial"/>
                <w:sz w:val="12"/>
              </w:rPr>
              <w:tab/>
              <w:t>Gminy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Węgliniec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224 075,00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3 075,00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221 000,00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49 784,00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A:171 216,00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34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3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Budowa oświetlenia drogowego w Czerwonej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 przy ul. Kolejowej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466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48.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76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Budowa oświetlenia drogowego w Węglińcu przy ul. Kościuszki - dz. nr 182/10-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dokumentacja projektowa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4 000,00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77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49.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900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90015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Budowa oświetlenia drogowego w Jagodzinie 12b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22 000,00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38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50.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>Modernizacja obiektów infrastruktury kultury na terenie Gminy Węgliniec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3 579 100,00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86 100,00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25 830,00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1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60 270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86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51.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92109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64" w:lineRule="auto"/>
              <w:ind w:left="2" w:firstLine="0"/>
            </w:pPr>
            <w:r>
              <w:rPr>
                <w:rFonts w:ascii="Arial" w:eastAsia="Arial" w:hAnsi="Arial" w:cs="Arial"/>
                <w:sz w:val="12"/>
              </w:rPr>
              <w:t xml:space="preserve">Dotacja celowa dla </w:t>
            </w:r>
            <w:proofErr w:type="spellStart"/>
            <w:r>
              <w:rPr>
                <w:rFonts w:ascii="Arial" w:eastAsia="Arial" w:hAnsi="Arial" w:cs="Arial"/>
                <w:sz w:val="12"/>
              </w:rPr>
              <w:t>GCKSiR</w:t>
            </w:r>
            <w:proofErr w:type="spellEnd"/>
            <w:r>
              <w:rPr>
                <w:rFonts w:ascii="Arial" w:eastAsia="Arial" w:hAnsi="Arial" w:cs="Arial"/>
                <w:sz w:val="12"/>
              </w:rPr>
              <w:t xml:space="preserve"> na wymianę kotła gazowego w Domu Kultury w Czerwonej</w:t>
            </w:r>
          </w:p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Wodzie.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10 500,00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10 500,00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10 500,00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562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52.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92120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0" w:firstLine="0"/>
            </w:pPr>
            <w:r>
              <w:rPr>
                <w:rFonts w:ascii="Arial" w:eastAsia="Arial" w:hAnsi="Arial" w:cs="Arial"/>
                <w:sz w:val="11"/>
              </w:rPr>
              <w:t>Dotacja celowa dla Parafii w Ruszowie na Rekonstrukcję, odtworzenie i zabezpieczenie elementów substancji budynku zabytkowego - kościół w Ruszowie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987 457,24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987 457,24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A:987 457,24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86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53.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921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92120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tabs>
                <w:tab w:val="center" w:pos="684"/>
                <w:tab w:val="center" w:pos="1063"/>
                <w:tab w:val="center" w:pos="1431"/>
                <w:tab w:val="center" w:pos="1761"/>
                <w:tab w:val="center" w:pos="2166"/>
                <w:tab w:val="right" w:pos="2675"/>
              </w:tabs>
              <w:spacing w:after="2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Dotacja</w:t>
            </w:r>
            <w:r>
              <w:rPr>
                <w:rFonts w:ascii="Arial" w:eastAsia="Arial" w:hAnsi="Arial" w:cs="Arial"/>
                <w:sz w:val="11"/>
              </w:rPr>
              <w:tab/>
              <w:t>celowa</w:t>
            </w:r>
            <w:r>
              <w:rPr>
                <w:rFonts w:ascii="Arial" w:eastAsia="Arial" w:hAnsi="Arial" w:cs="Arial"/>
                <w:sz w:val="11"/>
              </w:rPr>
              <w:tab/>
              <w:t>dla</w:t>
            </w:r>
            <w:r>
              <w:rPr>
                <w:rFonts w:ascii="Arial" w:eastAsia="Arial" w:hAnsi="Arial" w:cs="Arial"/>
                <w:sz w:val="11"/>
              </w:rPr>
              <w:tab/>
              <w:t>Parafii</w:t>
            </w:r>
            <w:r>
              <w:rPr>
                <w:rFonts w:ascii="Arial" w:eastAsia="Arial" w:hAnsi="Arial" w:cs="Arial"/>
                <w:sz w:val="11"/>
              </w:rPr>
              <w:tab/>
              <w:t>w</w:t>
            </w:r>
            <w:r>
              <w:rPr>
                <w:rFonts w:ascii="Arial" w:eastAsia="Arial" w:hAnsi="Arial" w:cs="Arial"/>
                <w:sz w:val="11"/>
              </w:rPr>
              <w:tab/>
              <w:t>Węglińcu</w:t>
            </w:r>
            <w:r>
              <w:rPr>
                <w:rFonts w:ascii="Arial" w:eastAsia="Arial" w:hAnsi="Arial" w:cs="Arial"/>
                <w:sz w:val="11"/>
              </w:rPr>
              <w:tab/>
              <w:t>na</w:t>
            </w:r>
          </w:p>
          <w:p w:rsidR="00BF376A" w:rsidRDefault="00000000">
            <w:pPr>
              <w:tabs>
                <w:tab w:val="center" w:pos="884"/>
                <w:tab w:val="center" w:pos="1316"/>
                <w:tab w:val="center" w:pos="1932"/>
                <w:tab w:val="right" w:pos="2675"/>
              </w:tabs>
              <w:spacing w:after="8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Rekonstrukcję</w:t>
            </w:r>
            <w:r>
              <w:rPr>
                <w:rFonts w:ascii="Arial" w:eastAsia="Arial" w:hAnsi="Arial" w:cs="Arial"/>
                <w:sz w:val="11"/>
              </w:rPr>
              <w:tab/>
              <w:t>i</w:t>
            </w:r>
            <w:r>
              <w:rPr>
                <w:rFonts w:ascii="Arial" w:eastAsia="Arial" w:hAnsi="Arial" w:cs="Arial"/>
                <w:sz w:val="11"/>
              </w:rPr>
              <w:tab/>
              <w:t>renowację</w:t>
            </w:r>
            <w:r>
              <w:rPr>
                <w:rFonts w:ascii="Arial" w:eastAsia="Arial" w:hAnsi="Arial" w:cs="Arial"/>
                <w:sz w:val="11"/>
              </w:rPr>
              <w:tab/>
              <w:t>wnętrza</w:t>
            </w:r>
            <w:r>
              <w:rPr>
                <w:rFonts w:ascii="Arial" w:eastAsia="Arial" w:hAnsi="Arial" w:cs="Arial"/>
                <w:sz w:val="11"/>
              </w:rPr>
              <w:tab/>
              <w:t>obiektu</w:t>
            </w:r>
          </w:p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zabytkowego - kościół filialny w Węglińcu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338 840,64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338 840,64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 xml:space="preserve">A: 338 840,64   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57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54.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4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 xml:space="preserve">Modernizacja kompleksu sportowego Moje Boisko </w:t>
            </w:r>
          </w:p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Orlik 2012 w Ruszowie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1 299 618,39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376 330,39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923 288,00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623 288,00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A:300 000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377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55.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Zagospodarowanie terenów rekreacyjnych w Zielonce i Jagodzinie poprzez doposażenie placów zabaw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122 300,00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122 300,00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62 300,00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F376A" w:rsidRDefault="00000000">
            <w:pPr>
              <w:spacing w:after="0" w:line="259" w:lineRule="auto"/>
              <w:ind w:left="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B:60 000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2"/>
              </w:rPr>
              <w:t>UGiM</w:t>
            </w:r>
            <w:proofErr w:type="spellEnd"/>
            <w:r>
              <w:rPr>
                <w:rFonts w:ascii="Arial" w:eastAsia="Arial" w:hAnsi="Arial" w:cs="Arial"/>
                <w:sz w:val="12"/>
              </w:rPr>
              <w:t>/ fundusze sołeckie</w:t>
            </w:r>
          </w:p>
        </w:tc>
      </w:tr>
      <w:tr w:rsidR="00BF376A">
        <w:trPr>
          <w:trHeight w:val="300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56.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926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92601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firstLine="0"/>
              <w:jc w:val="left"/>
            </w:pPr>
            <w:r>
              <w:rPr>
                <w:rFonts w:ascii="Arial" w:eastAsia="Arial" w:hAnsi="Arial" w:cs="Arial"/>
                <w:sz w:val="11"/>
              </w:rPr>
              <w:t>Budowa stref aktywnego wypoczynku w Węglińcu- koncepcja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59"/>
        </w:trPr>
        <w:tc>
          <w:tcPr>
            <w:tcW w:w="2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36" w:firstLine="0"/>
            </w:pPr>
            <w:r>
              <w:rPr>
                <w:rFonts w:ascii="Arial" w:eastAsia="Arial" w:hAnsi="Arial" w:cs="Arial"/>
                <w:sz w:val="14"/>
              </w:rPr>
              <w:t>57.</w:t>
            </w:r>
          </w:p>
        </w:tc>
        <w:tc>
          <w:tcPr>
            <w:tcW w:w="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758</w:t>
            </w:r>
          </w:p>
        </w:tc>
        <w:tc>
          <w:tcPr>
            <w:tcW w:w="4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43" w:firstLine="0"/>
            </w:pPr>
            <w:r>
              <w:rPr>
                <w:rFonts w:ascii="Arial" w:eastAsia="Arial" w:hAnsi="Arial" w:cs="Arial"/>
                <w:sz w:val="14"/>
              </w:rPr>
              <w:t>75818</w:t>
            </w:r>
          </w:p>
        </w:tc>
        <w:tc>
          <w:tcPr>
            <w:tcW w:w="2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sz w:val="12"/>
              </w:rPr>
              <w:t>Rezerwa na inwestycje i zakupy inwestycyjne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9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0,00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100 000,00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BF376A">
            <w:pPr>
              <w:spacing w:after="160" w:line="259" w:lineRule="auto"/>
              <w:ind w:firstLine="0"/>
              <w:jc w:val="left"/>
            </w:pP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4" w:firstLine="0"/>
              <w:jc w:val="center"/>
            </w:pPr>
            <w:proofErr w:type="spellStart"/>
            <w:r>
              <w:rPr>
                <w:rFonts w:ascii="Arial" w:eastAsia="Arial" w:hAnsi="Arial" w:cs="Arial"/>
                <w:sz w:val="14"/>
              </w:rPr>
              <w:t>UGiM</w:t>
            </w:r>
            <w:proofErr w:type="spellEnd"/>
          </w:p>
        </w:tc>
      </w:tr>
      <w:tr w:rsidR="00BF376A">
        <w:trPr>
          <w:trHeight w:val="290"/>
        </w:trPr>
        <w:tc>
          <w:tcPr>
            <w:tcW w:w="397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" w:firstLine="0"/>
              <w:jc w:val="left"/>
            </w:pPr>
            <w:r>
              <w:rPr>
                <w:rFonts w:ascii="Arial" w:eastAsia="Arial" w:hAnsi="Arial" w:cs="Arial"/>
                <w:b/>
                <w:sz w:val="14"/>
              </w:rPr>
              <w:t>Ogółem</w:t>
            </w:r>
          </w:p>
        </w:tc>
        <w:tc>
          <w:tcPr>
            <w:tcW w:w="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26" w:firstLine="0"/>
            </w:pPr>
            <w:r>
              <w:rPr>
                <w:rFonts w:ascii="Arial" w:eastAsia="Arial" w:hAnsi="Arial" w:cs="Arial"/>
                <w:sz w:val="14"/>
              </w:rPr>
              <w:t>61 149 278,04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16 813 841,20</w:t>
            </w:r>
          </w:p>
        </w:tc>
        <w:tc>
          <w:tcPr>
            <w:tcW w:w="10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10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20 753 749,62</w:t>
            </w:r>
          </w:p>
        </w:tc>
        <w:tc>
          <w:tcPr>
            <w:tcW w:w="9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96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7 627 186,46</w:t>
            </w:r>
          </w:p>
        </w:tc>
        <w:tc>
          <w:tcPr>
            <w:tcW w:w="1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28" w:firstLine="0"/>
              <w:jc w:val="right"/>
            </w:pPr>
            <w:r>
              <w:rPr>
                <w:rFonts w:ascii="Arial" w:eastAsia="Arial" w:hAnsi="Arial" w:cs="Arial"/>
                <w:sz w:val="14"/>
              </w:rPr>
              <w:t>11 555 305,10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left="53" w:firstLine="0"/>
              <w:jc w:val="left"/>
            </w:pPr>
            <w:r>
              <w:rPr>
                <w:rFonts w:ascii="Arial" w:eastAsia="Arial" w:hAnsi="Arial" w:cs="Arial"/>
                <w:sz w:val="14"/>
              </w:rPr>
              <w:t>1 571 258,06</w:t>
            </w:r>
          </w:p>
        </w:tc>
        <w:tc>
          <w:tcPr>
            <w:tcW w:w="1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376A" w:rsidRDefault="00000000">
            <w:pPr>
              <w:spacing w:after="0" w:line="259" w:lineRule="auto"/>
              <w:ind w:right="9" w:firstLine="0"/>
              <w:jc w:val="center"/>
            </w:pPr>
            <w:r>
              <w:rPr>
                <w:rFonts w:ascii="Arial" w:eastAsia="Arial" w:hAnsi="Arial" w:cs="Arial"/>
                <w:b/>
                <w:sz w:val="14"/>
              </w:rPr>
              <w:t>x</w:t>
            </w:r>
          </w:p>
        </w:tc>
      </w:tr>
    </w:tbl>
    <w:p w:rsidR="00BF376A" w:rsidRDefault="00000000">
      <w:pPr>
        <w:spacing w:after="3" w:line="265" w:lineRule="auto"/>
        <w:ind w:left="-5" w:hanging="10"/>
        <w:jc w:val="left"/>
      </w:pPr>
      <w:r>
        <w:rPr>
          <w:rFonts w:ascii="Arial" w:eastAsia="Arial" w:hAnsi="Arial" w:cs="Arial"/>
          <w:sz w:val="14"/>
        </w:rPr>
        <w:t xml:space="preserve"> Oznaczenie źródła finansowania:</w:t>
      </w:r>
    </w:p>
    <w:p w:rsidR="00BF376A" w:rsidRDefault="00000000">
      <w:pPr>
        <w:numPr>
          <w:ilvl w:val="0"/>
          <w:numId w:val="15"/>
        </w:numPr>
        <w:spacing w:after="3" w:line="265" w:lineRule="auto"/>
        <w:ind w:hanging="178"/>
        <w:jc w:val="left"/>
      </w:pPr>
      <w:r>
        <w:rPr>
          <w:rFonts w:ascii="Arial" w:eastAsia="Arial" w:hAnsi="Arial" w:cs="Arial"/>
          <w:sz w:val="14"/>
        </w:rPr>
        <w:t xml:space="preserve">Dotacje i środki z budżetu państwa (np. od wojewody, MEN, </w:t>
      </w:r>
      <w:proofErr w:type="spellStart"/>
      <w:r>
        <w:rPr>
          <w:rFonts w:ascii="Arial" w:eastAsia="Arial" w:hAnsi="Arial" w:cs="Arial"/>
          <w:sz w:val="14"/>
        </w:rPr>
        <w:t>UKFiS</w:t>
      </w:r>
      <w:proofErr w:type="spellEnd"/>
      <w:r>
        <w:rPr>
          <w:rFonts w:ascii="Arial" w:eastAsia="Arial" w:hAnsi="Arial" w:cs="Arial"/>
          <w:sz w:val="14"/>
        </w:rPr>
        <w:t>, …)</w:t>
      </w:r>
    </w:p>
    <w:p w:rsidR="00BF376A" w:rsidRDefault="00000000">
      <w:pPr>
        <w:numPr>
          <w:ilvl w:val="0"/>
          <w:numId w:val="15"/>
        </w:numPr>
        <w:spacing w:after="3" w:line="265" w:lineRule="auto"/>
        <w:ind w:hanging="178"/>
        <w:jc w:val="left"/>
      </w:pPr>
      <w:r>
        <w:rPr>
          <w:rFonts w:ascii="Arial" w:eastAsia="Arial" w:hAnsi="Arial" w:cs="Arial"/>
          <w:sz w:val="14"/>
        </w:rPr>
        <w:t xml:space="preserve">Środki i dotacje otrzymane od innych </w:t>
      </w:r>
      <w:proofErr w:type="spellStart"/>
      <w:r>
        <w:rPr>
          <w:rFonts w:ascii="Arial" w:eastAsia="Arial" w:hAnsi="Arial" w:cs="Arial"/>
          <w:sz w:val="14"/>
        </w:rPr>
        <w:t>jst</w:t>
      </w:r>
      <w:proofErr w:type="spellEnd"/>
      <w:r>
        <w:rPr>
          <w:rFonts w:ascii="Arial" w:eastAsia="Arial" w:hAnsi="Arial" w:cs="Arial"/>
          <w:sz w:val="14"/>
        </w:rPr>
        <w:t xml:space="preserve"> oraz innych jednostek zaliczanych do sektora finansów publicznych</w:t>
      </w:r>
    </w:p>
    <w:p w:rsidR="00BF376A" w:rsidRDefault="00000000">
      <w:pPr>
        <w:numPr>
          <w:ilvl w:val="0"/>
          <w:numId w:val="15"/>
        </w:numPr>
        <w:spacing w:after="6623" w:line="265" w:lineRule="auto"/>
        <w:ind w:hanging="178"/>
        <w:jc w:val="left"/>
      </w:pPr>
      <w:r>
        <w:rPr>
          <w:rFonts w:ascii="Arial" w:eastAsia="Arial" w:hAnsi="Arial" w:cs="Arial"/>
          <w:sz w:val="14"/>
        </w:rPr>
        <w:t xml:space="preserve">Inne źródła </w:t>
      </w:r>
    </w:p>
    <w:p w:rsidR="00BF376A" w:rsidRDefault="00000000">
      <w:pPr>
        <w:spacing w:after="0" w:line="259" w:lineRule="auto"/>
        <w:ind w:firstLine="0"/>
        <w:jc w:val="right"/>
      </w:pPr>
      <w:r>
        <w:rPr>
          <w:sz w:val="18"/>
        </w:rPr>
        <w:lastRenderedPageBreak/>
        <w:t>Strona 2</w:t>
      </w:r>
    </w:p>
    <w:sectPr w:rsidR="00BF376A">
      <w:footerReference w:type="even" r:id="rId13"/>
      <w:footerReference w:type="default" r:id="rId14"/>
      <w:footerReference w:type="first" r:id="rId15"/>
      <w:pgSz w:w="11904" w:h="16836"/>
      <w:pgMar w:top="1090" w:right="1000" w:bottom="1440" w:left="463" w:header="708" w:footer="26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C82519" w:rsidRDefault="00C82519">
      <w:pPr>
        <w:spacing w:after="0" w:line="240" w:lineRule="auto"/>
      </w:pPr>
      <w:r>
        <w:separator/>
      </w:r>
    </w:p>
  </w:endnote>
  <w:endnote w:type="continuationSeparator" w:id="0">
    <w:p w:rsidR="00C82519" w:rsidRDefault="00C825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376A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F376A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35288EDE-A6AC-4E42-B062-5298984F1B91.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376A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F376A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35288EDE-A6AC-4E42-B062-5298984F1B91.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376A" w:rsidRDefault="00000000">
    <w:pPr>
      <w:spacing w:after="0" w:line="259" w:lineRule="auto"/>
      <w:ind w:left="-20" w:right="-20" w:firstLine="0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F376A" w:rsidRDefault="00000000">
    <w:pPr>
      <w:tabs>
        <w:tab w:val="right" w:pos="9866"/>
      </w:tabs>
      <w:spacing w:after="0" w:line="259" w:lineRule="auto"/>
      <w:ind w:left="-20" w:right="-20" w:firstLine="0"/>
      <w:jc w:val="left"/>
    </w:pPr>
    <w:r>
      <w:rPr>
        <w:sz w:val="18"/>
      </w:rPr>
      <w:t>Id: 35288EDE-A6AC-4E42-B062-5298984F1B91. Podpisany</w:t>
    </w:r>
    <w:r>
      <w:rPr>
        <w:sz w:val="18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8"/>
      </w:rPr>
      <w:t>1</w:t>
    </w:r>
    <w:r>
      <w:rPr>
        <w:sz w:val="18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376A" w:rsidRDefault="00000000">
    <w:pPr>
      <w:spacing w:after="0" w:line="259" w:lineRule="auto"/>
      <w:ind w:left="-440" w:right="-44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F376A" w:rsidRDefault="00000000">
    <w:pPr>
      <w:tabs>
        <w:tab w:val="right" w:pos="9464"/>
      </w:tabs>
      <w:spacing w:after="0" w:line="259" w:lineRule="auto"/>
      <w:ind w:left="-440" w:right="-440" w:firstLine="0"/>
      <w:jc w:val="left"/>
    </w:pPr>
    <w:r>
      <w:rPr>
        <w:sz w:val="18"/>
      </w:rPr>
      <w:t>Id: 35288EDE-A6AC-4E42-B062-5298984F1B91. Podpisany</w:t>
    </w:r>
    <w:r>
      <w:rPr>
        <w:sz w:val="18"/>
      </w:rPr>
      <w:tab/>
      <w:t>Strona 1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376A" w:rsidRDefault="00000000">
    <w:pPr>
      <w:spacing w:after="0" w:line="259" w:lineRule="auto"/>
      <w:ind w:left="-440" w:right="-44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F376A" w:rsidRDefault="00000000">
    <w:pPr>
      <w:tabs>
        <w:tab w:val="right" w:pos="9464"/>
      </w:tabs>
      <w:spacing w:after="0" w:line="259" w:lineRule="auto"/>
      <w:ind w:left="-440" w:right="-440" w:firstLine="0"/>
      <w:jc w:val="left"/>
    </w:pPr>
    <w:r>
      <w:rPr>
        <w:sz w:val="18"/>
      </w:rPr>
      <w:t>Id: 35288EDE-A6AC-4E42-B062-5298984F1B91. Podpisany</w:t>
    </w:r>
    <w:r>
      <w:rPr>
        <w:sz w:val="18"/>
      </w:rPr>
      <w:tab/>
      <w:t>Strona 1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376A" w:rsidRDefault="00000000">
    <w:pPr>
      <w:spacing w:after="0" w:line="259" w:lineRule="auto"/>
      <w:ind w:left="-440" w:right="-440" w:firstLine="0"/>
      <w:jc w:val="left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F376A" w:rsidRDefault="00000000">
    <w:pPr>
      <w:tabs>
        <w:tab w:val="right" w:pos="9464"/>
      </w:tabs>
      <w:spacing w:after="0" w:line="259" w:lineRule="auto"/>
      <w:ind w:left="-440" w:right="-440" w:firstLine="0"/>
      <w:jc w:val="left"/>
    </w:pPr>
    <w:r>
      <w:rPr>
        <w:sz w:val="18"/>
      </w:rPr>
      <w:t>Id: 35288EDE-A6AC-4E42-B062-5298984F1B91. Podpisany</w:t>
    </w:r>
    <w:r>
      <w:rPr>
        <w:sz w:val="18"/>
      </w:rPr>
      <w:tab/>
      <w:t>Strona 1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376A" w:rsidRDefault="00000000">
    <w:pPr>
      <w:spacing w:after="0" w:line="259" w:lineRule="auto"/>
      <w:ind w:left="537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F376A" w:rsidRDefault="00000000">
    <w:pPr>
      <w:spacing w:after="0" w:line="259" w:lineRule="auto"/>
      <w:ind w:left="537" w:firstLine="0"/>
      <w:jc w:val="left"/>
    </w:pPr>
    <w:r>
      <w:rPr>
        <w:sz w:val="18"/>
      </w:rPr>
      <w:t>Id: 35288EDE-A6AC-4E42-B062-5298984F1B91. Podpisany</w: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376A" w:rsidRDefault="00000000">
    <w:pPr>
      <w:spacing w:after="0" w:line="259" w:lineRule="auto"/>
      <w:ind w:left="537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F376A" w:rsidRDefault="00000000">
    <w:pPr>
      <w:spacing w:after="0" w:line="259" w:lineRule="auto"/>
      <w:ind w:left="537" w:firstLine="0"/>
      <w:jc w:val="left"/>
    </w:pPr>
    <w:r>
      <w:rPr>
        <w:sz w:val="18"/>
      </w:rPr>
      <w:t>Id: 35288EDE-A6AC-4E42-B062-5298984F1B91. Podpisany</w: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F376A" w:rsidRDefault="00000000">
    <w:pPr>
      <w:spacing w:after="0" w:line="259" w:lineRule="auto"/>
      <w:ind w:left="537" w:firstLine="0"/>
      <w:jc w:val="center"/>
    </w:pPr>
    <w:r>
      <w:rPr>
        <w:sz w:val="24"/>
      </w:rPr>
      <w:t>–––––––––––––––––––––––––––––––––––––––––––––––––––––––––––––––––––––––––––––––––––</w:t>
    </w:r>
  </w:p>
  <w:p w:rsidR="00BF376A" w:rsidRDefault="00000000">
    <w:pPr>
      <w:spacing w:after="0" w:line="259" w:lineRule="auto"/>
      <w:ind w:left="537" w:firstLine="0"/>
      <w:jc w:val="left"/>
    </w:pPr>
    <w:r>
      <w:rPr>
        <w:sz w:val="18"/>
      </w:rPr>
      <w:t>Id: 35288EDE-A6AC-4E42-B062-5298984F1B91. Podpisany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C82519" w:rsidRDefault="00C82519">
      <w:pPr>
        <w:spacing w:after="0" w:line="240" w:lineRule="auto"/>
      </w:pPr>
      <w:r>
        <w:separator/>
      </w:r>
    </w:p>
  </w:footnote>
  <w:footnote w:type="continuationSeparator" w:id="0">
    <w:p w:rsidR="00C82519" w:rsidRDefault="00C825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36D71"/>
    <w:multiLevelType w:val="hybridMultilevel"/>
    <w:tmpl w:val="A7060272"/>
    <w:lvl w:ilvl="0" w:tplc="073A7AC0">
      <w:start w:val="1"/>
      <w:numFmt w:val="lowerLetter"/>
      <w:lvlText w:val="%1)"/>
      <w:lvlJc w:val="left"/>
      <w:pPr>
        <w:ind w:left="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78303DD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4C8F0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70E867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9DE713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6CA4DF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18CC9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0BE475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844F8E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1A7B4F"/>
    <w:multiLevelType w:val="hybridMultilevel"/>
    <w:tmpl w:val="B656A832"/>
    <w:lvl w:ilvl="0" w:tplc="F122487A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136475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8A986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181A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8269D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150D15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46CCF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BA6277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AAC83D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281E2E3C"/>
    <w:multiLevelType w:val="hybridMultilevel"/>
    <w:tmpl w:val="E02C8366"/>
    <w:lvl w:ilvl="0" w:tplc="6896BCDC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4CE17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BFC38D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63E57F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FD2A3A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B9892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2639B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650232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CA8E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38666D0"/>
    <w:multiLevelType w:val="multilevel"/>
    <w:tmpl w:val="1DE2E7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0FF3715"/>
    <w:multiLevelType w:val="multilevel"/>
    <w:tmpl w:val="A7D4DB60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AB2459B"/>
    <w:multiLevelType w:val="multilevel"/>
    <w:tmpl w:val="1D465504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5"/>
      <w:numFmt w:val="decimal"/>
      <w:lvlRestart w:val="0"/>
      <w:lvlText w:val="%1.%2."/>
      <w:lvlJc w:val="left"/>
      <w:pPr>
        <w:ind w:left="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C64510B"/>
    <w:multiLevelType w:val="multilevel"/>
    <w:tmpl w:val="91F4B27A"/>
    <w:lvl w:ilvl="0">
      <w:start w:val="2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639214B"/>
    <w:multiLevelType w:val="hybridMultilevel"/>
    <w:tmpl w:val="FA6214D0"/>
    <w:lvl w:ilvl="0" w:tplc="D018AB42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9F268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49AB7D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C2C421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2C21C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7C4F7B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E8CD5C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456A1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38E8CD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5DED05A9"/>
    <w:multiLevelType w:val="hybridMultilevel"/>
    <w:tmpl w:val="C05885A4"/>
    <w:lvl w:ilvl="0" w:tplc="5050942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BE009CC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47C76FE">
      <w:start w:val="1"/>
      <w:numFmt w:val="bullet"/>
      <w:lvlRestart w:val="0"/>
      <w:lvlText w:val="-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E26E42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8A261E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C222B7C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8B4FB28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D6E3E98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4A22F4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DF65FAC"/>
    <w:multiLevelType w:val="multilevel"/>
    <w:tmpl w:val="0876FB3A"/>
    <w:lvl w:ilvl="0">
      <w:start w:val="1"/>
      <w:numFmt w:val="decimal"/>
      <w:lvlText w:val="%1."/>
      <w:lvlJc w:val="left"/>
      <w:pPr>
        <w:ind w:left="5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EDB3021"/>
    <w:multiLevelType w:val="hybridMultilevel"/>
    <w:tmpl w:val="3716A4E4"/>
    <w:lvl w:ilvl="0" w:tplc="4EB2722C">
      <w:start w:val="1"/>
      <w:numFmt w:val="lowerLetter"/>
      <w:lvlText w:val="%1)"/>
      <w:lvlJc w:val="left"/>
      <w:pPr>
        <w:ind w:left="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F2C1A7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E64DED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59646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F0D98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8F61AE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BC6FED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BF28BC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C9C06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9D55685"/>
    <w:multiLevelType w:val="hybridMultilevel"/>
    <w:tmpl w:val="D8804604"/>
    <w:lvl w:ilvl="0" w:tplc="5BC28D98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25C60A6">
      <w:start w:val="1"/>
      <w:numFmt w:val="bullet"/>
      <w:lvlText w:val="o"/>
      <w:lvlJc w:val="left"/>
      <w:pPr>
        <w:ind w:left="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725852">
      <w:start w:val="1"/>
      <w:numFmt w:val="bullet"/>
      <w:lvlRestart w:val="0"/>
      <w:lvlText w:val="-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EDADD44">
      <w:start w:val="1"/>
      <w:numFmt w:val="bullet"/>
      <w:lvlText w:val="•"/>
      <w:lvlJc w:val="left"/>
      <w:pPr>
        <w:ind w:left="1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5B02C22">
      <w:start w:val="1"/>
      <w:numFmt w:val="bullet"/>
      <w:lvlText w:val="o"/>
      <w:lvlJc w:val="left"/>
      <w:pPr>
        <w:ind w:left="2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2DCCD24">
      <w:start w:val="1"/>
      <w:numFmt w:val="bullet"/>
      <w:lvlText w:val="▪"/>
      <w:lvlJc w:val="left"/>
      <w:pPr>
        <w:ind w:left="28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624A758">
      <w:start w:val="1"/>
      <w:numFmt w:val="bullet"/>
      <w:lvlText w:val="•"/>
      <w:lvlJc w:val="left"/>
      <w:pPr>
        <w:ind w:left="35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650EE8C">
      <w:start w:val="1"/>
      <w:numFmt w:val="bullet"/>
      <w:lvlText w:val="o"/>
      <w:lvlJc w:val="left"/>
      <w:pPr>
        <w:ind w:left="43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DAE2DEC">
      <w:start w:val="1"/>
      <w:numFmt w:val="bullet"/>
      <w:lvlText w:val="▪"/>
      <w:lvlJc w:val="left"/>
      <w:pPr>
        <w:ind w:left="50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F61201D"/>
    <w:multiLevelType w:val="hybridMultilevel"/>
    <w:tmpl w:val="5E3ECCC4"/>
    <w:lvl w:ilvl="0" w:tplc="0E6CBB50">
      <w:start w:val="1"/>
      <w:numFmt w:val="upperLetter"/>
      <w:lvlText w:val="%1."/>
      <w:lvlJc w:val="left"/>
      <w:pPr>
        <w:ind w:left="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1" w:tplc="5E6CAE5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2" w:tplc="B9B4BAFA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3" w:tplc="7C7C3D8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4" w:tplc="7DBABD0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5" w:tplc="93B2917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6" w:tplc="FCC4B13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7" w:tplc="2EF8412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  <w:lvl w:ilvl="8" w:tplc="F0E652D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4"/>
        <w:szCs w:val="1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74F11108"/>
    <w:multiLevelType w:val="multilevel"/>
    <w:tmpl w:val="325C5536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A6132D2"/>
    <w:multiLevelType w:val="hybridMultilevel"/>
    <w:tmpl w:val="B638185E"/>
    <w:lvl w:ilvl="0" w:tplc="0F5A5CD8">
      <w:start w:val="1"/>
      <w:numFmt w:val="bullet"/>
      <w:lvlText w:val="-"/>
      <w:lvlJc w:val="left"/>
      <w:pPr>
        <w:ind w:left="2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26A47A">
      <w:start w:val="1"/>
      <w:numFmt w:val="bullet"/>
      <w:lvlText w:val="o"/>
      <w:lvlJc w:val="left"/>
      <w:pPr>
        <w:ind w:left="1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D4629E2">
      <w:start w:val="1"/>
      <w:numFmt w:val="bullet"/>
      <w:lvlText w:val="▪"/>
      <w:lvlJc w:val="left"/>
      <w:pPr>
        <w:ind w:left="1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F646DE8">
      <w:start w:val="1"/>
      <w:numFmt w:val="bullet"/>
      <w:lvlText w:val="•"/>
      <w:lvlJc w:val="left"/>
      <w:pPr>
        <w:ind w:left="2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8FCF9E2">
      <w:start w:val="1"/>
      <w:numFmt w:val="bullet"/>
      <w:lvlText w:val="o"/>
      <w:lvlJc w:val="left"/>
      <w:pPr>
        <w:ind w:left="3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223840">
      <w:start w:val="1"/>
      <w:numFmt w:val="bullet"/>
      <w:lvlText w:val="▪"/>
      <w:lvlJc w:val="left"/>
      <w:pPr>
        <w:ind w:left="4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9022E3E">
      <w:start w:val="1"/>
      <w:numFmt w:val="bullet"/>
      <w:lvlText w:val="•"/>
      <w:lvlJc w:val="left"/>
      <w:pPr>
        <w:ind w:left="4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F8623C">
      <w:start w:val="1"/>
      <w:numFmt w:val="bullet"/>
      <w:lvlText w:val="o"/>
      <w:lvlJc w:val="left"/>
      <w:pPr>
        <w:ind w:left="5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1B2F1DC">
      <w:start w:val="1"/>
      <w:numFmt w:val="bullet"/>
      <w:lvlText w:val="▪"/>
      <w:lvlJc w:val="left"/>
      <w:pPr>
        <w:ind w:left="62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992443031">
    <w:abstractNumId w:val="14"/>
  </w:num>
  <w:num w:numId="2" w16cid:durableId="1244607370">
    <w:abstractNumId w:val="9"/>
  </w:num>
  <w:num w:numId="3" w16cid:durableId="548688854">
    <w:abstractNumId w:val="2"/>
  </w:num>
  <w:num w:numId="4" w16cid:durableId="714813103">
    <w:abstractNumId w:val="13"/>
  </w:num>
  <w:num w:numId="5" w16cid:durableId="103497708">
    <w:abstractNumId w:val="10"/>
  </w:num>
  <w:num w:numId="6" w16cid:durableId="143938192">
    <w:abstractNumId w:val="6"/>
  </w:num>
  <w:num w:numId="7" w16cid:durableId="1663699568">
    <w:abstractNumId w:val="0"/>
  </w:num>
  <w:num w:numId="8" w16cid:durableId="2097438741">
    <w:abstractNumId w:val="3"/>
  </w:num>
  <w:num w:numId="9" w16cid:durableId="598491599">
    <w:abstractNumId w:val="1"/>
  </w:num>
  <w:num w:numId="10" w16cid:durableId="1582106832">
    <w:abstractNumId w:val="5"/>
  </w:num>
  <w:num w:numId="11" w16cid:durableId="941494312">
    <w:abstractNumId w:val="8"/>
  </w:num>
  <w:num w:numId="12" w16cid:durableId="1141314039">
    <w:abstractNumId w:val="4"/>
  </w:num>
  <w:num w:numId="13" w16cid:durableId="1653097529">
    <w:abstractNumId w:val="7"/>
  </w:num>
  <w:num w:numId="14" w16cid:durableId="1874613586">
    <w:abstractNumId w:val="11"/>
  </w:num>
  <w:num w:numId="15" w16cid:durableId="204879250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6A"/>
    <w:rsid w:val="00530B76"/>
    <w:rsid w:val="0088199C"/>
    <w:rsid w:val="00BF376A"/>
    <w:rsid w:val="00C82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A1B161-E083-4A3B-B1AE-266242E8C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11" w:line="249" w:lineRule="auto"/>
      <w:ind w:firstLine="217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37" w:line="259" w:lineRule="auto"/>
      <w:ind w:left="576"/>
      <w:outlineLvl w:val="0"/>
    </w:pPr>
    <w:rPr>
      <w:rFonts w:ascii="Arial" w:eastAsia="Arial" w:hAnsi="Arial" w:cs="Arial"/>
      <w:b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3249</Words>
  <Characters>19494</Characters>
  <Application>Microsoft Office Word</Application>
  <DocSecurity>0</DocSecurity>
  <Lines>162</Lines>
  <Paragraphs>45</Paragraphs>
  <ScaleCrop>false</ScaleCrop>
  <Company/>
  <LinksUpToDate>false</LinksUpToDate>
  <CharactersWithSpaces>22698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253/XV/2025 Rady Miejskiej Węglińca z dnia 29 maja 2025 r. w sprawie zmian w budżecie.</dc:title>
  <dc:subject>Uchwała Nr 253/XV/2025 z dnia 29 maja 2025 r. Rady Miejskiej Węglińca w sprawie zmian w budżecie.</dc:subject>
  <dc:creator>Rada Miejska Weglinca</dc:creator>
  <cp:keywords/>
  <cp:lastModifiedBy>Tatiana</cp:lastModifiedBy>
  <cp:revision>2</cp:revision>
  <dcterms:created xsi:type="dcterms:W3CDTF">2025-06-04T11:49:00Z</dcterms:created>
  <dcterms:modified xsi:type="dcterms:W3CDTF">2025-06-04T11:49:00Z</dcterms:modified>
</cp:coreProperties>
</file>