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80102" w:rsidRDefault="00000000">
      <w:pPr>
        <w:spacing w:after="8" w:line="250" w:lineRule="auto"/>
        <w:ind w:right="0"/>
        <w:jc w:val="center"/>
      </w:pPr>
      <w:r>
        <w:rPr>
          <w:b/>
          <w:sz w:val="22"/>
        </w:rPr>
        <w:t xml:space="preserve">UCHWAŁA NR 280/XVII/2025 </w:t>
      </w:r>
    </w:p>
    <w:p w:rsidR="00280102" w:rsidRDefault="00000000">
      <w:pPr>
        <w:spacing w:after="266" w:line="250" w:lineRule="auto"/>
        <w:ind w:right="0"/>
        <w:jc w:val="center"/>
      </w:pPr>
      <w:r>
        <w:rPr>
          <w:b/>
          <w:sz w:val="22"/>
        </w:rPr>
        <w:t xml:space="preserve">RADY MIEJSKIEJ WĘGLIŃCA </w:t>
      </w:r>
    </w:p>
    <w:p w:rsidR="00280102" w:rsidRDefault="00000000">
      <w:pPr>
        <w:spacing w:after="258" w:line="259" w:lineRule="auto"/>
        <w:ind w:left="0" w:right="0" w:firstLine="0"/>
        <w:jc w:val="center"/>
      </w:pPr>
      <w:r>
        <w:rPr>
          <w:sz w:val="22"/>
        </w:rPr>
        <w:t>z dnia 25 lipca 2025 r.</w:t>
      </w:r>
      <w:r>
        <w:rPr>
          <w:b/>
          <w:sz w:val="22"/>
        </w:rPr>
        <w:t xml:space="preserve"> </w:t>
      </w:r>
    </w:p>
    <w:p w:rsidR="00280102" w:rsidRDefault="00000000">
      <w:pPr>
        <w:spacing w:after="468" w:line="250" w:lineRule="auto"/>
        <w:ind w:right="0"/>
        <w:jc w:val="center"/>
      </w:pPr>
      <w:r>
        <w:rPr>
          <w:b/>
          <w:sz w:val="22"/>
        </w:rPr>
        <w:t>w sprawie zmiany załączników do Uchwały Nr 144/XI/2024 Rady Miejskiej Węglińca z dnia 31 grudnia 2024r.  sprawie przyjęcia Wieloletniej Prognozy Finansowej Gminy i Miasta Węgliniec</w:t>
      </w:r>
      <w:r>
        <w:rPr>
          <w:sz w:val="22"/>
        </w:rPr>
        <w:t xml:space="preserve"> </w:t>
      </w:r>
    </w:p>
    <w:p w:rsidR="00280102" w:rsidRDefault="00000000">
      <w:pPr>
        <w:spacing w:after="120" w:line="238" w:lineRule="auto"/>
        <w:ind w:left="20" w:right="0" w:firstLine="227"/>
        <w:jc w:val="left"/>
      </w:pPr>
      <w:r>
        <w:rPr>
          <w:sz w:val="22"/>
        </w:rPr>
        <w:t>Na podstawie art. 18 ust. 2 pkt. 9 lit. e oraz pkt. 10 ustawy z dnia 8 marca 1990r. o samorządzie gminnym (t.j. Dz.U. z 2024r., poz. 1465 z późn.zm</w:t>
      </w:r>
      <w:proofErr w:type="gramStart"/>
      <w:r>
        <w:rPr>
          <w:sz w:val="22"/>
        </w:rPr>
        <w:t>. )</w:t>
      </w:r>
      <w:proofErr w:type="gramEnd"/>
      <w:r>
        <w:rPr>
          <w:sz w:val="22"/>
        </w:rPr>
        <w:t xml:space="preserve">  oraz art. 232 ust. 1 ustawy z dnia 27 sierpnia 2009r. o finansach publicznych (t.j. Dz. U. z 2024r., poz. 1530z późn.zm.) Rada Miejska Węglińca uchwala, co następuje: </w:t>
      </w:r>
    </w:p>
    <w:p w:rsidR="00280102" w:rsidRDefault="00000000">
      <w:pPr>
        <w:spacing w:after="109" w:line="249" w:lineRule="auto"/>
        <w:ind w:left="20" w:firstLine="340"/>
      </w:pPr>
      <w:r>
        <w:rPr>
          <w:b/>
          <w:sz w:val="22"/>
        </w:rPr>
        <w:t xml:space="preserve">§ 1. </w:t>
      </w:r>
      <w:r>
        <w:rPr>
          <w:sz w:val="22"/>
        </w:rPr>
        <w:t xml:space="preserve">1. Zmienia się załącznik Nr 1 do Uchwały Nr 144/XI/2024 Rady Miejskiej Węglińca z dnia 31.12.2024r. w sprawie przyjęcia Wieloletniej Prognozy Finansowej Gminy i Miasta Węgliniec, który otrzymuje brzmienie jak załącznik nr 1 do niniejszej uchwały. </w:t>
      </w:r>
    </w:p>
    <w:p w:rsidR="00280102" w:rsidRDefault="00000000">
      <w:pPr>
        <w:spacing w:after="10" w:line="249" w:lineRule="auto"/>
        <w:ind w:left="370"/>
      </w:pPr>
      <w:r>
        <w:rPr>
          <w:sz w:val="22"/>
        </w:rPr>
        <w:t xml:space="preserve">2. Zmienia się załącznik Nr 2 do Uchwały Nr 144/XI/2024 Rady Miejskiej Węglińca z dnia 31.12.2024r. </w:t>
      </w:r>
    </w:p>
    <w:p w:rsidR="00280102" w:rsidRDefault="00000000">
      <w:pPr>
        <w:spacing w:after="109" w:line="249" w:lineRule="auto"/>
        <w:ind w:left="30"/>
      </w:pPr>
      <w:r>
        <w:rPr>
          <w:sz w:val="22"/>
        </w:rPr>
        <w:t xml:space="preserve">w sprawie przyjęcia Wieloletniej Prognozy Finansowej Gminy i Miasta Węgliniec, który otrzymuje brzmienie jak załącznik nr 2 do niniejszej uchwały. </w:t>
      </w:r>
    </w:p>
    <w:p w:rsidR="00280102" w:rsidRDefault="00000000">
      <w:pPr>
        <w:spacing w:after="10" w:line="249" w:lineRule="auto"/>
        <w:ind w:left="370"/>
      </w:pPr>
      <w:r>
        <w:rPr>
          <w:sz w:val="22"/>
        </w:rPr>
        <w:t xml:space="preserve">3. Zmienia się załącznik Nr 3 do Uchwały Nr 144/XI/2024 Rady Miejskiej Węglińca z dnia 31.12.2024r. </w:t>
      </w:r>
    </w:p>
    <w:p w:rsidR="00280102" w:rsidRDefault="00000000">
      <w:pPr>
        <w:spacing w:after="109" w:line="249" w:lineRule="auto"/>
        <w:ind w:left="30"/>
      </w:pPr>
      <w:r>
        <w:rPr>
          <w:sz w:val="22"/>
        </w:rPr>
        <w:t xml:space="preserve">w sprawie przyjęcia Wieloletniej Prognozy Finansowej Gminy i Miasta Węgliniec, który otrzymuje brzmienie jak załącznik nr 3 do niniejszej uchwały. </w:t>
      </w:r>
    </w:p>
    <w:p w:rsidR="00280102" w:rsidRDefault="00000000">
      <w:pPr>
        <w:spacing w:after="109" w:line="249" w:lineRule="auto"/>
        <w:ind w:left="370"/>
      </w:pPr>
      <w:r>
        <w:rPr>
          <w:b/>
          <w:sz w:val="22"/>
        </w:rPr>
        <w:t xml:space="preserve">§ 2. </w:t>
      </w:r>
      <w:r>
        <w:rPr>
          <w:sz w:val="22"/>
        </w:rPr>
        <w:t xml:space="preserve">Wykonanie uchwały powierza się Burmistrzowi Gminy i Miasta Węgliniec. </w:t>
      </w:r>
    </w:p>
    <w:p w:rsidR="00280102" w:rsidRDefault="00000000">
      <w:pPr>
        <w:spacing w:after="109" w:line="249" w:lineRule="auto"/>
        <w:ind w:left="370" w:right="0"/>
        <w:jc w:val="left"/>
      </w:pPr>
      <w:r>
        <w:rPr>
          <w:b/>
          <w:sz w:val="22"/>
        </w:rPr>
        <w:t xml:space="preserve">§ 3. </w:t>
      </w:r>
      <w:r>
        <w:rPr>
          <w:sz w:val="22"/>
        </w:rPr>
        <w:t xml:space="preserve">Uchwała wchodzi w życie z dniem podjęcia. </w:t>
      </w:r>
    </w:p>
    <w:p w:rsidR="00280102" w:rsidRDefault="00000000">
      <w:pPr>
        <w:spacing w:after="129" w:line="259" w:lineRule="auto"/>
        <w:ind w:left="360" w:right="0" w:firstLine="0"/>
        <w:jc w:val="left"/>
      </w:pPr>
      <w:r>
        <w:rPr>
          <w:sz w:val="22"/>
        </w:rPr>
        <w:t xml:space="preserve"> </w:t>
      </w:r>
    </w:p>
    <w:p w:rsidR="00280102" w:rsidRDefault="00000000">
      <w:pPr>
        <w:spacing w:after="554" w:line="259" w:lineRule="auto"/>
        <w:ind w:left="20" w:right="0" w:firstLine="0"/>
        <w:jc w:val="left"/>
      </w:pPr>
      <w:r>
        <w:rPr>
          <w:sz w:val="22"/>
        </w:rPr>
        <w:t xml:space="preserve">   </w:t>
      </w:r>
    </w:p>
    <w:p w:rsidR="00280102" w:rsidRDefault="00000000">
      <w:pPr>
        <w:spacing w:after="10" w:line="249" w:lineRule="auto"/>
        <w:ind w:left="6449" w:right="0"/>
        <w:jc w:val="left"/>
      </w:pPr>
      <w:r>
        <w:rPr>
          <w:sz w:val="22"/>
        </w:rPr>
        <w:t xml:space="preserve">Przewodniczący Rady </w:t>
      </w:r>
    </w:p>
    <w:p w:rsidR="00280102" w:rsidRDefault="00000000">
      <w:pPr>
        <w:spacing w:after="0" w:line="259" w:lineRule="auto"/>
        <w:ind w:left="4988" w:right="0" w:firstLine="0"/>
        <w:jc w:val="center"/>
      </w:pPr>
      <w:r>
        <w:rPr>
          <w:sz w:val="22"/>
        </w:rPr>
        <w:t xml:space="preserve"> </w:t>
      </w:r>
    </w:p>
    <w:p w:rsidR="00280102" w:rsidRDefault="00000000">
      <w:pPr>
        <w:spacing w:after="0" w:line="259" w:lineRule="auto"/>
        <w:ind w:left="4988" w:right="0" w:firstLine="0"/>
        <w:jc w:val="center"/>
      </w:pPr>
      <w:r>
        <w:rPr>
          <w:sz w:val="22"/>
        </w:rPr>
        <w:t xml:space="preserve"> </w:t>
      </w:r>
    </w:p>
    <w:p w:rsidR="00280102" w:rsidRDefault="00000000">
      <w:pPr>
        <w:spacing w:after="541" w:line="259" w:lineRule="auto"/>
        <w:ind w:left="6506" w:right="0" w:firstLine="0"/>
        <w:jc w:val="left"/>
      </w:pPr>
      <w:r>
        <w:rPr>
          <w:b/>
          <w:sz w:val="22"/>
        </w:rPr>
        <w:t>Marek Wawrzynek</w:t>
      </w:r>
      <w:r>
        <w:rPr>
          <w:sz w:val="22"/>
        </w:rPr>
        <w:t xml:space="preserve"> </w:t>
      </w:r>
    </w:p>
    <w:p w:rsidR="00280102" w:rsidRDefault="00000000">
      <w:pPr>
        <w:spacing w:after="106" w:line="250" w:lineRule="auto"/>
        <w:ind w:right="20"/>
        <w:jc w:val="center"/>
      </w:pPr>
      <w:r>
        <w:rPr>
          <w:b/>
          <w:sz w:val="22"/>
        </w:rPr>
        <w:t>Uzasadnienie</w:t>
      </w:r>
      <w:r>
        <w:rPr>
          <w:sz w:val="22"/>
        </w:rPr>
        <w:t xml:space="preserve"> </w:t>
      </w:r>
    </w:p>
    <w:p w:rsidR="00280102" w:rsidRDefault="00000000">
      <w:pPr>
        <w:spacing w:after="109" w:line="249" w:lineRule="auto"/>
        <w:ind w:left="20" w:firstLine="227"/>
      </w:pPr>
      <w:r>
        <w:rPr>
          <w:sz w:val="22"/>
        </w:rPr>
        <w:t xml:space="preserve"> Dokonuje się zmian w Wieloletniej Prognozie Finansowej - zał. nr 1 celem dostosowania do planowanego wykonania dochodów i wydatków budżetowych w 2025roku, wynikających z uchwały Rady Miejskiej Węglińca w sprawie zmian w budżecie. W pozycji wykonanie 2024 przyjęto dane wynikające ze sporządzonych sprawozdań budżetowych za rok 2024. W roku 2025 zaplanowano deficyt budżetu w kwocie 1.332.201,16zł, przyjmując jego finansowanie przychodami z wolnych środków na rachunku budżetu Gminy z lat ubiegłych oraz przychodami związanymi ze szczególnymi zasadami wykonywania budżetu a także niewykorzystanymi środkami na realizację programów finansowanych z budżetu UE. </w:t>
      </w:r>
    </w:p>
    <w:p w:rsidR="00280102" w:rsidRDefault="00000000">
      <w:pPr>
        <w:spacing w:after="109" w:line="249" w:lineRule="auto"/>
        <w:ind w:left="257"/>
      </w:pPr>
      <w:r>
        <w:rPr>
          <w:sz w:val="22"/>
        </w:rPr>
        <w:t xml:space="preserve">Zaplanowano łącznie przychody budżetu w 2025roku w wysokości 2.558.601,16zł, z tego: </w:t>
      </w:r>
    </w:p>
    <w:p w:rsidR="00280102" w:rsidRDefault="00000000">
      <w:pPr>
        <w:numPr>
          <w:ilvl w:val="0"/>
          <w:numId w:val="1"/>
        </w:numPr>
        <w:spacing w:after="109" w:line="249" w:lineRule="auto"/>
        <w:ind w:right="3" w:hanging="113"/>
        <w:jc w:val="left"/>
      </w:pPr>
      <w:r>
        <w:rPr>
          <w:sz w:val="22"/>
        </w:rPr>
        <w:t xml:space="preserve">z wolnych środków, tj. nadwyżki środków pieniężnych na rachunku bieżącym budżetu Gminy z lat ubiegłych- w wysokości 1.847.000,00zł </w:t>
      </w:r>
    </w:p>
    <w:p w:rsidR="00280102" w:rsidRDefault="00000000">
      <w:pPr>
        <w:numPr>
          <w:ilvl w:val="0"/>
          <w:numId w:val="1"/>
        </w:numPr>
        <w:spacing w:after="906" w:line="249" w:lineRule="auto"/>
        <w:ind w:right="3" w:hanging="113"/>
        <w:jc w:val="left"/>
      </w:pPr>
      <w:r>
        <w:rPr>
          <w:sz w:val="22"/>
        </w:rPr>
        <w:t xml:space="preserve">niewykorzystanych środków pieniężnych na rachunku bieżącym budżetu, wynikających z rozliczenia dochodów i wydatków nimi finansowanych związanych ze szczególnymi zasadami wykonywania budżetu określonymi w odrębnych ustawach- 31.391,32zł. Są to środki pozostałe na rachunku budżetu Gminy z roku </w:t>
      </w:r>
      <w:r>
        <w:rPr>
          <w:sz w:val="22"/>
        </w:rPr>
        <w:lastRenderedPageBreak/>
        <w:t xml:space="preserve">2024 z przeznaczeniem na realizację zadań określonych w gminnym programie profilaktyki i rozwiązywania problemów alkoholowych i zwalczania narkomanii. </w:t>
      </w:r>
    </w:p>
    <w:p w:rsidR="00280102" w:rsidRDefault="00000000">
      <w:pPr>
        <w:pStyle w:val="Nagwek1"/>
        <w:spacing w:after="0" w:line="259" w:lineRule="auto"/>
        <w:ind w:left="-5" w:right="0"/>
      </w:pPr>
      <w:r>
        <w:rPr>
          <w:b w:val="0"/>
        </w:rPr>
        <w:t>–––––––––––––––––––––––––––––––––––––––––––––––––––––––––––––––––––––––––––––––––––</w:t>
      </w:r>
    </w:p>
    <w:p w:rsidR="00280102" w:rsidRDefault="00000000">
      <w:pPr>
        <w:tabs>
          <w:tab w:val="right" w:pos="9906"/>
        </w:tabs>
        <w:spacing w:after="67" w:line="259" w:lineRule="auto"/>
        <w:ind w:left="-15" w:right="0" w:firstLine="0"/>
        <w:jc w:val="left"/>
      </w:pPr>
      <w:r>
        <w:rPr>
          <w:sz w:val="18"/>
        </w:rPr>
        <w:t>Id: BD3E5C9D-B6F6-4BAB-913A-F86793A8FD07. Podpisany</w:t>
      </w:r>
      <w:r>
        <w:rPr>
          <w:sz w:val="18"/>
        </w:rPr>
        <w:tab/>
        <w:t>Strona 1</w:t>
      </w:r>
    </w:p>
    <w:p w:rsidR="00280102" w:rsidRDefault="00000000">
      <w:pPr>
        <w:numPr>
          <w:ilvl w:val="0"/>
          <w:numId w:val="2"/>
        </w:numPr>
        <w:spacing w:after="109" w:line="249" w:lineRule="auto"/>
        <w:ind w:hanging="123"/>
      </w:pPr>
      <w:r>
        <w:rPr>
          <w:sz w:val="22"/>
        </w:rPr>
        <w:t xml:space="preserve">niewykorzystanych środków pieniężnych na rachunku bieżącym budżetu z rozliczeń środków określonych w art. 5 ust. 1 pkt 2 ustawy o finansach publicznych i dotacji na realizację programu finansowanego z udziałem tych środków w wysokości 680.209,84zł, z tego: </w:t>
      </w:r>
    </w:p>
    <w:p w:rsidR="00280102" w:rsidRDefault="00000000">
      <w:pPr>
        <w:numPr>
          <w:ilvl w:val="0"/>
          <w:numId w:val="2"/>
        </w:numPr>
        <w:spacing w:after="120" w:line="238" w:lineRule="auto"/>
        <w:ind w:hanging="123"/>
      </w:pPr>
      <w:r>
        <w:rPr>
          <w:i/>
          <w:sz w:val="22"/>
        </w:rPr>
        <w:t>32.880,17zł - środki pozostałe na 31.12.2024r. na wydzielonym rachunku projektu „Poprawa jakości edukacji przedszkolnej w Miejskim Przedszkolu Publicznym w Węglińcu”</w:t>
      </w:r>
      <w:r>
        <w:rPr>
          <w:sz w:val="22"/>
        </w:rPr>
        <w:t xml:space="preserve"> </w:t>
      </w:r>
    </w:p>
    <w:p w:rsidR="00280102" w:rsidRDefault="00000000">
      <w:pPr>
        <w:numPr>
          <w:ilvl w:val="0"/>
          <w:numId w:val="2"/>
        </w:numPr>
        <w:spacing w:after="120" w:line="238" w:lineRule="auto"/>
        <w:ind w:hanging="123"/>
      </w:pPr>
      <w:r>
        <w:rPr>
          <w:i/>
          <w:sz w:val="22"/>
        </w:rPr>
        <w:t>647.329,67zł - środki otrzymane przez Gminę z budżetu Unii Europejskiej i budżetu państwa na finansowanie zadania „Cyberbezpieczny samorząd”, które zgodnie z założeniami Projektu będą wydatkowane w 2025r. (środki na Projekt zostały zabezpieczone w uchwale nr 145/XI/2024 w sprawie budżetu gminy Węgliniec na 2025rok).</w:t>
      </w:r>
      <w:r>
        <w:rPr>
          <w:sz w:val="22"/>
        </w:rPr>
        <w:t xml:space="preserve"> </w:t>
      </w:r>
    </w:p>
    <w:p w:rsidR="00280102" w:rsidRDefault="00000000">
      <w:pPr>
        <w:spacing w:after="109" w:line="249" w:lineRule="auto"/>
        <w:ind w:left="257"/>
      </w:pPr>
      <w:r>
        <w:rPr>
          <w:sz w:val="22"/>
        </w:rPr>
        <w:t xml:space="preserve">W wykazie przedsięwzięć do WPF - załącznik nr 2: </w:t>
      </w:r>
    </w:p>
    <w:p w:rsidR="00280102" w:rsidRDefault="00000000">
      <w:pPr>
        <w:spacing w:after="109" w:line="249" w:lineRule="auto"/>
        <w:ind w:left="20" w:firstLine="340"/>
      </w:pPr>
      <w:r>
        <w:rPr>
          <w:sz w:val="22"/>
        </w:rPr>
        <w:t xml:space="preserve">1. w wykazie przedsięwzięć wiersz 1.1 - Wydatki na programy, projekty lub zadania </w:t>
      </w:r>
      <w:proofErr w:type="gramStart"/>
      <w:r>
        <w:rPr>
          <w:sz w:val="22"/>
        </w:rPr>
        <w:t>związane  z</w:t>
      </w:r>
      <w:proofErr w:type="gramEnd"/>
      <w:r>
        <w:rPr>
          <w:sz w:val="22"/>
        </w:rPr>
        <w:t xml:space="preserve"> programami realizowanymi z udziałem środków UE: </w:t>
      </w:r>
    </w:p>
    <w:p w:rsidR="00280102" w:rsidRDefault="00000000">
      <w:pPr>
        <w:numPr>
          <w:ilvl w:val="0"/>
          <w:numId w:val="3"/>
        </w:numPr>
        <w:spacing w:after="109" w:line="249" w:lineRule="auto"/>
        <w:ind w:hanging="113"/>
      </w:pPr>
      <w:r>
        <w:rPr>
          <w:sz w:val="22"/>
        </w:rPr>
        <w:t xml:space="preserve">wydatki inwestycyjne – określono limity dla lat 2025-2026 zadania „Stworzenie wirtualnej elektrowni jako element rozwoju Zgorzeleckiego Klastra Energii” w wysokości odpowiednio 5.806,94zł i 110.700,00zł </w:t>
      </w:r>
    </w:p>
    <w:p w:rsidR="00280102" w:rsidRDefault="00000000">
      <w:pPr>
        <w:spacing w:after="109" w:line="249" w:lineRule="auto"/>
        <w:ind w:left="370"/>
      </w:pPr>
      <w:r>
        <w:rPr>
          <w:sz w:val="22"/>
        </w:rPr>
        <w:t xml:space="preserve">2. w wykazie przedsięwzięć wiersz 1.3 - Wydatki na programy, projekty lub zadania pozostałe: </w:t>
      </w:r>
    </w:p>
    <w:p w:rsidR="00280102" w:rsidRDefault="00000000">
      <w:pPr>
        <w:numPr>
          <w:ilvl w:val="0"/>
          <w:numId w:val="3"/>
        </w:numPr>
        <w:spacing w:after="109" w:line="249" w:lineRule="auto"/>
        <w:ind w:hanging="113"/>
      </w:pPr>
      <w:proofErr w:type="gramStart"/>
      <w:r>
        <w:rPr>
          <w:sz w:val="22"/>
        </w:rPr>
        <w:t>wydatki  inwestycyjne</w:t>
      </w:r>
      <w:proofErr w:type="gramEnd"/>
      <w:r>
        <w:rPr>
          <w:sz w:val="22"/>
        </w:rPr>
        <w:t xml:space="preserve"> – zmieniono dla roku </w:t>
      </w:r>
      <w:proofErr w:type="gramStart"/>
      <w:r>
        <w:rPr>
          <w:sz w:val="22"/>
        </w:rPr>
        <w:t>2025  limit</w:t>
      </w:r>
      <w:proofErr w:type="gramEnd"/>
      <w:r>
        <w:rPr>
          <w:sz w:val="22"/>
        </w:rPr>
        <w:t xml:space="preserve"> przedsięwzięcia „Budowa chodnika w miejscowości Ruszów, ul. Bolesławiecka i ul. Zgorzelecka”, ustalając go w wysokości 226.900,00zł; </w:t>
      </w:r>
    </w:p>
    <w:p w:rsidR="00280102" w:rsidRDefault="00000000">
      <w:pPr>
        <w:numPr>
          <w:ilvl w:val="0"/>
          <w:numId w:val="3"/>
        </w:numPr>
        <w:spacing w:after="109" w:line="249" w:lineRule="auto"/>
        <w:ind w:hanging="113"/>
      </w:pPr>
      <w:r>
        <w:rPr>
          <w:sz w:val="22"/>
        </w:rPr>
        <w:t xml:space="preserve">wydatki inwestycyjne – zmieniono dla roku 2025 limit dla przedsięwzięcia „Przebudowa budynku po szkole podstawowej w Starym Węglińcu wraz ze zmianą sposobu użytkowania na budynek mieszkalny” – ustalono go w kwocie 147.600,00zł; </w:t>
      </w:r>
    </w:p>
    <w:p w:rsidR="00280102" w:rsidRDefault="00000000">
      <w:pPr>
        <w:numPr>
          <w:ilvl w:val="0"/>
          <w:numId w:val="3"/>
        </w:numPr>
        <w:spacing w:after="109" w:line="249" w:lineRule="auto"/>
        <w:ind w:hanging="113"/>
      </w:pPr>
      <w:r>
        <w:rPr>
          <w:sz w:val="22"/>
        </w:rPr>
        <w:t xml:space="preserve">wydatki inwestycyjne – zmieniono dla roku 2025 limit dla przedsięwzięcia „„Rekonstrukcja, odtworzenie i zabezpieczenie obiektu zabytkowego – kościół w Ruszowie”, ustalając go w kwocie 1.007.609,43zł; </w:t>
      </w:r>
    </w:p>
    <w:p w:rsidR="00280102" w:rsidRDefault="00000000">
      <w:pPr>
        <w:numPr>
          <w:ilvl w:val="0"/>
          <w:numId w:val="3"/>
        </w:numPr>
        <w:spacing w:after="7487" w:line="249" w:lineRule="auto"/>
        <w:ind w:hanging="113"/>
      </w:pPr>
      <w:r>
        <w:rPr>
          <w:sz w:val="22"/>
        </w:rPr>
        <w:t xml:space="preserve">wydatki inwestycyjne – zmieniono dla roku 2025 limit dla przedsięwzięcia „Rekonstrukcja i renowacja wnętrza obiektu zabytkowego – kościół filialny w Węglińcu”, ustalając go w kwocie 345.755,76zł. </w:t>
      </w:r>
    </w:p>
    <w:p w:rsidR="00280102" w:rsidRDefault="00000000">
      <w:pPr>
        <w:pStyle w:val="Nagwek1"/>
        <w:spacing w:after="0" w:line="259" w:lineRule="auto"/>
        <w:ind w:left="-5" w:right="0"/>
      </w:pPr>
      <w:r>
        <w:rPr>
          <w:b w:val="0"/>
        </w:rPr>
        <w:lastRenderedPageBreak/>
        <w:t>–––––––––––––––––––––––––––––––––––––––––––––––––––––––––––––––––––––––––––––––––––</w:t>
      </w:r>
    </w:p>
    <w:p w:rsidR="00280102" w:rsidRDefault="00000000">
      <w:pPr>
        <w:tabs>
          <w:tab w:val="right" w:pos="9906"/>
        </w:tabs>
        <w:spacing w:after="67" w:line="259" w:lineRule="auto"/>
        <w:ind w:left="-15" w:right="0" w:firstLine="0"/>
        <w:jc w:val="left"/>
      </w:pPr>
      <w:r>
        <w:rPr>
          <w:sz w:val="18"/>
        </w:rPr>
        <w:t>Id: BD3E5C9D-B6F6-4BAB-913A-F86793A8FD07. Podpisany</w:t>
      </w:r>
      <w:r>
        <w:rPr>
          <w:sz w:val="18"/>
        </w:rPr>
        <w:tab/>
        <w:t>Strona 2</w:t>
      </w:r>
    </w:p>
    <w:p w:rsidR="00280102" w:rsidRDefault="00280102">
      <w:pPr>
        <w:sectPr w:rsidR="00280102">
          <w:footerReference w:type="even" r:id="rId7"/>
          <w:footerReference w:type="default" r:id="rId8"/>
          <w:footerReference w:type="first" r:id="rId9"/>
          <w:pgSz w:w="11906" w:h="16838"/>
          <w:pgMar w:top="1470" w:right="1000" w:bottom="262" w:left="1000" w:header="708" w:footer="708" w:gutter="0"/>
          <w:cols w:space="708"/>
        </w:sectPr>
      </w:pPr>
    </w:p>
    <w:p w:rsidR="00280102" w:rsidRDefault="00000000">
      <w:pPr>
        <w:spacing w:after="170" w:line="259" w:lineRule="auto"/>
        <w:ind w:left="-787" w:right="0" w:firstLine="0"/>
        <w:jc w:val="left"/>
      </w:pPr>
      <w:r>
        <w:rPr>
          <w:rFonts w:ascii="Calibri" w:eastAsia="Calibri" w:hAnsi="Calibri" w:cs="Calibri"/>
          <w:noProof/>
          <w:sz w:val="22"/>
        </w:rPr>
        <w:lastRenderedPageBreak/>
        <mc:AlternateContent>
          <mc:Choice Requires="wpg">
            <w:drawing>
              <wp:inline distT="0" distB="0" distL="0" distR="0">
                <wp:extent cx="3986784" cy="289560"/>
                <wp:effectExtent l="0" t="0" r="0" b="0"/>
                <wp:docPr id="137040" name="Group 137040"/>
                <wp:cNvGraphicFramePr/>
                <a:graphic xmlns:a="http://schemas.openxmlformats.org/drawingml/2006/main">
                  <a:graphicData uri="http://schemas.microsoft.com/office/word/2010/wordprocessingGroup">
                    <wpg:wgp>
                      <wpg:cNvGrpSpPr/>
                      <wpg:grpSpPr>
                        <a:xfrm>
                          <a:off x="0" y="0"/>
                          <a:ext cx="3986784" cy="289560"/>
                          <a:chOff x="0" y="0"/>
                          <a:chExt cx="3986784" cy="289560"/>
                        </a:xfrm>
                      </wpg:grpSpPr>
                      <pic:pic xmlns:pic="http://schemas.openxmlformats.org/drawingml/2006/picture">
                        <pic:nvPicPr>
                          <pic:cNvPr id="610" name="Picture 610"/>
                          <pic:cNvPicPr/>
                        </pic:nvPicPr>
                        <pic:blipFill>
                          <a:blip r:embed="rId10"/>
                          <a:stretch>
                            <a:fillRect/>
                          </a:stretch>
                        </pic:blipFill>
                        <pic:spPr>
                          <a:xfrm>
                            <a:off x="0" y="0"/>
                            <a:ext cx="3910584" cy="188976"/>
                          </a:xfrm>
                          <a:prstGeom prst="rect">
                            <a:avLst/>
                          </a:prstGeom>
                        </pic:spPr>
                      </pic:pic>
                      <pic:pic xmlns:pic="http://schemas.openxmlformats.org/drawingml/2006/picture">
                        <pic:nvPicPr>
                          <pic:cNvPr id="612" name="Picture 612"/>
                          <pic:cNvPicPr/>
                        </pic:nvPicPr>
                        <pic:blipFill>
                          <a:blip r:embed="rId11"/>
                          <a:stretch>
                            <a:fillRect/>
                          </a:stretch>
                        </pic:blipFill>
                        <pic:spPr>
                          <a:xfrm>
                            <a:off x="0" y="188976"/>
                            <a:ext cx="3986784" cy="100584"/>
                          </a:xfrm>
                          <a:prstGeom prst="rect">
                            <a:avLst/>
                          </a:prstGeom>
                        </pic:spPr>
                      </pic:pic>
                    </wpg:wgp>
                  </a:graphicData>
                </a:graphic>
              </wp:inline>
            </w:drawing>
          </mc:Choice>
          <mc:Fallback xmlns:a="http://schemas.openxmlformats.org/drawingml/2006/main">
            <w:pict>
              <v:group id="Group 137040" style="width:313.92pt;height:22.8pt;mso-position-horizontal-relative:char;mso-position-vertical-relative:line" coordsize="39867,2895">
                <v:shape id="Picture 610" style="position:absolute;width:39105;height:1889;left:0;top:0;" filled="f">
                  <v:imagedata r:id="rId13"/>
                </v:shape>
                <v:shape id="Picture 612" style="position:absolute;width:39867;height:1005;left:0;top:1889;" filled="f">
                  <v:imagedata r:id="rId14"/>
                </v:shape>
              </v:group>
            </w:pict>
          </mc:Fallback>
        </mc:AlternateContent>
      </w:r>
    </w:p>
    <w:p w:rsidR="00280102" w:rsidRDefault="00000000">
      <w:pPr>
        <w:spacing w:after="7" w:line="259" w:lineRule="auto"/>
        <w:ind w:left="-751" w:right="0" w:firstLine="0"/>
        <w:jc w:val="left"/>
      </w:pPr>
      <w:r>
        <w:rPr>
          <w:noProof/>
        </w:rPr>
        <w:drawing>
          <wp:anchor distT="0" distB="0" distL="114300" distR="114300" simplePos="0" relativeHeight="251658240" behindDoc="0" locked="0" layoutInCell="1" allowOverlap="0">
            <wp:simplePos x="0" y="0"/>
            <wp:positionH relativeFrom="page">
              <wp:posOffset>214884</wp:posOffset>
            </wp:positionH>
            <wp:positionV relativeFrom="page">
              <wp:posOffset>6902197</wp:posOffset>
            </wp:positionV>
            <wp:extent cx="7094220" cy="554736"/>
            <wp:effectExtent l="0" t="0" r="0" b="0"/>
            <wp:wrapTopAndBottom/>
            <wp:docPr id="635" name="Picture 635"/>
            <wp:cNvGraphicFramePr/>
            <a:graphic xmlns:a="http://schemas.openxmlformats.org/drawingml/2006/main">
              <a:graphicData uri="http://schemas.openxmlformats.org/drawingml/2006/picture">
                <pic:pic xmlns:pic="http://schemas.openxmlformats.org/drawingml/2006/picture">
                  <pic:nvPicPr>
                    <pic:cNvPr id="635" name="Picture 635"/>
                    <pic:cNvPicPr/>
                  </pic:nvPicPr>
                  <pic:blipFill>
                    <a:blip r:embed="rId15"/>
                    <a:stretch>
                      <a:fillRect/>
                    </a:stretch>
                  </pic:blipFill>
                  <pic:spPr>
                    <a:xfrm>
                      <a:off x="0" y="0"/>
                      <a:ext cx="7094220" cy="554736"/>
                    </a:xfrm>
                    <a:prstGeom prst="rect">
                      <a:avLst/>
                    </a:prstGeom>
                  </pic:spPr>
                </pic:pic>
              </a:graphicData>
            </a:graphic>
          </wp:anchor>
        </w:drawing>
      </w:r>
      <w:r>
        <w:rPr>
          <w:sz w:val="11"/>
        </w:rPr>
        <w:t xml:space="preserve">Załącznik </w:t>
      </w:r>
      <w:proofErr w:type="gramStart"/>
      <w:r>
        <w:rPr>
          <w:sz w:val="11"/>
        </w:rPr>
        <w:t>nr  1</w:t>
      </w:r>
      <w:proofErr w:type="gramEnd"/>
      <w:r>
        <w:rPr>
          <w:sz w:val="11"/>
        </w:rPr>
        <w:t xml:space="preserve"> do uchwały nr 280/XVII/2025 Rady Miejskiej Węglińca z dnia 25.07.2025r.</w:t>
      </w:r>
    </w:p>
    <w:tbl>
      <w:tblPr>
        <w:tblStyle w:val="TableGrid"/>
        <w:tblW w:w="10217" w:type="dxa"/>
        <w:tblInd w:w="-1092" w:type="dxa"/>
        <w:tblCellMar>
          <w:top w:w="0" w:type="dxa"/>
          <w:left w:w="0" w:type="dxa"/>
          <w:bottom w:w="0" w:type="dxa"/>
          <w:right w:w="3" w:type="dxa"/>
        </w:tblCellMar>
        <w:tblLook w:val="04A0" w:firstRow="1" w:lastRow="0" w:firstColumn="1" w:lastColumn="0" w:noHBand="0" w:noVBand="1"/>
      </w:tblPr>
      <w:tblGrid>
        <w:gridCol w:w="876"/>
        <w:gridCol w:w="866"/>
        <w:gridCol w:w="866"/>
        <w:gridCol w:w="823"/>
        <w:gridCol w:w="817"/>
        <w:gridCol w:w="860"/>
        <w:gridCol w:w="853"/>
        <w:gridCol w:w="860"/>
        <w:gridCol w:w="825"/>
        <w:gridCol w:w="866"/>
        <w:gridCol w:w="868"/>
        <w:gridCol w:w="837"/>
      </w:tblGrid>
      <w:tr w:rsidR="00280102">
        <w:trPr>
          <w:trHeight w:val="343"/>
        </w:trPr>
        <w:tc>
          <w:tcPr>
            <w:tcW w:w="838" w:type="dxa"/>
            <w:vMerge w:val="restart"/>
            <w:tcBorders>
              <w:top w:val="single" w:sz="6" w:space="0" w:color="000000"/>
              <w:left w:val="single" w:sz="6" w:space="0" w:color="000000"/>
              <w:bottom w:val="single" w:sz="6" w:space="0" w:color="000000"/>
              <w:right w:val="single" w:sz="8" w:space="0" w:color="000000"/>
            </w:tcBorders>
            <w:vAlign w:val="center"/>
          </w:tcPr>
          <w:p w:rsidR="00280102" w:rsidRDefault="00000000">
            <w:pPr>
              <w:spacing w:after="0" w:line="259" w:lineRule="auto"/>
              <w:ind w:left="58" w:right="0" w:firstLine="0"/>
              <w:jc w:val="left"/>
            </w:pPr>
            <w:r>
              <w:rPr>
                <w:sz w:val="11"/>
              </w:rPr>
              <w:t>Wyszczególnienie</w:t>
            </w:r>
          </w:p>
        </w:tc>
        <w:tc>
          <w:tcPr>
            <w:tcW w:w="852" w:type="dxa"/>
            <w:vMerge w:val="restart"/>
            <w:tcBorders>
              <w:top w:val="single" w:sz="3" w:space="0" w:color="000000"/>
              <w:left w:val="single" w:sz="8" w:space="0" w:color="000000"/>
              <w:bottom w:val="single" w:sz="9" w:space="0" w:color="000000"/>
              <w:right w:val="single" w:sz="8" w:space="0" w:color="000000"/>
            </w:tcBorders>
          </w:tcPr>
          <w:p w:rsidR="00280102" w:rsidRDefault="00000000">
            <w:pPr>
              <w:spacing w:after="0" w:line="259" w:lineRule="auto"/>
              <w:ind w:left="-6" w:right="0" w:firstLine="0"/>
              <w:jc w:val="left"/>
            </w:pPr>
            <w:r>
              <w:rPr>
                <w:noProof/>
              </w:rPr>
              <w:drawing>
                <wp:inline distT="0" distB="0" distL="0" distR="0">
                  <wp:extent cx="541020" cy="2042160"/>
                  <wp:effectExtent l="0" t="0" r="0" b="0"/>
                  <wp:docPr id="614" name="Picture 614"/>
                  <wp:cNvGraphicFramePr/>
                  <a:graphic xmlns:a="http://schemas.openxmlformats.org/drawingml/2006/main">
                    <a:graphicData uri="http://schemas.openxmlformats.org/drawingml/2006/picture">
                      <pic:pic xmlns:pic="http://schemas.openxmlformats.org/drawingml/2006/picture">
                        <pic:nvPicPr>
                          <pic:cNvPr id="614" name="Picture 614"/>
                          <pic:cNvPicPr/>
                        </pic:nvPicPr>
                        <pic:blipFill>
                          <a:blip r:embed="rId16"/>
                          <a:stretch>
                            <a:fillRect/>
                          </a:stretch>
                        </pic:blipFill>
                        <pic:spPr>
                          <a:xfrm>
                            <a:off x="0" y="0"/>
                            <a:ext cx="541020" cy="2042160"/>
                          </a:xfrm>
                          <a:prstGeom prst="rect">
                            <a:avLst/>
                          </a:prstGeom>
                        </pic:spPr>
                      </pic:pic>
                    </a:graphicData>
                  </a:graphic>
                </wp:inline>
              </w:drawing>
            </w:r>
          </w:p>
        </w:tc>
        <w:tc>
          <w:tcPr>
            <w:tcW w:w="5112" w:type="dxa"/>
            <w:gridSpan w:val="6"/>
            <w:tcBorders>
              <w:top w:val="single" w:sz="6" w:space="0" w:color="000000"/>
              <w:left w:val="single" w:sz="8" w:space="0" w:color="000000"/>
              <w:bottom w:val="single" w:sz="9" w:space="0" w:color="000000"/>
              <w:right w:val="nil"/>
            </w:tcBorders>
            <w:vAlign w:val="center"/>
          </w:tcPr>
          <w:p w:rsidR="00280102" w:rsidRDefault="00000000">
            <w:pPr>
              <w:spacing w:after="0" w:line="259" w:lineRule="auto"/>
              <w:ind w:left="0" w:right="705" w:firstLine="0"/>
              <w:jc w:val="right"/>
            </w:pPr>
            <w:r>
              <w:rPr>
                <w:sz w:val="11"/>
              </w:rPr>
              <w:t>z tego:</w:t>
            </w:r>
          </w:p>
        </w:tc>
        <w:tc>
          <w:tcPr>
            <w:tcW w:w="852" w:type="dxa"/>
            <w:tcBorders>
              <w:top w:val="single" w:sz="6" w:space="0" w:color="000000"/>
              <w:left w:val="nil"/>
              <w:bottom w:val="single" w:sz="6" w:space="0" w:color="000000"/>
              <w:right w:val="nil"/>
            </w:tcBorders>
          </w:tcPr>
          <w:p w:rsidR="00280102" w:rsidRDefault="00280102">
            <w:pPr>
              <w:spacing w:after="160" w:line="259" w:lineRule="auto"/>
              <w:ind w:left="0" w:right="0" w:firstLine="0"/>
              <w:jc w:val="left"/>
            </w:pPr>
          </w:p>
        </w:tc>
        <w:tc>
          <w:tcPr>
            <w:tcW w:w="2562" w:type="dxa"/>
            <w:gridSpan w:val="3"/>
            <w:tcBorders>
              <w:top w:val="single" w:sz="6" w:space="0" w:color="000000"/>
              <w:left w:val="nil"/>
              <w:bottom w:val="single" w:sz="9" w:space="0" w:color="000000"/>
              <w:right w:val="single" w:sz="6" w:space="0" w:color="000000"/>
            </w:tcBorders>
          </w:tcPr>
          <w:p w:rsidR="00280102" w:rsidRDefault="00280102">
            <w:pPr>
              <w:spacing w:after="160" w:line="259" w:lineRule="auto"/>
              <w:ind w:left="0" w:right="0" w:firstLine="0"/>
              <w:jc w:val="left"/>
            </w:pPr>
          </w:p>
        </w:tc>
      </w:tr>
      <w:tr w:rsidR="00280102">
        <w:trPr>
          <w:trHeight w:val="228"/>
        </w:trPr>
        <w:tc>
          <w:tcPr>
            <w:tcW w:w="0" w:type="auto"/>
            <w:vMerge/>
            <w:tcBorders>
              <w:top w:val="nil"/>
              <w:left w:val="single" w:sz="6" w:space="0" w:color="000000"/>
              <w:bottom w:val="nil"/>
              <w:right w:val="single" w:sz="8" w:space="0" w:color="000000"/>
            </w:tcBorders>
          </w:tcPr>
          <w:p w:rsidR="00280102" w:rsidRDefault="00280102">
            <w:pPr>
              <w:spacing w:after="160" w:line="259" w:lineRule="auto"/>
              <w:ind w:left="0" w:right="0" w:firstLine="0"/>
              <w:jc w:val="left"/>
            </w:pPr>
          </w:p>
        </w:tc>
        <w:tc>
          <w:tcPr>
            <w:tcW w:w="0" w:type="auto"/>
            <w:vMerge/>
            <w:tcBorders>
              <w:top w:val="nil"/>
              <w:left w:val="single" w:sz="8" w:space="0" w:color="000000"/>
              <w:bottom w:val="nil"/>
              <w:right w:val="single" w:sz="8" w:space="0" w:color="000000"/>
            </w:tcBorders>
          </w:tcPr>
          <w:p w:rsidR="00280102" w:rsidRDefault="00280102">
            <w:pPr>
              <w:spacing w:after="160" w:line="259" w:lineRule="auto"/>
              <w:ind w:left="0" w:right="0" w:firstLine="0"/>
              <w:jc w:val="left"/>
            </w:pPr>
          </w:p>
        </w:tc>
        <w:tc>
          <w:tcPr>
            <w:tcW w:w="852" w:type="dxa"/>
            <w:vMerge w:val="restart"/>
            <w:tcBorders>
              <w:top w:val="single" w:sz="9" w:space="0" w:color="000000"/>
              <w:left w:val="single" w:sz="3" w:space="0" w:color="000000"/>
              <w:bottom w:val="single" w:sz="9" w:space="0" w:color="000000"/>
              <w:right w:val="single" w:sz="8" w:space="0" w:color="000000"/>
            </w:tcBorders>
          </w:tcPr>
          <w:p w:rsidR="00280102" w:rsidRDefault="00000000">
            <w:pPr>
              <w:spacing w:after="0" w:line="259" w:lineRule="auto"/>
              <w:ind w:left="-6" w:right="0" w:firstLine="0"/>
              <w:jc w:val="left"/>
            </w:pPr>
            <w:r>
              <w:rPr>
                <w:noProof/>
              </w:rPr>
              <w:drawing>
                <wp:inline distT="0" distB="0" distL="0" distR="0">
                  <wp:extent cx="541020" cy="1824228"/>
                  <wp:effectExtent l="0" t="0" r="0" b="0"/>
                  <wp:docPr id="617" name="Picture 617"/>
                  <wp:cNvGraphicFramePr/>
                  <a:graphic xmlns:a="http://schemas.openxmlformats.org/drawingml/2006/main">
                    <a:graphicData uri="http://schemas.openxmlformats.org/drawingml/2006/picture">
                      <pic:pic xmlns:pic="http://schemas.openxmlformats.org/drawingml/2006/picture">
                        <pic:nvPicPr>
                          <pic:cNvPr id="617" name="Picture 617"/>
                          <pic:cNvPicPr/>
                        </pic:nvPicPr>
                        <pic:blipFill>
                          <a:blip r:embed="rId17"/>
                          <a:stretch>
                            <a:fillRect/>
                          </a:stretch>
                        </pic:blipFill>
                        <pic:spPr>
                          <a:xfrm>
                            <a:off x="0" y="0"/>
                            <a:ext cx="541020" cy="1824228"/>
                          </a:xfrm>
                          <a:prstGeom prst="rect">
                            <a:avLst/>
                          </a:prstGeom>
                        </pic:spPr>
                      </pic:pic>
                    </a:graphicData>
                  </a:graphic>
                </wp:inline>
              </w:drawing>
            </w:r>
          </w:p>
        </w:tc>
        <w:tc>
          <w:tcPr>
            <w:tcW w:w="4260" w:type="dxa"/>
            <w:gridSpan w:val="5"/>
            <w:tcBorders>
              <w:top w:val="single" w:sz="6" w:space="0" w:color="000000"/>
              <w:left w:val="single" w:sz="8" w:space="0" w:color="000000"/>
              <w:bottom w:val="single" w:sz="9" w:space="0" w:color="000000"/>
              <w:right w:val="nil"/>
            </w:tcBorders>
          </w:tcPr>
          <w:p w:rsidR="00280102" w:rsidRDefault="00000000">
            <w:pPr>
              <w:spacing w:after="0" w:line="259" w:lineRule="auto"/>
              <w:ind w:left="869" w:right="0" w:firstLine="0"/>
              <w:jc w:val="center"/>
            </w:pPr>
            <w:r>
              <w:rPr>
                <w:sz w:val="11"/>
              </w:rPr>
              <w:t>z tego:</w:t>
            </w:r>
          </w:p>
        </w:tc>
        <w:tc>
          <w:tcPr>
            <w:tcW w:w="852" w:type="dxa"/>
            <w:tcBorders>
              <w:top w:val="single" w:sz="6" w:space="0" w:color="000000"/>
              <w:left w:val="nil"/>
              <w:bottom w:val="single" w:sz="6" w:space="0" w:color="000000"/>
              <w:right w:val="single" w:sz="8" w:space="0" w:color="000000"/>
            </w:tcBorders>
          </w:tcPr>
          <w:p w:rsidR="00280102" w:rsidRDefault="00280102">
            <w:pPr>
              <w:spacing w:after="160" w:line="259" w:lineRule="auto"/>
              <w:ind w:left="0" w:right="0" w:firstLine="0"/>
              <w:jc w:val="left"/>
            </w:pPr>
          </w:p>
        </w:tc>
        <w:tc>
          <w:tcPr>
            <w:tcW w:w="852" w:type="dxa"/>
            <w:vMerge w:val="restart"/>
            <w:tcBorders>
              <w:top w:val="single" w:sz="9" w:space="0" w:color="000000"/>
              <w:left w:val="single" w:sz="8" w:space="0" w:color="000000"/>
              <w:bottom w:val="single" w:sz="9" w:space="0" w:color="000000"/>
              <w:right w:val="single" w:sz="8" w:space="0" w:color="000000"/>
            </w:tcBorders>
          </w:tcPr>
          <w:p w:rsidR="00280102" w:rsidRDefault="00000000">
            <w:pPr>
              <w:spacing w:after="0" w:line="259" w:lineRule="auto"/>
              <w:ind w:left="-6" w:right="0" w:firstLine="0"/>
              <w:jc w:val="left"/>
            </w:pPr>
            <w:r>
              <w:rPr>
                <w:noProof/>
              </w:rPr>
              <w:drawing>
                <wp:inline distT="0" distB="0" distL="0" distR="0">
                  <wp:extent cx="541020" cy="1824228"/>
                  <wp:effectExtent l="0" t="0" r="0" b="0"/>
                  <wp:docPr id="620" name="Picture 620"/>
                  <wp:cNvGraphicFramePr/>
                  <a:graphic xmlns:a="http://schemas.openxmlformats.org/drawingml/2006/main">
                    <a:graphicData uri="http://schemas.openxmlformats.org/drawingml/2006/picture">
                      <pic:pic xmlns:pic="http://schemas.openxmlformats.org/drawingml/2006/picture">
                        <pic:nvPicPr>
                          <pic:cNvPr id="620" name="Picture 620"/>
                          <pic:cNvPicPr/>
                        </pic:nvPicPr>
                        <pic:blipFill>
                          <a:blip r:embed="rId18"/>
                          <a:stretch>
                            <a:fillRect/>
                          </a:stretch>
                        </pic:blipFill>
                        <pic:spPr>
                          <a:xfrm>
                            <a:off x="0" y="0"/>
                            <a:ext cx="541020" cy="1824228"/>
                          </a:xfrm>
                          <a:prstGeom prst="rect">
                            <a:avLst/>
                          </a:prstGeom>
                        </pic:spPr>
                      </pic:pic>
                    </a:graphicData>
                  </a:graphic>
                </wp:inline>
              </w:drawing>
            </w:r>
          </w:p>
        </w:tc>
        <w:tc>
          <w:tcPr>
            <w:tcW w:w="1710" w:type="dxa"/>
            <w:gridSpan w:val="2"/>
            <w:tcBorders>
              <w:top w:val="single" w:sz="6" w:space="0" w:color="000000"/>
              <w:left w:val="single" w:sz="8" w:space="0" w:color="000000"/>
              <w:bottom w:val="single" w:sz="9" w:space="0" w:color="000000"/>
              <w:right w:val="single" w:sz="6" w:space="0" w:color="000000"/>
            </w:tcBorders>
          </w:tcPr>
          <w:p w:rsidR="00280102" w:rsidRDefault="00000000">
            <w:pPr>
              <w:spacing w:after="0" w:line="259" w:lineRule="auto"/>
              <w:ind w:left="13" w:right="0" w:firstLine="0"/>
              <w:jc w:val="center"/>
            </w:pPr>
            <w:r>
              <w:rPr>
                <w:sz w:val="11"/>
              </w:rPr>
              <w:t>w tym:</w:t>
            </w:r>
          </w:p>
        </w:tc>
      </w:tr>
      <w:tr w:rsidR="00280102">
        <w:trPr>
          <w:trHeight w:val="238"/>
        </w:trPr>
        <w:tc>
          <w:tcPr>
            <w:tcW w:w="0" w:type="auto"/>
            <w:vMerge/>
            <w:tcBorders>
              <w:top w:val="nil"/>
              <w:left w:val="single" w:sz="6" w:space="0" w:color="000000"/>
              <w:bottom w:val="nil"/>
              <w:right w:val="single" w:sz="8" w:space="0" w:color="000000"/>
            </w:tcBorders>
          </w:tcPr>
          <w:p w:rsidR="00280102" w:rsidRDefault="00280102">
            <w:pPr>
              <w:spacing w:after="160" w:line="259" w:lineRule="auto"/>
              <w:ind w:left="0" w:right="0" w:firstLine="0"/>
              <w:jc w:val="left"/>
            </w:pPr>
          </w:p>
        </w:tc>
        <w:tc>
          <w:tcPr>
            <w:tcW w:w="0" w:type="auto"/>
            <w:vMerge/>
            <w:tcBorders>
              <w:top w:val="nil"/>
              <w:left w:val="single" w:sz="8" w:space="0" w:color="000000"/>
              <w:bottom w:val="nil"/>
              <w:right w:val="single" w:sz="8" w:space="0" w:color="000000"/>
            </w:tcBorders>
          </w:tcPr>
          <w:p w:rsidR="00280102" w:rsidRDefault="00280102">
            <w:pPr>
              <w:spacing w:after="160" w:line="259" w:lineRule="auto"/>
              <w:ind w:left="0" w:right="0" w:firstLine="0"/>
              <w:jc w:val="left"/>
            </w:pPr>
          </w:p>
        </w:tc>
        <w:tc>
          <w:tcPr>
            <w:tcW w:w="0" w:type="auto"/>
            <w:vMerge/>
            <w:tcBorders>
              <w:top w:val="nil"/>
              <w:left w:val="single" w:sz="3" w:space="0" w:color="000000"/>
              <w:bottom w:val="nil"/>
              <w:right w:val="single" w:sz="8" w:space="0" w:color="000000"/>
            </w:tcBorders>
          </w:tcPr>
          <w:p w:rsidR="00280102" w:rsidRDefault="00280102">
            <w:pPr>
              <w:spacing w:after="160" w:line="259" w:lineRule="auto"/>
              <w:ind w:left="0" w:right="0" w:firstLine="0"/>
              <w:jc w:val="left"/>
            </w:pPr>
          </w:p>
        </w:tc>
        <w:tc>
          <w:tcPr>
            <w:tcW w:w="856" w:type="dxa"/>
            <w:vMerge w:val="restart"/>
            <w:tcBorders>
              <w:top w:val="single" w:sz="6" w:space="0" w:color="000000"/>
              <w:left w:val="single" w:sz="8" w:space="0" w:color="000000"/>
              <w:bottom w:val="single" w:sz="6" w:space="0" w:color="000000"/>
              <w:right w:val="single" w:sz="6" w:space="0" w:color="000000"/>
            </w:tcBorders>
            <w:vAlign w:val="center"/>
          </w:tcPr>
          <w:p w:rsidR="00280102" w:rsidRDefault="00000000">
            <w:pPr>
              <w:spacing w:after="0" w:line="269" w:lineRule="auto"/>
              <w:ind w:left="0" w:right="0" w:firstLine="0"/>
              <w:jc w:val="center"/>
            </w:pPr>
            <w:r>
              <w:rPr>
                <w:sz w:val="11"/>
              </w:rPr>
              <w:t xml:space="preserve">dochody z tytułu udziału we </w:t>
            </w:r>
          </w:p>
          <w:p w:rsidR="00280102" w:rsidRDefault="00000000">
            <w:pPr>
              <w:spacing w:after="5" w:line="259" w:lineRule="auto"/>
              <w:ind w:left="14" w:right="0" w:firstLine="0"/>
              <w:jc w:val="center"/>
            </w:pPr>
            <w:r>
              <w:rPr>
                <w:sz w:val="11"/>
              </w:rPr>
              <w:t xml:space="preserve">wpływach z </w:t>
            </w:r>
          </w:p>
          <w:p w:rsidR="00280102" w:rsidRDefault="00000000">
            <w:pPr>
              <w:spacing w:after="5" w:line="259" w:lineRule="auto"/>
              <w:ind w:left="13" w:right="0" w:firstLine="0"/>
              <w:jc w:val="center"/>
            </w:pPr>
            <w:r>
              <w:rPr>
                <w:sz w:val="11"/>
              </w:rPr>
              <w:t xml:space="preserve">podatku </w:t>
            </w:r>
          </w:p>
          <w:p w:rsidR="00280102" w:rsidRDefault="00000000">
            <w:pPr>
              <w:spacing w:after="0" w:line="259" w:lineRule="auto"/>
              <w:ind w:left="0" w:right="0" w:firstLine="0"/>
              <w:jc w:val="center"/>
            </w:pPr>
            <w:r>
              <w:rPr>
                <w:sz w:val="11"/>
              </w:rPr>
              <w:t>dochodowego od osób fizycznych</w:t>
            </w:r>
          </w:p>
        </w:tc>
        <w:tc>
          <w:tcPr>
            <w:tcW w:w="848" w:type="dxa"/>
            <w:vMerge w:val="restart"/>
            <w:tcBorders>
              <w:top w:val="single" w:sz="6" w:space="0" w:color="000000"/>
              <w:left w:val="single" w:sz="6" w:space="0" w:color="000000"/>
              <w:bottom w:val="single" w:sz="6" w:space="0" w:color="000000"/>
              <w:right w:val="single" w:sz="8" w:space="0" w:color="000000"/>
            </w:tcBorders>
            <w:vAlign w:val="center"/>
          </w:tcPr>
          <w:p w:rsidR="00280102" w:rsidRDefault="00000000">
            <w:pPr>
              <w:spacing w:after="0" w:line="269" w:lineRule="auto"/>
              <w:ind w:left="0" w:right="0" w:firstLine="0"/>
              <w:jc w:val="center"/>
            </w:pPr>
            <w:r>
              <w:rPr>
                <w:sz w:val="11"/>
              </w:rPr>
              <w:t xml:space="preserve">dochody z tytułu udziału we </w:t>
            </w:r>
          </w:p>
          <w:p w:rsidR="00280102" w:rsidRDefault="00000000">
            <w:pPr>
              <w:spacing w:after="5" w:line="259" w:lineRule="auto"/>
              <w:ind w:left="14" w:right="0" w:firstLine="0"/>
              <w:jc w:val="center"/>
            </w:pPr>
            <w:r>
              <w:rPr>
                <w:sz w:val="11"/>
              </w:rPr>
              <w:t xml:space="preserve">wpływach z </w:t>
            </w:r>
          </w:p>
          <w:p w:rsidR="00280102" w:rsidRDefault="00000000">
            <w:pPr>
              <w:spacing w:after="5" w:line="259" w:lineRule="auto"/>
              <w:ind w:left="13" w:right="0" w:firstLine="0"/>
              <w:jc w:val="center"/>
            </w:pPr>
            <w:r>
              <w:rPr>
                <w:sz w:val="11"/>
              </w:rPr>
              <w:t xml:space="preserve">podatku </w:t>
            </w:r>
          </w:p>
          <w:p w:rsidR="00280102" w:rsidRDefault="00000000">
            <w:pPr>
              <w:spacing w:after="0" w:line="259" w:lineRule="auto"/>
              <w:ind w:left="0" w:right="0" w:firstLine="0"/>
              <w:jc w:val="center"/>
            </w:pPr>
            <w:r>
              <w:rPr>
                <w:sz w:val="11"/>
              </w:rPr>
              <w:t>dochodowego od osób prawnych</w:t>
            </w:r>
          </w:p>
        </w:tc>
        <w:tc>
          <w:tcPr>
            <w:tcW w:w="852" w:type="dxa"/>
            <w:vMerge w:val="restart"/>
            <w:tcBorders>
              <w:top w:val="single" w:sz="9" w:space="0" w:color="000000"/>
              <w:left w:val="single" w:sz="8" w:space="0" w:color="000000"/>
              <w:bottom w:val="single" w:sz="9" w:space="0" w:color="000000"/>
              <w:right w:val="single" w:sz="3" w:space="0" w:color="000000"/>
            </w:tcBorders>
          </w:tcPr>
          <w:p w:rsidR="00280102" w:rsidRDefault="00000000">
            <w:pPr>
              <w:spacing w:after="0" w:line="259" w:lineRule="auto"/>
              <w:ind w:left="-6" w:right="0" w:firstLine="0"/>
              <w:jc w:val="left"/>
            </w:pPr>
            <w:r>
              <w:rPr>
                <w:noProof/>
              </w:rPr>
              <w:drawing>
                <wp:inline distT="0" distB="0" distL="0" distR="0">
                  <wp:extent cx="541020" cy="1679448"/>
                  <wp:effectExtent l="0" t="0" r="0" b="0"/>
                  <wp:docPr id="623" name="Picture 623"/>
                  <wp:cNvGraphicFramePr/>
                  <a:graphic xmlns:a="http://schemas.openxmlformats.org/drawingml/2006/main">
                    <a:graphicData uri="http://schemas.openxmlformats.org/drawingml/2006/picture">
                      <pic:pic xmlns:pic="http://schemas.openxmlformats.org/drawingml/2006/picture">
                        <pic:nvPicPr>
                          <pic:cNvPr id="623" name="Picture 623"/>
                          <pic:cNvPicPr/>
                        </pic:nvPicPr>
                        <pic:blipFill>
                          <a:blip r:embed="rId19"/>
                          <a:stretch>
                            <a:fillRect/>
                          </a:stretch>
                        </pic:blipFill>
                        <pic:spPr>
                          <a:xfrm>
                            <a:off x="0" y="0"/>
                            <a:ext cx="541020" cy="1679448"/>
                          </a:xfrm>
                          <a:prstGeom prst="rect">
                            <a:avLst/>
                          </a:prstGeom>
                        </pic:spPr>
                      </pic:pic>
                    </a:graphicData>
                  </a:graphic>
                </wp:inline>
              </w:drawing>
            </w:r>
          </w:p>
        </w:tc>
        <w:tc>
          <w:tcPr>
            <w:tcW w:w="852" w:type="dxa"/>
            <w:vMerge w:val="restart"/>
            <w:tcBorders>
              <w:top w:val="single" w:sz="9" w:space="0" w:color="000000"/>
              <w:left w:val="single" w:sz="3" w:space="0" w:color="000000"/>
              <w:bottom w:val="single" w:sz="9" w:space="0" w:color="000000"/>
              <w:right w:val="single" w:sz="3" w:space="0" w:color="000000"/>
            </w:tcBorders>
          </w:tcPr>
          <w:p w:rsidR="00280102" w:rsidRDefault="00000000">
            <w:pPr>
              <w:spacing w:after="0" w:line="259" w:lineRule="auto"/>
              <w:ind w:left="-6" w:right="0" w:firstLine="0"/>
              <w:jc w:val="left"/>
            </w:pPr>
            <w:r>
              <w:rPr>
                <w:noProof/>
              </w:rPr>
              <w:drawing>
                <wp:inline distT="0" distB="0" distL="0" distR="0">
                  <wp:extent cx="541020" cy="1679448"/>
                  <wp:effectExtent l="0" t="0" r="0" b="0"/>
                  <wp:docPr id="626" name="Picture 626"/>
                  <wp:cNvGraphicFramePr/>
                  <a:graphic xmlns:a="http://schemas.openxmlformats.org/drawingml/2006/main">
                    <a:graphicData uri="http://schemas.openxmlformats.org/drawingml/2006/picture">
                      <pic:pic xmlns:pic="http://schemas.openxmlformats.org/drawingml/2006/picture">
                        <pic:nvPicPr>
                          <pic:cNvPr id="626" name="Picture 626"/>
                          <pic:cNvPicPr/>
                        </pic:nvPicPr>
                        <pic:blipFill>
                          <a:blip r:embed="rId20"/>
                          <a:stretch>
                            <a:fillRect/>
                          </a:stretch>
                        </pic:blipFill>
                        <pic:spPr>
                          <a:xfrm>
                            <a:off x="0" y="0"/>
                            <a:ext cx="541020" cy="1679448"/>
                          </a:xfrm>
                          <a:prstGeom prst="rect">
                            <a:avLst/>
                          </a:prstGeom>
                        </pic:spPr>
                      </pic:pic>
                    </a:graphicData>
                  </a:graphic>
                </wp:inline>
              </w:drawing>
            </w:r>
          </w:p>
        </w:tc>
        <w:tc>
          <w:tcPr>
            <w:tcW w:w="852" w:type="dxa"/>
            <w:vMerge w:val="restart"/>
            <w:tcBorders>
              <w:top w:val="single" w:sz="9" w:space="0" w:color="000000"/>
              <w:left w:val="single" w:sz="3" w:space="0" w:color="000000"/>
              <w:bottom w:val="single" w:sz="9" w:space="0" w:color="000000"/>
              <w:right w:val="single" w:sz="8" w:space="0" w:color="000000"/>
            </w:tcBorders>
          </w:tcPr>
          <w:p w:rsidR="00280102" w:rsidRDefault="00000000">
            <w:pPr>
              <w:spacing w:after="0" w:line="259" w:lineRule="auto"/>
              <w:ind w:left="-6" w:right="0" w:firstLine="0"/>
              <w:jc w:val="left"/>
            </w:pPr>
            <w:r>
              <w:rPr>
                <w:noProof/>
              </w:rPr>
              <w:drawing>
                <wp:inline distT="0" distB="0" distL="0" distR="0">
                  <wp:extent cx="541020" cy="1679448"/>
                  <wp:effectExtent l="0" t="0" r="0" b="0"/>
                  <wp:docPr id="629" name="Picture 629"/>
                  <wp:cNvGraphicFramePr/>
                  <a:graphic xmlns:a="http://schemas.openxmlformats.org/drawingml/2006/main">
                    <a:graphicData uri="http://schemas.openxmlformats.org/drawingml/2006/picture">
                      <pic:pic xmlns:pic="http://schemas.openxmlformats.org/drawingml/2006/picture">
                        <pic:nvPicPr>
                          <pic:cNvPr id="629" name="Picture 629"/>
                          <pic:cNvPicPr/>
                        </pic:nvPicPr>
                        <pic:blipFill>
                          <a:blip r:embed="rId21"/>
                          <a:stretch>
                            <a:fillRect/>
                          </a:stretch>
                        </pic:blipFill>
                        <pic:spPr>
                          <a:xfrm>
                            <a:off x="0" y="0"/>
                            <a:ext cx="541020" cy="1679448"/>
                          </a:xfrm>
                          <a:prstGeom prst="rect">
                            <a:avLst/>
                          </a:prstGeom>
                        </pic:spPr>
                      </pic:pic>
                    </a:graphicData>
                  </a:graphic>
                </wp:inline>
              </w:drawing>
            </w:r>
          </w:p>
        </w:tc>
        <w:tc>
          <w:tcPr>
            <w:tcW w:w="852" w:type="dxa"/>
            <w:tcBorders>
              <w:top w:val="single" w:sz="6" w:space="0" w:color="000000"/>
              <w:left w:val="single" w:sz="8" w:space="0" w:color="000000"/>
              <w:bottom w:val="single" w:sz="6" w:space="0" w:color="000000"/>
              <w:right w:val="single" w:sz="8" w:space="0" w:color="000000"/>
            </w:tcBorders>
          </w:tcPr>
          <w:p w:rsidR="00280102" w:rsidRDefault="00000000">
            <w:pPr>
              <w:spacing w:after="0" w:line="259" w:lineRule="auto"/>
              <w:ind w:left="18" w:right="0" w:firstLine="0"/>
              <w:jc w:val="center"/>
            </w:pPr>
            <w:r>
              <w:rPr>
                <w:sz w:val="11"/>
              </w:rPr>
              <w:t>w tym:</w:t>
            </w:r>
          </w:p>
        </w:tc>
        <w:tc>
          <w:tcPr>
            <w:tcW w:w="0" w:type="auto"/>
            <w:vMerge/>
            <w:tcBorders>
              <w:top w:val="nil"/>
              <w:left w:val="single" w:sz="8" w:space="0" w:color="000000"/>
              <w:bottom w:val="nil"/>
              <w:right w:val="single" w:sz="8" w:space="0" w:color="000000"/>
            </w:tcBorders>
          </w:tcPr>
          <w:p w:rsidR="00280102" w:rsidRDefault="00280102">
            <w:pPr>
              <w:spacing w:after="160" w:line="259" w:lineRule="auto"/>
              <w:ind w:left="0" w:right="0" w:firstLine="0"/>
              <w:jc w:val="left"/>
            </w:pPr>
          </w:p>
        </w:tc>
        <w:tc>
          <w:tcPr>
            <w:tcW w:w="854" w:type="dxa"/>
            <w:vMerge w:val="restart"/>
            <w:tcBorders>
              <w:top w:val="single" w:sz="9" w:space="0" w:color="000000"/>
              <w:left w:val="single" w:sz="3" w:space="0" w:color="000000"/>
              <w:bottom w:val="single" w:sz="9" w:space="0" w:color="000000"/>
              <w:right w:val="single" w:sz="8" w:space="0" w:color="000000"/>
            </w:tcBorders>
          </w:tcPr>
          <w:p w:rsidR="00280102" w:rsidRDefault="00000000">
            <w:pPr>
              <w:spacing w:after="0" w:line="259" w:lineRule="auto"/>
              <w:ind w:left="-6" w:right="0" w:firstLine="0"/>
              <w:jc w:val="left"/>
            </w:pPr>
            <w:r>
              <w:rPr>
                <w:noProof/>
              </w:rPr>
              <w:drawing>
                <wp:inline distT="0" distB="0" distL="0" distR="0">
                  <wp:extent cx="542544" cy="1679448"/>
                  <wp:effectExtent l="0" t="0" r="0" b="0"/>
                  <wp:docPr id="632" name="Picture 632"/>
                  <wp:cNvGraphicFramePr/>
                  <a:graphic xmlns:a="http://schemas.openxmlformats.org/drawingml/2006/main">
                    <a:graphicData uri="http://schemas.openxmlformats.org/drawingml/2006/picture">
                      <pic:pic xmlns:pic="http://schemas.openxmlformats.org/drawingml/2006/picture">
                        <pic:nvPicPr>
                          <pic:cNvPr id="632" name="Picture 632"/>
                          <pic:cNvPicPr/>
                        </pic:nvPicPr>
                        <pic:blipFill>
                          <a:blip r:embed="rId22"/>
                          <a:stretch>
                            <a:fillRect/>
                          </a:stretch>
                        </pic:blipFill>
                        <pic:spPr>
                          <a:xfrm>
                            <a:off x="0" y="0"/>
                            <a:ext cx="542544" cy="1679448"/>
                          </a:xfrm>
                          <a:prstGeom prst="rect">
                            <a:avLst/>
                          </a:prstGeom>
                        </pic:spPr>
                      </pic:pic>
                    </a:graphicData>
                  </a:graphic>
                </wp:inline>
              </w:drawing>
            </w:r>
          </w:p>
        </w:tc>
        <w:tc>
          <w:tcPr>
            <w:tcW w:w="856" w:type="dxa"/>
            <w:vMerge w:val="restart"/>
            <w:tcBorders>
              <w:top w:val="single" w:sz="6" w:space="0" w:color="000000"/>
              <w:left w:val="single" w:sz="8" w:space="0" w:color="000000"/>
              <w:bottom w:val="single" w:sz="6" w:space="0" w:color="000000"/>
              <w:right w:val="single" w:sz="6" w:space="0" w:color="000000"/>
            </w:tcBorders>
            <w:vAlign w:val="center"/>
          </w:tcPr>
          <w:p w:rsidR="00280102" w:rsidRDefault="00000000">
            <w:pPr>
              <w:spacing w:after="0" w:line="269" w:lineRule="auto"/>
              <w:ind w:left="0" w:right="0" w:firstLine="0"/>
              <w:jc w:val="center"/>
            </w:pPr>
            <w:r>
              <w:rPr>
                <w:sz w:val="11"/>
              </w:rPr>
              <w:t xml:space="preserve">z tytułu dotacji oraz środków </w:t>
            </w:r>
          </w:p>
          <w:p w:rsidR="00280102" w:rsidRDefault="00000000">
            <w:pPr>
              <w:spacing w:after="0" w:line="259" w:lineRule="auto"/>
              <w:ind w:left="0" w:right="0" w:firstLine="0"/>
              <w:jc w:val="center"/>
            </w:pPr>
            <w:r>
              <w:rPr>
                <w:sz w:val="11"/>
              </w:rPr>
              <w:t>przeznaczonych na inwestycje</w:t>
            </w:r>
          </w:p>
        </w:tc>
      </w:tr>
      <w:tr w:rsidR="00280102">
        <w:trPr>
          <w:trHeight w:val="2407"/>
        </w:trPr>
        <w:tc>
          <w:tcPr>
            <w:tcW w:w="0" w:type="auto"/>
            <w:vMerge/>
            <w:tcBorders>
              <w:top w:val="nil"/>
              <w:left w:val="single" w:sz="6" w:space="0" w:color="000000"/>
              <w:bottom w:val="single" w:sz="6" w:space="0" w:color="000000"/>
              <w:right w:val="single" w:sz="8" w:space="0" w:color="000000"/>
            </w:tcBorders>
          </w:tcPr>
          <w:p w:rsidR="00280102" w:rsidRDefault="00280102">
            <w:pPr>
              <w:spacing w:after="160" w:line="259" w:lineRule="auto"/>
              <w:ind w:left="0" w:right="0" w:firstLine="0"/>
              <w:jc w:val="left"/>
            </w:pPr>
          </w:p>
        </w:tc>
        <w:tc>
          <w:tcPr>
            <w:tcW w:w="0" w:type="auto"/>
            <w:vMerge/>
            <w:tcBorders>
              <w:top w:val="nil"/>
              <w:left w:val="single" w:sz="8" w:space="0" w:color="000000"/>
              <w:bottom w:val="single" w:sz="9" w:space="0" w:color="000000"/>
              <w:right w:val="single" w:sz="8" w:space="0" w:color="000000"/>
            </w:tcBorders>
          </w:tcPr>
          <w:p w:rsidR="00280102" w:rsidRDefault="00280102">
            <w:pPr>
              <w:spacing w:after="160" w:line="259" w:lineRule="auto"/>
              <w:ind w:left="0" w:right="0" w:firstLine="0"/>
              <w:jc w:val="left"/>
            </w:pPr>
          </w:p>
        </w:tc>
        <w:tc>
          <w:tcPr>
            <w:tcW w:w="0" w:type="auto"/>
            <w:vMerge/>
            <w:tcBorders>
              <w:top w:val="nil"/>
              <w:left w:val="single" w:sz="3" w:space="0" w:color="000000"/>
              <w:bottom w:val="single" w:sz="9" w:space="0" w:color="000000"/>
              <w:right w:val="single" w:sz="8" w:space="0" w:color="000000"/>
            </w:tcBorders>
          </w:tcPr>
          <w:p w:rsidR="00280102" w:rsidRDefault="00280102">
            <w:pPr>
              <w:spacing w:after="160" w:line="259" w:lineRule="auto"/>
              <w:ind w:left="0" w:right="0" w:firstLine="0"/>
              <w:jc w:val="left"/>
            </w:pPr>
          </w:p>
        </w:tc>
        <w:tc>
          <w:tcPr>
            <w:tcW w:w="0" w:type="auto"/>
            <w:vMerge/>
            <w:tcBorders>
              <w:top w:val="nil"/>
              <w:left w:val="single" w:sz="8" w:space="0" w:color="000000"/>
              <w:bottom w:val="single" w:sz="6" w:space="0" w:color="000000"/>
              <w:right w:val="single" w:sz="6" w:space="0" w:color="000000"/>
            </w:tcBorders>
          </w:tcPr>
          <w:p w:rsidR="00280102" w:rsidRDefault="00280102">
            <w:pPr>
              <w:spacing w:after="160" w:line="259" w:lineRule="auto"/>
              <w:ind w:left="0" w:right="0" w:firstLine="0"/>
              <w:jc w:val="left"/>
            </w:pPr>
          </w:p>
        </w:tc>
        <w:tc>
          <w:tcPr>
            <w:tcW w:w="0" w:type="auto"/>
            <w:vMerge/>
            <w:tcBorders>
              <w:top w:val="nil"/>
              <w:left w:val="single" w:sz="6" w:space="0" w:color="000000"/>
              <w:bottom w:val="single" w:sz="6" w:space="0" w:color="000000"/>
              <w:right w:val="single" w:sz="8" w:space="0" w:color="000000"/>
            </w:tcBorders>
          </w:tcPr>
          <w:p w:rsidR="00280102" w:rsidRDefault="00280102">
            <w:pPr>
              <w:spacing w:after="160" w:line="259" w:lineRule="auto"/>
              <w:ind w:left="0" w:right="0" w:firstLine="0"/>
              <w:jc w:val="left"/>
            </w:pPr>
          </w:p>
        </w:tc>
        <w:tc>
          <w:tcPr>
            <w:tcW w:w="0" w:type="auto"/>
            <w:vMerge/>
            <w:tcBorders>
              <w:top w:val="nil"/>
              <w:left w:val="single" w:sz="8" w:space="0" w:color="000000"/>
              <w:bottom w:val="single" w:sz="9" w:space="0" w:color="000000"/>
              <w:right w:val="single" w:sz="3" w:space="0" w:color="000000"/>
            </w:tcBorders>
          </w:tcPr>
          <w:p w:rsidR="00280102" w:rsidRDefault="00280102">
            <w:pPr>
              <w:spacing w:after="160" w:line="259" w:lineRule="auto"/>
              <w:ind w:left="0" w:right="0" w:firstLine="0"/>
              <w:jc w:val="left"/>
            </w:pPr>
          </w:p>
        </w:tc>
        <w:tc>
          <w:tcPr>
            <w:tcW w:w="0" w:type="auto"/>
            <w:vMerge/>
            <w:tcBorders>
              <w:top w:val="nil"/>
              <w:left w:val="single" w:sz="3" w:space="0" w:color="000000"/>
              <w:bottom w:val="single" w:sz="9" w:space="0" w:color="000000"/>
              <w:right w:val="single" w:sz="3" w:space="0" w:color="000000"/>
            </w:tcBorders>
          </w:tcPr>
          <w:p w:rsidR="00280102" w:rsidRDefault="00280102">
            <w:pPr>
              <w:spacing w:after="160" w:line="259" w:lineRule="auto"/>
              <w:ind w:left="0" w:right="0" w:firstLine="0"/>
              <w:jc w:val="left"/>
            </w:pPr>
          </w:p>
        </w:tc>
        <w:tc>
          <w:tcPr>
            <w:tcW w:w="0" w:type="auto"/>
            <w:vMerge/>
            <w:tcBorders>
              <w:top w:val="nil"/>
              <w:left w:val="single" w:sz="3" w:space="0" w:color="000000"/>
              <w:bottom w:val="single" w:sz="9" w:space="0" w:color="000000"/>
              <w:right w:val="single" w:sz="8" w:space="0" w:color="000000"/>
            </w:tcBorders>
          </w:tcPr>
          <w:p w:rsidR="00280102" w:rsidRDefault="00280102">
            <w:pPr>
              <w:spacing w:after="160" w:line="259" w:lineRule="auto"/>
              <w:ind w:left="0" w:right="0" w:firstLine="0"/>
              <w:jc w:val="left"/>
            </w:pPr>
          </w:p>
        </w:tc>
        <w:tc>
          <w:tcPr>
            <w:tcW w:w="852" w:type="dxa"/>
            <w:tcBorders>
              <w:top w:val="single" w:sz="6" w:space="0" w:color="000000"/>
              <w:left w:val="single" w:sz="8" w:space="0" w:color="000000"/>
              <w:bottom w:val="single" w:sz="6" w:space="0" w:color="000000"/>
              <w:right w:val="single" w:sz="8" w:space="0" w:color="000000"/>
            </w:tcBorders>
            <w:vAlign w:val="center"/>
          </w:tcPr>
          <w:p w:rsidR="00280102" w:rsidRDefault="00000000">
            <w:pPr>
              <w:spacing w:after="0" w:line="259" w:lineRule="auto"/>
              <w:ind w:left="0" w:right="0" w:firstLine="0"/>
              <w:jc w:val="center"/>
            </w:pPr>
            <w:r>
              <w:rPr>
                <w:sz w:val="11"/>
              </w:rPr>
              <w:t>z podatku od nieruchomości</w:t>
            </w:r>
          </w:p>
        </w:tc>
        <w:tc>
          <w:tcPr>
            <w:tcW w:w="0" w:type="auto"/>
            <w:vMerge/>
            <w:tcBorders>
              <w:top w:val="nil"/>
              <w:left w:val="single" w:sz="8" w:space="0" w:color="000000"/>
              <w:bottom w:val="single" w:sz="9" w:space="0" w:color="000000"/>
              <w:right w:val="single" w:sz="8" w:space="0" w:color="000000"/>
            </w:tcBorders>
          </w:tcPr>
          <w:p w:rsidR="00280102" w:rsidRDefault="00280102">
            <w:pPr>
              <w:spacing w:after="160" w:line="259" w:lineRule="auto"/>
              <w:ind w:left="0" w:right="0" w:firstLine="0"/>
              <w:jc w:val="left"/>
            </w:pPr>
          </w:p>
        </w:tc>
        <w:tc>
          <w:tcPr>
            <w:tcW w:w="0" w:type="auto"/>
            <w:vMerge/>
            <w:tcBorders>
              <w:top w:val="nil"/>
              <w:left w:val="single" w:sz="3" w:space="0" w:color="000000"/>
              <w:bottom w:val="single" w:sz="9" w:space="0" w:color="000000"/>
              <w:right w:val="single" w:sz="8" w:space="0" w:color="000000"/>
            </w:tcBorders>
          </w:tcPr>
          <w:p w:rsidR="00280102" w:rsidRDefault="00280102">
            <w:pPr>
              <w:spacing w:after="160" w:line="259" w:lineRule="auto"/>
              <w:ind w:left="0" w:right="0" w:firstLine="0"/>
              <w:jc w:val="left"/>
            </w:pPr>
          </w:p>
        </w:tc>
        <w:tc>
          <w:tcPr>
            <w:tcW w:w="0" w:type="auto"/>
            <w:vMerge/>
            <w:tcBorders>
              <w:top w:val="nil"/>
              <w:left w:val="single" w:sz="8" w:space="0" w:color="000000"/>
              <w:bottom w:val="single" w:sz="6" w:space="0" w:color="000000"/>
              <w:right w:val="single" w:sz="6" w:space="0" w:color="000000"/>
            </w:tcBorders>
          </w:tcPr>
          <w:p w:rsidR="00280102" w:rsidRDefault="00280102">
            <w:pPr>
              <w:spacing w:after="160" w:line="259" w:lineRule="auto"/>
              <w:ind w:left="0" w:right="0" w:firstLine="0"/>
              <w:jc w:val="left"/>
            </w:pPr>
          </w:p>
        </w:tc>
      </w:tr>
      <w:tr w:rsidR="00280102">
        <w:trPr>
          <w:trHeight w:val="233"/>
        </w:trPr>
        <w:tc>
          <w:tcPr>
            <w:tcW w:w="838"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4" w:right="0" w:firstLine="0"/>
              <w:jc w:val="center"/>
            </w:pPr>
            <w:r>
              <w:rPr>
                <w:sz w:val="8"/>
              </w:rPr>
              <w:t>Lp</w:t>
            </w:r>
          </w:p>
        </w:tc>
        <w:tc>
          <w:tcPr>
            <w:tcW w:w="852" w:type="dxa"/>
            <w:tcBorders>
              <w:top w:val="single" w:sz="9" w:space="0" w:color="000000"/>
              <w:left w:val="single" w:sz="6" w:space="0" w:color="000000"/>
              <w:bottom w:val="single" w:sz="6" w:space="0" w:color="000000"/>
              <w:right w:val="single" w:sz="6" w:space="0" w:color="000000"/>
            </w:tcBorders>
          </w:tcPr>
          <w:p w:rsidR="00280102" w:rsidRDefault="00000000">
            <w:pPr>
              <w:spacing w:after="0" w:line="259" w:lineRule="auto"/>
              <w:ind w:left="16" w:right="0" w:firstLine="0"/>
              <w:jc w:val="center"/>
            </w:pPr>
            <w:r>
              <w:rPr>
                <w:sz w:val="8"/>
              </w:rPr>
              <w:t>1</w:t>
            </w:r>
          </w:p>
        </w:tc>
        <w:tc>
          <w:tcPr>
            <w:tcW w:w="852" w:type="dxa"/>
            <w:tcBorders>
              <w:top w:val="single" w:sz="9" w:space="0" w:color="000000"/>
              <w:left w:val="single" w:sz="6" w:space="0" w:color="000000"/>
              <w:bottom w:val="single" w:sz="6" w:space="0" w:color="000000"/>
              <w:right w:val="single" w:sz="6" w:space="0" w:color="000000"/>
            </w:tcBorders>
          </w:tcPr>
          <w:p w:rsidR="00280102" w:rsidRDefault="00000000">
            <w:pPr>
              <w:spacing w:after="0" w:line="259" w:lineRule="auto"/>
              <w:ind w:left="18" w:right="0" w:firstLine="0"/>
              <w:jc w:val="center"/>
            </w:pPr>
            <w:r>
              <w:rPr>
                <w:sz w:val="8"/>
              </w:rPr>
              <w:t>1.1</w:t>
            </w:r>
          </w:p>
        </w:tc>
        <w:tc>
          <w:tcPr>
            <w:tcW w:w="856"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1" w:right="0" w:firstLine="0"/>
              <w:jc w:val="center"/>
            </w:pPr>
            <w:r>
              <w:rPr>
                <w:sz w:val="8"/>
              </w:rPr>
              <w:t>1.1.1</w:t>
            </w:r>
          </w:p>
        </w:tc>
        <w:tc>
          <w:tcPr>
            <w:tcW w:w="848"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2" w:right="0" w:firstLine="0"/>
              <w:jc w:val="center"/>
            </w:pPr>
            <w:r>
              <w:rPr>
                <w:sz w:val="8"/>
              </w:rPr>
              <w:t>1.1.2</w:t>
            </w:r>
          </w:p>
        </w:tc>
        <w:tc>
          <w:tcPr>
            <w:tcW w:w="852" w:type="dxa"/>
            <w:tcBorders>
              <w:top w:val="single" w:sz="9" w:space="0" w:color="000000"/>
              <w:left w:val="single" w:sz="6" w:space="0" w:color="000000"/>
              <w:bottom w:val="single" w:sz="6" w:space="0" w:color="000000"/>
              <w:right w:val="single" w:sz="6" w:space="0" w:color="000000"/>
            </w:tcBorders>
          </w:tcPr>
          <w:p w:rsidR="00280102" w:rsidRDefault="00000000">
            <w:pPr>
              <w:spacing w:after="0" w:line="259" w:lineRule="auto"/>
              <w:ind w:left="16" w:right="0" w:firstLine="0"/>
              <w:jc w:val="center"/>
            </w:pPr>
            <w:r>
              <w:rPr>
                <w:sz w:val="8"/>
              </w:rPr>
              <w:t>1.1.3</w:t>
            </w:r>
          </w:p>
        </w:tc>
        <w:tc>
          <w:tcPr>
            <w:tcW w:w="852" w:type="dxa"/>
            <w:tcBorders>
              <w:top w:val="single" w:sz="9" w:space="0" w:color="000000"/>
              <w:left w:val="single" w:sz="6" w:space="0" w:color="000000"/>
              <w:bottom w:val="single" w:sz="6" w:space="0" w:color="000000"/>
              <w:right w:val="single" w:sz="6" w:space="0" w:color="000000"/>
            </w:tcBorders>
          </w:tcPr>
          <w:p w:rsidR="00280102" w:rsidRDefault="00000000">
            <w:pPr>
              <w:spacing w:after="0" w:line="259" w:lineRule="auto"/>
              <w:ind w:left="16" w:right="0" w:firstLine="0"/>
              <w:jc w:val="center"/>
            </w:pPr>
            <w:r>
              <w:rPr>
                <w:sz w:val="8"/>
              </w:rPr>
              <w:t>1.1.4</w:t>
            </w:r>
          </w:p>
        </w:tc>
        <w:tc>
          <w:tcPr>
            <w:tcW w:w="852" w:type="dxa"/>
            <w:tcBorders>
              <w:top w:val="single" w:sz="9" w:space="0" w:color="000000"/>
              <w:left w:val="single" w:sz="6" w:space="0" w:color="000000"/>
              <w:bottom w:val="single" w:sz="6" w:space="0" w:color="000000"/>
              <w:right w:val="single" w:sz="6" w:space="0" w:color="000000"/>
            </w:tcBorders>
          </w:tcPr>
          <w:p w:rsidR="00280102" w:rsidRDefault="00000000">
            <w:pPr>
              <w:spacing w:after="0" w:line="259" w:lineRule="auto"/>
              <w:ind w:left="16" w:right="0" w:firstLine="0"/>
              <w:jc w:val="center"/>
            </w:pPr>
            <w:r>
              <w:rPr>
                <w:sz w:val="8"/>
              </w:rPr>
              <w:t>1.1.5</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8" w:right="0" w:firstLine="0"/>
              <w:jc w:val="center"/>
            </w:pPr>
            <w:r>
              <w:rPr>
                <w:sz w:val="8"/>
              </w:rPr>
              <w:t>1.1.5.1</w:t>
            </w:r>
          </w:p>
        </w:tc>
        <w:tc>
          <w:tcPr>
            <w:tcW w:w="852" w:type="dxa"/>
            <w:tcBorders>
              <w:top w:val="single" w:sz="9" w:space="0" w:color="000000"/>
              <w:left w:val="single" w:sz="6" w:space="0" w:color="000000"/>
              <w:bottom w:val="single" w:sz="6" w:space="0" w:color="000000"/>
              <w:right w:val="single" w:sz="6" w:space="0" w:color="000000"/>
            </w:tcBorders>
          </w:tcPr>
          <w:p w:rsidR="00280102" w:rsidRDefault="00000000">
            <w:pPr>
              <w:spacing w:after="0" w:line="259" w:lineRule="auto"/>
              <w:ind w:left="19" w:right="0" w:firstLine="0"/>
              <w:jc w:val="center"/>
            </w:pPr>
            <w:r>
              <w:rPr>
                <w:sz w:val="8"/>
              </w:rPr>
              <w:t>1.2</w:t>
            </w:r>
          </w:p>
        </w:tc>
        <w:tc>
          <w:tcPr>
            <w:tcW w:w="854" w:type="dxa"/>
            <w:tcBorders>
              <w:top w:val="single" w:sz="9" w:space="0" w:color="000000"/>
              <w:left w:val="single" w:sz="6" w:space="0" w:color="000000"/>
              <w:bottom w:val="single" w:sz="6" w:space="0" w:color="000000"/>
              <w:right w:val="single" w:sz="6" w:space="0" w:color="000000"/>
            </w:tcBorders>
          </w:tcPr>
          <w:p w:rsidR="00280102" w:rsidRDefault="00000000">
            <w:pPr>
              <w:spacing w:after="0" w:line="259" w:lineRule="auto"/>
              <w:ind w:left="18" w:right="0" w:firstLine="0"/>
              <w:jc w:val="center"/>
            </w:pPr>
            <w:r>
              <w:rPr>
                <w:sz w:val="8"/>
              </w:rPr>
              <w:t>1.2.1</w:t>
            </w:r>
          </w:p>
        </w:tc>
        <w:tc>
          <w:tcPr>
            <w:tcW w:w="856"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2" w:right="0" w:firstLine="0"/>
              <w:jc w:val="center"/>
            </w:pPr>
            <w:r>
              <w:rPr>
                <w:sz w:val="8"/>
              </w:rPr>
              <w:t>1.2.2</w:t>
            </w:r>
          </w:p>
        </w:tc>
      </w:tr>
      <w:tr w:rsidR="00280102">
        <w:trPr>
          <w:trHeight w:val="233"/>
        </w:trPr>
        <w:tc>
          <w:tcPr>
            <w:tcW w:w="838"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84" w:right="0" w:firstLine="0"/>
              <w:jc w:val="left"/>
            </w:pPr>
            <w:r>
              <w:rPr>
                <w:sz w:val="11"/>
              </w:rPr>
              <w:t>Wykonanie 2018</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36 376 274,62</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34 245 987,05</w:t>
            </w:r>
          </w:p>
        </w:tc>
        <w:tc>
          <w:tcPr>
            <w:tcW w:w="856"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6" w:right="0" w:firstLine="0"/>
              <w:jc w:val="center"/>
            </w:pPr>
            <w:r>
              <w:rPr>
                <w:sz w:val="11"/>
              </w:rPr>
              <w:t>5 411 746,00</w:t>
            </w:r>
          </w:p>
        </w:tc>
        <w:tc>
          <w:tcPr>
            <w:tcW w:w="848"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5" w:right="0" w:firstLine="0"/>
              <w:jc w:val="center"/>
            </w:pPr>
            <w:r>
              <w:rPr>
                <w:sz w:val="11"/>
              </w:rPr>
              <w:t>351 974,92</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6" w:right="0" w:firstLine="0"/>
              <w:jc w:val="center"/>
            </w:pPr>
            <w:r>
              <w:rPr>
                <w:sz w:val="11"/>
              </w:rPr>
              <w:t>10 721 341,00</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9" w:right="0" w:firstLine="0"/>
              <w:jc w:val="center"/>
            </w:pPr>
            <w:r>
              <w:rPr>
                <w:sz w:val="11"/>
              </w:rPr>
              <w:t>8 322 115,73</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9" w:right="0" w:firstLine="0"/>
              <w:jc w:val="center"/>
            </w:pPr>
            <w:r>
              <w:rPr>
                <w:sz w:val="11"/>
              </w:rPr>
              <w:t>9 438 809,40</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8" w:right="0" w:firstLine="0"/>
              <w:jc w:val="center"/>
            </w:pPr>
            <w:r>
              <w:rPr>
                <w:sz w:val="11"/>
              </w:rPr>
              <w:t>4 993 959,26</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9" w:right="0" w:firstLine="0"/>
              <w:jc w:val="center"/>
            </w:pPr>
            <w:r>
              <w:rPr>
                <w:sz w:val="11"/>
              </w:rPr>
              <w:t>2 130 287,57</w:t>
            </w:r>
          </w:p>
        </w:tc>
        <w:tc>
          <w:tcPr>
            <w:tcW w:w="854"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6" w:right="0" w:firstLine="0"/>
              <w:jc w:val="center"/>
            </w:pPr>
            <w:r>
              <w:rPr>
                <w:sz w:val="11"/>
              </w:rPr>
              <w:t>500 070,47</w:t>
            </w:r>
          </w:p>
        </w:tc>
        <w:tc>
          <w:tcPr>
            <w:tcW w:w="856"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5" w:right="0" w:firstLine="0"/>
              <w:jc w:val="center"/>
            </w:pPr>
            <w:r>
              <w:rPr>
                <w:sz w:val="11"/>
              </w:rPr>
              <w:t>1 630 217,10</w:t>
            </w:r>
          </w:p>
        </w:tc>
      </w:tr>
      <w:tr w:rsidR="00280102">
        <w:trPr>
          <w:trHeight w:val="228"/>
        </w:trPr>
        <w:tc>
          <w:tcPr>
            <w:tcW w:w="838"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84" w:right="0" w:firstLine="0"/>
              <w:jc w:val="left"/>
            </w:pPr>
            <w:r>
              <w:rPr>
                <w:sz w:val="11"/>
              </w:rPr>
              <w:t>Wykonanie 2019</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40 284 029,81</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38 922 269,85</w:t>
            </w:r>
          </w:p>
        </w:tc>
        <w:tc>
          <w:tcPr>
            <w:tcW w:w="856"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6" w:right="0" w:firstLine="0"/>
              <w:jc w:val="center"/>
            </w:pPr>
            <w:r>
              <w:rPr>
                <w:sz w:val="11"/>
              </w:rPr>
              <w:t>5 968 838,00</w:t>
            </w:r>
          </w:p>
        </w:tc>
        <w:tc>
          <w:tcPr>
            <w:tcW w:w="848"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5" w:right="0" w:firstLine="0"/>
              <w:jc w:val="center"/>
            </w:pPr>
            <w:r>
              <w:rPr>
                <w:sz w:val="11"/>
              </w:rPr>
              <w:t>418 726,18</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6" w:right="0" w:firstLine="0"/>
              <w:jc w:val="center"/>
            </w:pPr>
            <w:r>
              <w:rPr>
                <w:sz w:val="11"/>
              </w:rPr>
              <w:t>11 117 727,00</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11 632 793,91</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9" w:right="0" w:firstLine="0"/>
              <w:jc w:val="center"/>
            </w:pPr>
            <w:r>
              <w:rPr>
                <w:sz w:val="11"/>
              </w:rPr>
              <w:t>9 779 184,76</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9" w:right="0" w:firstLine="0"/>
              <w:jc w:val="center"/>
            </w:pPr>
            <w:r>
              <w:rPr>
                <w:sz w:val="11"/>
              </w:rPr>
              <w:t>5 252 449,07</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9" w:right="0" w:firstLine="0"/>
              <w:jc w:val="center"/>
            </w:pPr>
            <w:r>
              <w:rPr>
                <w:sz w:val="11"/>
              </w:rPr>
              <w:t>1 361 759,96</w:t>
            </w:r>
          </w:p>
        </w:tc>
        <w:tc>
          <w:tcPr>
            <w:tcW w:w="854"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6" w:right="0" w:firstLine="0"/>
              <w:jc w:val="center"/>
            </w:pPr>
            <w:r>
              <w:rPr>
                <w:sz w:val="11"/>
              </w:rPr>
              <w:t>108 223,94</w:t>
            </w:r>
          </w:p>
        </w:tc>
        <w:tc>
          <w:tcPr>
            <w:tcW w:w="856"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4" w:right="0" w:firstLine="0"/>
              <w:jc w:val="center"/>
            </w:pPr>
            <w:r>
              <w:rPr>
                <w:sz w:val="11"/>
              </w:rPr>
              <w:t>1 179 704,64</w:t>
            </w:r>
          </w:p>
        </w:tc>
      </w:tr>
      <w:tr w:rsidR="00280102">
        <w:trPr>
          <w:trHeight w:val="228"/>
        </w:trPr>
        <w:tc>
          <w:tcPr>
            <w:tcW w:w="838"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84" w:right="0" w:firstLine="0"/>
              <w:jc w:val="left"/>
            </w:pPr>
            <w:r>
              <w:rPr>
                <w:sz w:val="11"/>
              </w:rPr>
              <w:t>Wykonanie 2020</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45 545 464,17</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39 027 279,03</w:t>
            </w:r>
          </w:p>
        </w:tc>
        <w:tc>
          <w:tcPr>
            <w:tcW w:w="856"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6" w:right="0" w:firstLine="0"/>
              <w:jc w:val="center"/>
            </w:pPr>
            <w:r>
              <w:rPr>
                <w:sz w:val="11"/>
              </w:rPr>
              <w:t>5 638 506,00</w:t>
            </w:r>
          </w:p>
        </w:tc>
        <w:tc>
          <w:tcPr>
            <w:tcW w:w="848"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5" w:right="0" w:firstLine="0"/>
              <w:jc w:val="center"/>
            </w:pPr>
            <w:r>
              <w:rPr>
                <w:sz w:val="11"/>
              </w:rPr>
              <w:t>237 076,23</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6" w:right="0" w:firstLine="0"/>
              <w:jc w:val="center"/>
            </w:pPr>
            <w:r>
              <w:rPr>
                <w:sz w:val="11"/>
              </w:rPr>
              <w:t>10 932 046,00</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11 963 191,85</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10 256 458,95</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9" w:right="0" w:firstLine="0"/>
              <w:jc w:val="center"/>
            </w:pPr>
            <w:r>
              <w:rPr>
                <w:sz w:val="11"/>
              </w:rPr>
              <w:t>5 322 636,87</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9" w:right="0" w:firstLine="0"/>
              <w:jc w:val="center"/>
            </w:pPr>
            <w:r>
              <w:rPr>
                <w:sz w:val="11"/>
              </w:rPr>
              <w:t>6 518 185,14</w:t>
            </w:r>
          </w:p>
        </w:tc>
        <w:tc>
          <w:tcPr>
            <w:tcW w:w="854"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6" w:right="0" w:firstLine="0"/>
              <w:jc w:val="center"/>
            </w:pPr>
            <w:r>
              <w:rPr>
                <w:sz w:val="11"/>
              </w:rPr>
              <w:t>480 536,00</w:t>
            </w:r>
          </w:p>
        </w:tc>
        <w:tc>
          <w:tcPr>
            <w:tcW w:w="856"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4" w:right="0" w:firstLine="0"/>
              <w:jc w:val="center"/>
            </w:pPr>
            <w:r>
              <w:rPr>
                <w:sz w:val="11"/>
              </w:rPr>
              <w:t>6 006 427,61</w:t>
            </w:r>
          </w:p>
        </w:tc>
      </w:tr>
      <w:tr w:rsidR="00280102">
        <w:trPr>
          <w:trHeight w:val="228"/>
        </w:trPr>
        <w:tc>
          <w:tcPr>
            <w:tcW w:w="838"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84" w:right="0" w:firstLine="0"/>
              <w:jc w:val="left"/>
            </w:pPr>
            <w:r>
              <w:rPr>
                <w:sz w:val="11"/>
              </w:rPr>
              <w:t>Wykonanie 2021</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49 310 359,54</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43 270 135,17</w:t>
            </w:r>
          </w:p>
        </w:tc>
        <w:tc>
          <w:tcPr>
            <w:tcW w:w="856"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6" w:right="0" w:firstLine="0"/>
              <w:jc w:val="center"/>
            </w:pPr>
            <w:r>
              <w:rPr>
                <w:sz w:val="11"/>
              </w:rPr>
              <w:t>6 227 268,00</w:t>
            </w:r>
          </w:p>
        </w:tc>
        <w:tc>
          <w:tcPr>
            <w:tcW w:w="848"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5" w:right="0" w:firstLine="0"/>
              <w:jc w:val="center"/>
            </w:pPr>
            <w:r>
              <w:rPr>
                <w:sz w:val="11"/>
              </w:rPr>
              <w:t>200 564,39</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6" w:right="0" w:firstLine="0"/>
              <w:jc w:val="center"/>
            </w:pPr>
            <w:r>
              <w:rPr>
                <w:sz w:val="11"/>
              </w:rPr>
              <w:t>12 386 695,00</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11 780 265,52</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12 675 342,26</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9" w:right="0" w:firstLine="0"/>
              <w:jc w:val="center"/>
            </w:pPr>
            <w:r>
              <w:rPr>
                <w:sz w:val="11"/>
              </w:rPr>
              <w:t>6 813 797,55</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9" w:right="0" w:firstLine="0"/>
              <w:jc w:val="center"/>
            </w:pPr>
            <w:r>
              <w:rPr>
                <w:sz w:val="11"/>
              </w:rPr>
              <w:t>6 040 224,37</w:t>
            </w:r>
          </w:p>
        </w:tc>
        <w:tc>
          <w:tcPr>
            <w:tcW w:w="854"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6" w:right="0" w:firstLine="0"/>
              <w:jc w:val="center"/>
            </w:pPr>
            <w:r>
              <w:rPr>
                <w:sz w:val="11"/>
              </w:rPr>
              <w:t>303 965,00</w:t>
            </w:r>
          </w:p>
        </w:tc>
        <w:tc>
          <w:tcPr>
            <w:tcW w:w="856"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4" w:right="0" w:firstLine="0"/>
              <w:jc w:val="center"/>
            </w:pPr>
            <w:r>
              <w:rPr>
                <w:sz w:val="11"/>
              </w:rPr>
              <w:t>5 721 988,73</w:t>
            </w:r>
          </w:p>
        </w:tc>
      </w:tr>
      <w:tr w:rsidR="00280102">
        <w:trPr>
          <w:trHeight w:val="228"/>
        </w:trPr>
        <w:tc>
          <w:tcPr>
            <w:tcW w:w="838"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84" w:right="0" w:firstLine="0"/>
              <w:jc w:val="left"/>
            </w:pPr>
            <w:r>
              <w:rPr>
                <w:sz w:val="11"/>
              </w:rPr>
              <w:t>Wykonanie 2022</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54 371 045,10</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50 885 686,94</w:t>
            </w:r>
          </w:p>
        </w:tc>
        <w:tc>
          <w:tcPr>
            <w:tcW w:w="856"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6" w:right="0" w:firstLine="0"/>
              <w:jc w:val="center"/>
            </w:pPr>
            <w:r>
              <w:rPr>
                <w:sz w:val="11"/>
              </w:rPr>
              <w:t>8 119 479,57</w:t>
            </w:r>
          </w:p>
        </w:tc>
        <w:tc>
          <w:tcPr>
            <w:tcW w:w="848"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5" w:right="0" w:firstLine="0"/>
              <w:jc w:val="center"/>
            </w:pPr>
            <w:r>
              <w:rPr>
                <w:sz w:val="11"/>
              </w:rPr>
              <w:t>443 501,00</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6" w:right="0" w:firstLine="0"/>
              <w:jc w:val="center"/>
            </w:pPr>
            <w:r>
              <w:rPr>
                <w:sz w:val="11"/>
              </w:rPr>
              <w:t>11 891 951,00</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18 102 159,16</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12 328 596,21</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9" w:right="0" w:firstLine="0"/>
              <w:jc w:val="center"/>
            </w:pPr>
            <w:r>
              <w:rPr>
                <w:sz w:val="11"/>
              </w:rPr>
              <w:t>4 950 274,16</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9" w:right="0" w:firstLine="0"/>
              <w:jc w:val="center"/>
            </w:pPr>
            <w:r>
              <w:rPr>
                <w:sz w:val="11"/>
              </w:rPr>
              <w:t>3 485 358,16</w:t>
            </w:r>
          </w:p>
        </w:tc>
        <w:tc>
          <w:tcPr>
            <w:tcW w:w="854"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6" w:right="0" w:firstLine="0"/>
              <w:jc w:val="center"/>
            </w:pPr>
            <w:r>
              <w:rPr>
                <w:sz w:val="11"/>
              </w:rPr>
              <w:t>517 138,90</w:t>
            </w:r>
          </w:p>
        </w:tc>
        <w:tc>
          <w:tcPr>
            <w:tcW w:w="856"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4" w:right="0" w:firstLine="0"/>
              <w:jc w:val="center"/>
            </w:pPr>
            <w:r>
              <w:rPr>
                <w:sz w:val="11"/>
              </w:rPr>
              <w:t>2 954 282,16</w:t>
            </w:r>
          </w:p>
        </w:tc>
      </w:tr>
      <w:tr w:rsidR="00280102">
        <w:trPr>
          <w:trHeight w:val="228"/>
        </w:trPr>
        <w:tc>
          <w:tcPr>
            <w:tcW w:w="838"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84" w:right="0" w:firstLine="0"/>
              <w:jc w:val="left"/>
            </w:pPr>
            <w:r>
              <w:rPr>
                <w:sz w:val="11"/>
              </w:rPr>
              <w:t>Wykonanie 2023</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50 193 049,66</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41 746 483,43</w:t>
            </w:r>
          </w:p>
        </w:tc>
        <w:tc>
          <w:tcPr>
            <w:tcW w:w="856"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6" w:right="0" w:firstLine="0"/>
              <w:jc w:val="center"/>
            </w:pPr>
            <w:r>
              <w:rPr>
                <w:sz w:val="11"/>
              </w:rPr>
              <w:t>4 837 258,00</w:t>
            </w:r>
          </w:p>
        </w:tc>
        <w:tc>
          <w:tcPr>
            <w:tcW w:w="848"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5" w:right="0" w:firstLine="0"/>
              <w:jc w:val="center"/>
            </w:pPr>
            <w:r>
              <w:rPr>
                <w:sz w:val="11"/>
              </w:rPr>
              <w:t>470 677,00</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6" w:right="0" w:firstLine="0"/>
              <w:jc w:val="center"/>
            </w:pPr>
            <w:r>
              <w:rPr>
                <w:sz w:val="11"/>
              </w:rPr>
              <w:t>14 564 889,90</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9" w:right="0" w:firstLine="0"/>
              <w:jc w:val="center"/>
            </w:pPr>
            <w:r>
              <w:rPr>
                <w:sz w:val="11"/>
              </w:rPr>
              <w:t>6 691 691,70</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15 181 966,83</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8" w:right="0" w:firstLine="0"/>
              <w:jc w:val="center"/>
            </w:pPr>
            <w:r>
              <w:rPr>
                <w:sz w:val="11"/>
              </w:rPr>
              <w:t>5 308 451,55</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9" w:right="0" w:firstLine="0"/>
              <w:jc w:val="center"/>
            </w:pPr>
            <w:r>
              <w:rPr>
                <w:sz w:val="11"/>
              </w:rPr>
              <w:t>8 446 566,23</w:t>
            </w:r>
          </w:p>
        </w:tc>
        <w:tc>
          <w:tcPr>
            <w:tcW w:w="854"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6" w:right="0" w:firstLine="0"/>
              <w:jc w:val="center"/>
            </w:pPr>
            <w:r>
              <w:rPr>
                <w:sz w:val="11"/>
              </w:rPr>
              <w:t>221 422,54</w:t>
            </w:r>
          </w:p>
        </w:tc>
        <w:tc>
          <w:tcPr>
            <w:tcW w:w="856"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5" w:right="0" w:firstLine="0"/>
              <w:jc w:val="center"/>
            </w:pPr>
            <w:r>
              <w:rPr>
                <w:sz w:val="11"/>
              </w:rPr>
              <w:t>8 165 799,83</w:t>
            </w:r>
          </w:p>
        </w:tc>
      </w:tr>
      <w:tr w:rsidR="00280102">
        <w:trPr>
          <w:trHeight w:val="228"/>
        </w:trPr>
        <w:tc>
          <w:tcPr>
            <w:tcW w:w="838"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3" w:right="0" w:firstLine="0"/>
              <w:jc w:val="center"/>
            </w:pPr>
            <w:r>
              <w:rPr>
                <w:sz w:val="11"/>
              </w:rPr>
              <w:t>Plan 3 kw. 2024</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69 176 419,91</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45 664 247,28</w:t>
            </w:r>
          </w:p>
        </w:tc>
        <w:tc>
          <w:tcPr>
            <w:tcW w:w="856"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6" w:right="0" w:firstLine="0"/>
              <w:jc w:val="center"/>
            </w:pPr>
            <w:r>
              <w:rPr>
                <w:sz w:val="11"/>
              </w:rPr>
              <w:t>6 213 455,00</w:t>
            </w:r>
          </w:p>
        </w:tc>
        <w:tc>
          <w:tcPr>
            <w:tcW w:w="848"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5" w:right="0" w:firstLine="0"/>
              <w:jc w:val="center"/>
            </w:pPr>
            <w:r>
              <w:rPr>
                <w:sz w:val="11"/>
              </w:rPr>
              <w:t>454 804,00</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6" w:right="0" w:firstLine="0"/>
              <w:jc w:val="center"/>
            </w:pPr>
            <w:r>
              <w:rPr>
                <w:sz w:val="11"/>
              </w:rPr>
              <w:t>18 748 948,00</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9" w:right="0" w:firstLine="0"/>
              <w:jc w:val="center"/>
            </w:pPr>
            <w:r>
              <w:rPr>
                <w:sz w:val="11"/>
              </w:rPr>
              <w:t>6 636 673,53</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13 610 366,75</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8" w:right="0" w:firstLine="0"/>
              <w:jc w:val="center"/>
            </w:pPr>
            <w:r>
              <w:rPr>
                <w:sz w:val="11"/>
              </w:rPr>
              <w:t>5 808 865,00</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23 512 172,63</w:t>
            </w:r>
          </w:p>
        </w:tc>
        <w:tc>
          <w:tcPr>
            <w:tcW w:w="854"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6" w:right="0" w:firstLine="0"/>
              <w:jc w:val="center"/>
            </w:pPr>
            <w:r>
              <w:rPr>
                <w:sz w:val="11"/>
              </w:rPr>
              <w:t>1 000 000,00</w:t>
            </w:r>
          </w:p>
        </w:tc>
        <w:tc>
          <w:tcPr>
            <w:tcW w:w="856"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3" w:right="0" w:firstLine="0"/>
              <w:jc w:val="center"/>
            </w:pPr>
            <w:r>
              <w:rPr>
                <w:sz w:val="11"/>
              </w:rPr>
              <w:t>22 473 370,35</w:t>
            </w:r>
          </w:p>
        </w:tc>
      </w:tr>
      <w:tr w:rsidR="00280102">
        <w:trPr>
          <w:trHeight w:val="228"/>
        </w:trPr>
        <w:tc>
          <w:tcPr>
            <w:tcW w:w="838"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84" w:right="0" w:firstLine="0"/>
              <w:jc w:val="left"/>
            </w:pPr>
            <w:r>
              <w:rPr>
                <w:sz w:val="11"/>
              </w:rPr>
              <w:t>Wykonanie 2024</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61 566 526,58</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49 028 260,75</w:t>
            </w:r>
          </w:p>
        </w:tc>
        <w:tc>
          <w:tcPr>
            <w:tcW w:w="856"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6" w:right="0" w:firstLine="0"/>
              <w:jc w:val="center"/>
            </w:pPr>
            <w:r>
              <w:rPr>
                <w:sz w:val="11"/>
              </w:rPr>
              <w:t>6 918 706,00</w:t>
            </w:r>
          </w:p>
        </w:tc>
        <w:tc>
          <w:tcPr>
            <w:tcW w:w="848"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5" w:right="0" w:firstLine="0"/>
              <w:jc w:val="center"/>
            </w:pPr>
            <w:r>
              <w:rPr>
                <w:sz w:val="11"/>
              </w:rPr>
              <w:t>454 804,00</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6" w:right="0" w:firstLine="0"/>
              <w:jc w:val="center"/>
            </w:pPr>
            <w:r>
              <w:rPr>
                <w:sz w:val="11"/>
              </w:rPr>
              <w:t>19 589 847,00</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9" w:right="0" w:firstLine="0"/>
              <w:jc w:val="center"/>
            </w:pPr>
            <w:r>
              <w:rPr>
                <w:sz w:val="11"/>
              </w:rPr>
              <w:t>7 246 692,97</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14 818 210,78</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8" w:right="0" w:firstLine="0"/>
              <w:jc w:val="center"/>
            </w:pPr>
            <w:r>
              <w:rPr>
                <w:sz w:val="11"/>
              </w:rPr>
              <w:t>6 265 468,04</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12 538 265,83</w:t>
            </w:r>
          </w:p>
        </w:tc>
        <w:tc>
          <w:tcPr>
            <w:tcW w:w="854"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6" w:right="0" w:firstLine="0"/>
              <w:jc w:val="center"/>
            </w:pPr>
            <w:r>
              <w:rPr>
                <w:sz w:val="11"/>
              </w:rPr>
              <w:t>713 762,56</w:t>
            </w:r>
          </w:p>
        </w:tc>
        <w:tc>
          <w:tcPr>
            <w:tcW w:w="856"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3" w:right="0" w:firstLine="0"/>
              <w:jc w:val="center"/>
            </w:pPr>
            <w:r>
              <w:rPr>
                <w:sz w:val="11"/>
              </w:rPr>
              <w:t>11 783 238,08</w:t>
            </w:r>
          </w:p>
        </w:tc>
      </w:tr>
      <w:tr w:rsidR="00280102">
        <w:trPr>
          <w:trHeight w:val="228"/>
        </w:trPr>
        <w:tc>
          <w:tcPr>
            <w:tcW w:w="838"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5" w:right="0" w:firstLine="0"/>
              <w:jc w:val="center"/>
            </w:pPr>
            <w:r>
              <w:rPr>
                <w:sz w:val="11"/>
              </w:rPr>
              <w:t>2025</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66 805 877,12</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51 132 219,68</w:t>
            </w:r>
          </w:p>
        </w:tc>
        <w:tc>
          <w:tcPr>
            <w:tcW w:w="856"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2" w:right="0" w:firstLine="0"/>
              <w:jc w:val="center"/>
            </w:pPr>
            <w:r>
              <w:rPr>
                <w:sz w:val="11"/>
              </w:rPr>
              <w:t>21 819 321,24</w:t>
            </w:r>
          </w:p>
        </w:tc>
        <w:tc>
          <w:tcPr>
            <w:tcW w:w="848"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4" w:right="0" w:firstLine="0"/>
              <w:jc w:val="center"/>
            </w:pPr>
            <w:r>
              <w:rPr>
                <w:sz w:val="11"/>
              </w:rPr>
              <w:t>268 144,94</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9" w:right="0" w:firstLine="0"/>
              <w:jc w:val="center"/>
            </w:pPr>
            <w:r>
              <w:rPr>
                <w:sz w:val="11"/>
              </w:rPr>
              <w:t>9 311 773,81</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20" w:right="0" w:firstLine="0"/>
              <w:jc w:val="center"/>
            </w:pPr>
            <w:r>
              <w:rPr>
                <w:sz w:val="11"/>
              </w:rPr>
              <w:t>5 512 596,02</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14 220 383,67</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20" w:right="0" w:firstLine="0"/>
              <w:jc w:val="center"/>
            </w:pPr>
            <w:r>
              <w:rPr>
                <w:sz w:val="11"/>
              </w:rPr>
              <w:t>5 478 962,00</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15 673 657,44</w:t>
            </w:r>
          </w:p>
        </w:tc>
        <w:tc>
          <w:tcPr>
            <w:tcW w:w="854"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891 900,00</w:t>
            </w:r>
          </w:p>
        </w:tc>
        <w:tc>
          <w:tcPr>
            <w:tcW w:w="856"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2" w:right="0" w:firstLine="0"/>
              <w:jc w:val="center"/>
            </w:pPr>
            <w:r>
              <w:rPr>
                <w:sz w:val="11"/>
              </w:rPr>
              <w:t>14 767 636,44</w:t>
            </w:r>
          </w:p>
        </w:tc>
      </w:tr>
      <w:tr w:rsidR="00280102">
        <w:trPr>
          <w:trHeight w:val="228"/>
        </w:trPr>
        <w:tc>
          <w:tcPr>
            <w:tcW w:w="838"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5" w:right="0" w:firstLine="0"/>
              <w:jc w:val="center"/>
            </w:pPr>
            <w:r>
              <w:rPr>
                <w:sz w:val="11"/>
              </w:rPr>
              <w:t>2026</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64 435 156,19</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51 685 098,19</w:t>
            </w:r>
          </w:p>
        </w:tc>
        <w:tc>
          <w:tcPr>
            <w:tcW w:w="856"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2" w:right="0" w:firstLine="0"/>
              <w:jc w:val="center"/>
            </w:pPr>
            <w:r>
              <w:rPr>
                <w:sz w:val="11"/>
              </w:rPr>
              <w:t>22 473 900,88</w:t>
            </w:r>
          </w:p>
        </w:tc>
        <w:tc>
          <w:tcPr>
            <w:tcW w:w="848"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4" w:right="0" w:firstLine="0"/>
              <w:jc w:val="center"/>
            </w:pPr>
            <w:r>
              <w:rPr>
                <w:sz w:val="11"/>
              </w:rPr>
              <w:t>276 189,29</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9" w:right="0" w:firstLine="0"/>
              <w:jc w:val="center"/>
            </w:pPr>
            <w:r>
              <w:rPr>
                <w:sz w:val="11"/>
              </w:rPr>
              <w:t>9 461 785,80</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20" w:right="0" w:firstLine="0"/>
              <w:jc w:val="center"/>
            </w:pPr>
            <w:r>
              <w:rPr>
                <w:sz w:val="11"/>
              </w:rPr>
              <w:t>4 506 534,27</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14 966 687,95</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20" w:right="0" w:firstLine="0"/>
              <w:jc w:val="center"/>
            </w:pPr>
            <w:r>
              <w:rPr>
                <w:sz w:val="11"/>
              </w:rPr>
              <w:t>6 064 515,37</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12 750 058,00</w:t>
            </w:r>
          </w:p>
        </w:tc>
        <w:tc>
          <w:tcPr>
            <w:tcW w:w="854"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0,00</w:t>
            </w:r>
          </w:p>
        </w:tc>
        <w:tc>
          <w:tcPr>
            <w:tcW w:w="856"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2" w:right="0" w:firstLine="0"/>
              <w:jc w:val="center"/>
            </w:pPr>
            <w:r>
              <w:rPr>
                <w:sz w:val="11"/>
              </w:rPr>
              <w:t>12 750 058,00</w:t>
            </w:r>
          </w:p>
        </w:tc>
      </w:tr>
      <w:tr w:rsidR="00280102">
        <w:trPr>
          <w:trHeight w:val="228"/>
        </w:trPr>
        <w:tc>
          <w:tcPr>
            <w:tcW w:w="838"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5" w:right="0" w:firstLine="0"/>
              <w:jc w:val="center"/>
            </w:pPr>
            <w:r>
              <w:rPr>
                <w:sz w:val="11"/>
              </w:rPr>
              <w:t>2027</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58 214 328,69</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52 993 768,47</w:t>
            </w:r>
          </w:p>
        </w:tc>
        <w:tc>
          <w:tcPr>
            <w:tcW w:w="856"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2" w:right="0" w:firstLine="0"/>
              <w:jc w:val="center"/>
            </w:pPr>
            <w:r>
              <w:rPr>
                <w:sz w:val="11"/>
              </w:rPr>
              <w:t>23 148 117,90</w:t>
            </w:r>
          </w:p>
        </w:tc>
        <w:tc>
          <w:tcPr>
            <w:tcW w:w="848"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4" w:right="0" w:firstLine="0"/>
              <w:jc w:val="center"/>
            </w:pPr>
            <w:r>
              <w:rPr>
                <w:sz w:val="11"/>
              </w:rPr>
              <w:t>284 474,97</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9" w:right="0" w:firstLine="0"/>
              <w:jc w:val="center"/>
            </w:pPr>
            <w:r>
              <w:rPr>
                <w:sz w:val="11"/>
              </w:rPr>
              <w:t>9 745 639,38</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20" w:right="0" w:firstLine="0"/>
              <w:jc w:val="center"/>
            </w:pPr>
            <w:r>
              <w:rPr>
                <w:sz w:val="11"/>
              </w:rPr>
              <w:t>4 399 847,63</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15 415 688,59</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20" w:right="0" w:firstLine="0"/>
              <w:jc w:val="center"/>
            </w:pPr>
            <w:r>
              <w:rPr>
                <w:sz w:val="11"/>
              </w:rPr>
              <w:t>6 246 450,83</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9" w:right="0" w:firstLine="0"/>
              <w:jc w:val="center"/>
            </w:pPr>
            <w:r>
              <w:rPr>
                <w:sz w:val="11"/>
              </w:rPr>
              <w:t>5 220 560,22</w:t>
            </w:r>
          </w:p>
        </w:tc>
        <w:tc>
          <w:tcPr>
            <w:tcW w:w="854"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0,00</w:t>
            </w:r>
          </w:p>
        </w:tc>
        <w:tc>
          <w:tcPr>
            <w:tcW w:w="856"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5" w:right="0" w:firstLine="0"/>
              <w:jc w:val="center"/>
            </w:pPr>
            <w:r>
              <w:rPr>
                <w:sz w:val="11"/>
              </w:rPr>
              <w:t>5 220 560,22</w:t>
            </w:r>
          </w:p>
        </w:tc>
      </w:tr>
      <w:tr w:rsidR="00280102">
        <w:trPr>
          <w:trHeight w:val="228"/>
        </w:trPr>
        <w:tc>
          <w:tcPr>
            <w:tcW w:w="838"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5" w:right="0" w:firstLine="0"/>
              <w:jc w:val="center"/>
            </w:pPr>
            <w:r>
              <w:rPr>
                <w:sz w:val="11"/>
              </w:rPr>
              <w:t>2028</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55 781 857,29</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54 561 582,29</w:t>
            </w:r>
          </w:p>
        </w:tc>
        <w:tc>
          <w:tcPr>
            <w:tcW w:w="856"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2" w:right="0" w:firstLine="0"/>
              <w:jc w:val="center"/>
            </w:pPr>
            <w:r>
              <w:rPr>
                <w:sz w:val="11"/>
              </w:rPr>
              <w:t>23 842 561,44</w:t>
            </w:r>
          </w:p>
        </w:tc>
        <w:tc>
          <w:tcPr>
            <w:tcW w:w="848"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4" w:right="0" w:firstLine="0"/>
              <w:jc w:val="center"/>
            </w:pPr>
            <w:r>
              <w:rPr>
                <w:sz w:val="11"/>
              </w:rPr>
              <w:t>293 009,22</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10 038 008,56</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20" w:right="0" w:firstLine="0"/>
              <w:jc w:val="center"/>
            </w:pPr>
            <w:r>
              <w:rPr>
                <w:sz w:val="11"/>
              </w:rPr>
              <w:t>4 509 843,82</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15 878 159,25</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20" w:right="0" w:firstLine="0"/>
              <w:jc w:val="center"/>
            </w:pPr>
            <w:r>
              <w:rPr>
                <w:sz w:val="11"/>
              </w:rPr>
              <w:t>6 433 844,36</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9" w:right="0" w:firstLine="0"/>
              <w:jc w:val="center"/>
            </w:pPr>
            <w:r>
              <w:rPr>
                <w:sz w:val="11"/>
              </w:rPr>
              <w:t>1 220 275,00</w:t>
            </w:r>
          </w:p>
        </w:tc>
        <w:tc>
          <w:tcPr>
            <w:tcW w:w="854"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0,00</w:t>
            </w:r>
          </w:p>
        </w:tc>
        <w:tc>
          <w:tcPr>
            <w:tcW w:w="856"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5" w:right="0" w:firstLine="0"/>
              <w:jc w:val="center"/>
            </w:pPr>
            <w:r>
              <w:rPr>
                <w:sz w:val="11"/>
              </w:rPr>
              <w:t>1 220 275,00</w:t>
            </w:r>
          </w:p>
        </w:tc>
      </w:tr>
      <w:tr w:rsidR="00280102">
        <w:trPr>
          <w:trHeight w:val="228"/>
        </w:trPr>
        <w:tc>
          <w:tcPr>
            <w:tcW w:w="838"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5" w:right="0" w:firstLine="0"/>
              <w:jc w:val="center"/>
            </w:pPr>
            <w:r>
              <w:rPr>
                <w:sz w:val="11"/>
              </w:rPr>
              <w:t>2029</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56 175 880,53</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56 175 880,53</w:t>
            </w:r>
          </w:p>
        </w:tc>
        <w:tc>
          <w:tcPr>
            <w:tcW w:w="856"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2" w:right="0" w:firstLine="0"/>
              <w:jc w:val="center"/>
            </w:pPr>
            <w:r>
              <w:rPr>
                <w:sz w:val="11"/>
              </w:rPr>
              <w:t>24 557 838,28</w:t>
            </w:r>
          </w:p>
        </w:tc>
        <w:tc>
          <w:tcPr>
            <w:tcW w:w="848"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4" w:right="0" w:firstLine="0"/>
              <w:jc w:val="center"/>
            </w:pPr>
            <w:r>
              <w:rPr>
                <w:sz w:val="11"/>
              </w:rPr>
              <w:t>301 799,49</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10 339 148,82</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20" w:right="0" w:firstLine="0"/>
              <w:jc w:val="center"/>
            </w:pPr>
            <w:r>
              <w:rPr>
                <w:sz w:val="11"/>
              </w:rPr>
              <w:t>4 622 589,91</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16 354 504,02</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20" w:right="0" w:firstLine="0"/>
              <w:jc w:val="center"/>
            </w:pPr>
            <w:r>
              <w:rPr>
                <w:sz w:val="11"/>
              </w:rPr>
              <w:t>6 626 859,69</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9" w:right="0" w:firstLine="0"/>
              <w:jc w:val="center"/>
            </w:pPr>
            <w:r>
              <w:rPr>
                <w:sz w:val="11"/>
              </w:rPr>
              <w:t>0,00</w:t>
            </w:r>
          </w:p>
        </w:tc>
        <w:tc>
          <w:tcPr>
            <w:tcW w:w="854"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0,00</w:t>
            </w:r>
          </w:p>
        </w:tc>
        <w:tc>
          <w:tcPr>
            <w:tcW w:w="856"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5" w:right="0" w:firstLine="0"/>
              <w:jc w:val="center"/>
            </w:pPr>
            <w:r>
              <w:rPr>
                <w:sz w:val="11"/>
              </w:rPr>
              <w:t>0,00</w:t>
            </w:r>
          </w:p>
        </w:tc>
      </w:tr>
      <w:tr w:rsidR="00280102">
        <w:trPr>
          <w:trHeight w:val="228"/>
        </w:trPr>
        <w:tc>
          <w:tcPr>
            <w:tcW w:w="838"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5" w:right="0" w:firstLine="0"/>
              <w:jc w:val="center"/>
            </w:pPr>
            <w:r>
              <w:rPr>
                <w:sz w:val="11"/>
              </w:rPr>
              <w:t>2030</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57 838 044,00</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57 838 044,00</w:t>
            </w:r>
          </w:p>
        </w:tc>
        <w:tc>
          <w:tcPr>
            <w:tcW w:w="856"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2" w:right="0" w:firstLine="0"/>
              <w:jc w:val="center"/>
            </w:pPr>
            <w:r>
              <w:rPr>
                <w:sz w:val="11"/>
              </w:rPr>
              <w:t>25 294 573,43</w:t>
            </w:r>
          </w:p>
        </w:tc>
        <w:tc>
          <w:tcPr>
            <w:tcW w:w="848"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4" w:right="0" w:firstLine="0"/>
              <w:jc w:val="center"/>
            </w:pPr>
            <w:r>
              <w:rPr>
                <w:sz w:val="11"/>
              </w:rPr>
              <w:t>310 853,48</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10 649 323,28</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20" w:right="0" w:firstLine="0"/>
              <w:jc w:val="center"/>
            </w:pPr>
            <w:r>
              <w:rPr>
                <w:sz w:val="11"/>
              </w:rPr>
              <w:t>4 738 154,66</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16 845 139,14</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20" w:right="0" w:firstLine="0"/>
              <w:jc w:val="center"/>
            </w:pPr>
            <w:r>
              <w:rPr>
                <w:sz w:val="11"/>
              </w:rPr>
              <w:t>6 825 665,48</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9" w:right="0" w:firstLine="0"/>
              <w:jc w:val="center"/>
            </w:pPr>
            <w:r>
              <w:rPr>
                <w:sz w:val="11"/>
              </w:rPr>
              <w:t>0,00</w:t>
            </w:r>
          </w:p>
        </w:tc>
        <w:tc>
          <w:tcPr>
            <w:tcW w:w="854"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0,00</w:t>
            </w:r>
          </w:p>
        </w:tc>
        <w:tc>
          <w:tcPr>
            <w:tcW w:w="856"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5" w:right="0" w:firstLine="0"/>
              <w:jc w:val="center"/>
            </w:pPr>
            <w:r>
              <w:rPr>
                <w:sz w:val="11"/>
              </w:rPr>
              <w:t>0,00</w:t>
            </w:r>
          </w:p>
        </w:tc>
      </w:tr>
      <w:tr w:rsidR="00280102">
        <w:trPr>
          <w:trHeight w:val="228"/>
        </w:trPr>
        <w:tc>
          <w:tcPr>
            <w:tcW w:w="838"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5" w:right="0" w:firstLine="0"/>
              <w:jc w:val="center"/>
            </w:pPr>
            <w:r>
              <w:rPr>
                <w:sz w:val="11"/>
              </w:rPr>
              <w:t>2031</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59 549 494,55</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59 549 494,55</w:t>
            </w:r>
          </w:p>
        </w:tc>
        <w:tc>
          <w:tcPr>
            <w:tcW w:w="856"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2" w:right="0" w:firstLine="0"/>
              <w:jc w:val="center"/>
            </w:pPr>
            <w:r>
              <w:rPr>
                <w:sz w:val="11"/>
              </w:rPr>
              <w:t>26 053 410,64</w:t>
            </w:r>
          </w:p>
        </w:tc>
        <w:tc>
          <w:tcPr>
            <w:tcW w:w="848"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4" w:right="0" w:firstLine="0"/>
              <w:jc w:val="center"/>
            </w:pPr>
            <w:r>
              <w:rPr>
                <w:sz w:val="11"/>
              </w:rPr>
              <w:t>320 179,08</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10 968 802,98</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20" w:right="0" w:firstLine="0"/>
              <w:jc w:val="center"/>
            </w:pPr>
            <w:r>
              <w:rPr>
                <w:sz w:val="11"/>
              </w:rPr>
              <w:t>4 856 608,53</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17 350 493,32</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20" w:right="0" w:firstLine="0"/>
              <w:jc w:val="center"/>
            </w:pPr>
            <w:r>
              <w:rPr>
                <w:sz w:val="11"/>
              </w:rPr>
              <w:t>7 030 435,44</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9" w:right="0" w:firstLine="0"/>
              <w:jc w:val="center"/>
            </w:pPr>
            <w:r>
              <w:rPr>
                <w:sz w:val="11"/>
              </w:rPr>
              <w:t>0,00</w:t>
            </w:r>
          </w:p>
        </w:tc>
        <w:tc>
          <w:tcPr>
            <w:tcW w:w="854"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0,00</w:t>
            </w:r>
          </w:p>
        </w:tc>
        <w:tc>
          <w:tcPr>
            <w:tcW w:w="856"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5" w:right="0" w:firstLine="0"/>
              <w:jc w:val="center"/>
            </w:pPr>
            <w:r>
              <w:rPr>
                <w:sz w:val="11"/>
              </w:rPr>
              <w:t>0,00</w:t>
            </w:r>
          </w:p>
        </w:tc>
      </w:tr>
      <w:tr w:rsidR="00280102">
        <w:trPr>
          <w:trHeight w:val="228"/>
        </w:trPr>
        <w:tc>
          <w:tcPr>
            <w:tcW w:w="838"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5" w:right="0" w:firstLine="0"/>
              <w:jc w:val="center"/>
            </w:pPr>
            <w:r>
              <w:rPr>
                <w:sz w:val="11"/>
              </w:rPr>
              <w:t>2032</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61 311 696,34</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61 311 696,34</w:t>
            </w:r>
          </w:p>
        </w:tc>
        <w:tc>
          <w:tcPr>
            <w:tcW w:w="856"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2" w:right="0" w:firstLine="0"/>
              <w:jc w:val="center"/>
            </w:pPr>
            <w:r>
              <w:rPr>
                <w:sz w:val="11"/>
              </w:rPr>
              <w:t>26 835 012,95</w:t>
            </w:r>
          </w:p>
        </w:tc>
        <w:tc>
          <w:tcPr>
            <w:tcW w:w="848"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4" w:right="0" w:firstLine="0"/>
              <w:jc w:val="center"/>
            </w:pPr>
            <w:r>
              <w:rPr>
                <w:sz w:val="11"/>
              </w:rPr>
              <w:t>329 784,45</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11 297 867,07</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20" w:right="0" w:firstLine="0"/>
              <w:jc w:val="center"/>
            </w:pPr>
            <w:r>
              <w:rPr>
                <w:sz w:val="11"/>
              </w:rPr>
              <w:t>4 978 023,74</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17 871 008,12</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20" w:right="0" w:firstLine="0"/>
              <w:jc w:val="center"/>
            </w:pPr>
            <w:r>
              <w:rPr>
                <w:sz w:val="11"/>
              </w:rPr>
              <w:t>7 241 348,50</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9" w:right="0" w:firstLine="0"/>
              <w:jc w:val="center"/>
            </w:pPr>
            <w:r>
              <w:rPr>
                <w:sz w:val="11"/>
              </w:rPr>
              <w:t>0,00</w:t>
            </w:r>
          </w:p>
        </w:tc>
        <w:tc>
          <w:tcPr>
            <w:tcW w:w="854"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0,00</w:t>
            </w:r>
          </w:p>
        </w:tc>
        <w:tc>
          <w:tcPr>
            <w:tcW w:w="856"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5" w:right="0" w:firstLine="0"/>
              <w:jc w:val="center"/>
            </w:pPr>
            <w:r>
              <w:rPr>
                <w:sz w:val="11"/>
              </w:rPr>
              <w:t>0,00</w:t>
            </w:r>
          </w:p>
        </w:tc>
      </w:tr>
      <w:tr w:rsidR="00280102">
        <w:trPr>
          <w:trHeight w:val="228"/>
        </w:trPr>
        <w:tc>
          <w:tcPr>
            <w:tcW w:w="838"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5" w:right="0" w:firstLine="0"/>
              <w:jc w:val="center"/>
            </w:pPr>
            <w:r>
              <w:rPr>
                <w:sz w:val="11"/>
              </w:rPr>
              <w:t>2033</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63 126 157,11</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63 126 157,11</w:t>
            </w:r>
          </w:p>
        </w:tc>
        <w:tc>
          <w:tcPr>
            <w:tcW w:w="856"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2" w:right="0" w:firstLine="0"/>
              <w:jc w:val="center"/>
            </w:pPr>
            <w:r>
              <w:rPr>
                <w:sz w:val="11"/>
              </w:rPr>
              <w:t>27 640 063,34</w:t>
            </w:r>
          </w:p>
        </w:tc>
        <w:tc>
          <w:tcPr>
            <w:tcW w:w="848"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4" w:right="0" w:firstLine="0"/>
              <w:jc w:val="center"/>
            </w:pPr>
            <w:r>
              <w:rPr>
                <w:sz w:val="11"/>
              </w:rPr>
              <w:t>339 677,99</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11 636 803,08</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20" w:right="0" w:firstLine="0"/>
              <w:jc w:val="center"/>
            </w:pPr>
            <w:r>
              <w:rPr>
                <w:sz w:val="11"/>
              </w:rPr>
              <w:t>5 102 474,33</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18 407 138,36</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20" w:right="0" w:firstLine="0"/>
              <w:jc w:val="center"/>
            </w:pPr>
            <w:r>
              <w:rPr>
                <w:sz w:val="11"/>
              </w:rPr>
              <w:t>7 458 588,96</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9" w:right="0" w:firstLine="0"/>
              <w:jc w:val="center"/>
            </w:pPr>
            <w:r>
              <w:rPr>
                <w:sz w:val="11"/>
              </w:rPr>
              <w:t>0,00</w:t>
            </w:r>
          </w:p>
        </w:tc>
        <w:tc>
          <w:tcPr>
            <w:tcW w:w="854"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0,00</w:t>
            </w:r>
          </w:p>
        </w:tc>
        <w:tc>
          <w:tcPr>
            <w:tcW w:w="856"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5" w:right="0" w:firstLine="0"/>
              <w:jc w:val="center"/>
            </w:pPr>
            <w:r>
              <w:rPr>
                <w:sz w:val="11"/>
              </w:rPr>
              <w:t>0,00</w:t>
            </w:r>
          </w:p>
        </w:tc>
      </w:tr>
      <w:tr w:rsidR="00280102">
        <w:trPr>
          <w:trHeight w:val="228"/>
        </w:trPr>
        <w:tc>
          <w:tcPr>
            <w:tcW w:w="838"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5" w:right="0" w:firstLine="0"/>
              <w:jc w:val="center"/>
            </w:pPr>
            <w:r>
              <w:rPr>
                <w:sz w:val="11"/>
              </w:rPr>
              <w:t>2034</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64 994 429,45</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64 994 429,45</w:t>
            </w:r>
          </w:p>
        </w:tc>
        <w:tc>
          <w:tcPr>
            <w:tcW w:w="856"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2" w:right="0" w:firstLine="0"/>
              <w:jc w:val="center"/>
            </w:pPr>
            <w:r>
              <w:rPr>
                <w:sz w:val="11"/>
              </w:rPr>
              <w:t>28 469 265,24</w:t>
            </w:r>
          </w:p>
        </w:tc>
        <w:tc>
          <w:tcPr>
            <w:tcW w:w="848"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4" w:right="0" w:firstLine="0"/>
              <w:jc w:val="center"/>
            </w:pPr>
            <w:r>
              <w:rPr>
                <w:sz w:val="11"/>
              </w:rPr>
              <w:t>349 868,33</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11 985 907,17</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20" w:right="0" w:firstLine="0"/>
              <w:jc w:val="center"/>
            </w:pPr>
            <w:r>
              <w:rPr>
                <w:sz w:val="11"/>
              </w:rPr>
              <w:t>5 230 036,19</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18 959 352,51</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20" w:right="0" w:firstLine="0"/>
              <w:jc w:val="center"/>
            </w:pPr>
            <w:r>
              <w:rPr>
                <w:sz w:val="11"/>
              </w:rPr>
              <w:t>7 682 346,63</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9" w:right="0" w:firstLine="0"/>
              <w:jc w:val="center"/>
            </w:pPr>
            <w:r>
              <w:rPr>
                <w:sz w:val="11"/>
              </w:rPr>
              <w:t>0,00</w:t>
            </w:r>
          </w:p>
        </w:tc>
        <w:tc>
          <w:tcPr>
            <w:tcW w:w="854"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0,00</w:t>
            </w:r>
          </w:p>
        </w:tc>
        <w:tc>
          <w:tcPr>
            <w:tcW w:w="856"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5" w:right="0" w:firstLine="0"/>
              <w:jc w:val="center"/>
            </w:pPr>
            <w:r>
              <w:rPr>
                <w:sz w:val="11"/>
              </w:rPr>
              <w:t>0,00</w:t>
            </w:r>
          </w:p>
        </w:tc>
      </w:tr>
      <w:tr w:rsidR="00280102">
        <w:trPr>
          <w:trHeight w:val="228"/>
        </w:trPr>
        <w:tc>
          <w:tcPr>
            <w:tcW w:w="838"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5" w:right="0" w:firstLine="0"/>
              <w:jc w:val="center"/>
            </w:pPr>
            <w:r>
              <w:rPr>
                <w:sz w:val="11"/>
              </w:rPr>
              <w:t>2035</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66 918 112,16</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66 918 112,16</w:t>
            </w:r>
          </w:p>
        </w:tc>
        <w:tc>
          <w:tcPr>
            <w:tcW w:w="856"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2" w:right="0" w:firstLine="0"/>
              <w:jc w:val="center"/>
            </w:pPr>
            <w:r>
              <w:rPr>
                <w:sz w:val="11"/>
              </w:rPr>
              <w:t>29 323 343,20</w:t>
            </w:r>
          </w:p>
        </w:tc>
        <w:tc>
          <w:tcPr>
            <w:tcW w:w="848"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4" w:right="0" w:firstLine="0"/>
              <w:jc w:val="center"/>
            </w:pPr>
            <w:r>
              <w:rPr>
                <w:sz w:val="11"/>
              </w:rPr>
              <w:t>360 364,38</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12 345 484,39</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20" w:right="0" w:firstLine="0"/>
              <w:jc w:val="center"/>
            </w:pPr>
            <w:r>
              <w:rPr>
                <w:sz w:val="11"/>
              </w:rPr>
              <w:t>5 360 787,10</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19 528 133,09</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20" w:right="0" w:firstLine="0"/>
              <w:jc w:val="center"/>
            </w:pPr>
            <w:r>
              <w:rPr>
                <w:sz w:val="11"/>
              </w:rPr>
              <w:t>7 912 817,03</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9" w:right="0" w:firstLine="0"/>
              <w:jc w:val="center"/>
            </w:pPr>
            <w:r>
              <w:rPr>
                <w:sz w:val="11"/>
              </w:rPr>
              <w:t>0,00</w:t>
            </w:r>
          </w:p>
        </w:tc>
        <w:tc>
          <w:tcPr>
            <w:tcW w:w="854"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0,00</w:t>
            </w:r>
          </w:p>
        </w:tc>
        <w:tc>
          <w:tcPr>
            <w:tcW w:w="856"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5" w:right="0" w:firstLine="0"/>
              <w:jc w:val="center"/>
            </w:pPr>
            <w:r>
              <w:rPr>
                <w:sz w:val="11"/>
              </w:rPr>
              <w:t>0,00</w:t>
            </w:r>
          </w:p>
        </w:tc>
      </w:tr>
      <w:tr w:rsidR="00280102">
        <w:trPr>
          <w:trHeight w:val="228"/>
        </w:trPr>
        <w:tc>
          <w:tcPr>
            <w:tcW w:w="838"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5" w:right="0" w:firstLine="0"/>
              <w:jc w:val="center"/>
            </w:pPr>
            <w:r>
              <w:rPr>
                <w:sz w:val="11"/>
              </w:rPr>
              <w:t>2036</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68 898 851,58</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68 898 851,58</w:t>
            </w:r>
          </w:p>
        </w:tc>
        <w:tc>
          <w:tcPr>
            <w:tcW w:w="856"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2" w:right="0" w:firstLine="0"/>
              <w:jc w:val="center"/>
            </w:pPr>
            <w:r>
              <w:rPr>
                <w:sz w:val="11"/>
              </w:rPr>
              <w:t>30 203 043,50</w:t>
            </w:r>
          </w:p>
        </w:tc>
        <w:tc>
          <w:tcPr>
            <w:tcW w:w="848"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4" w:right="0" w:firstLine="0"/>
              <w:jc w:val="center"/>
            </w:pPr>
            <w:r>
              <w:rPr>
                <w:sz w:val="11"/>
              </w:rPr>
              <w:t>371 175,31</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12 715 848,92</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20" w:right="0" w:firstLine="0"/>
              <w:jc w:val="center"/>
            </w:pPr>
            <w:r>
              <w:rPr>
                <w:sz w:val="11"/>
              </w:rPr>
              <w:t>5 494 806,77</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20 113 977,08</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20" w:right="0" w:firstLine="0"/>
              <w:jc w:val="center"/>
            </w:pPr>
            <w:r>
              <w:rPr>
                <w:sz w:val="11"/>
              </w:rPr>
              <w:t>8 150 201,54</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9" w:right="0" w:firstLine="0"/>
              <w:jc w:val="center"/>
            </w:pPr>
            <w:r>
              <w:rPr>
                <w:sz w:val="11"/>
              </w:rPr>
              <w:t>0,00</w:t>
            </w:r>
          </w:p>
        </w:tc>
        <w:tc>
          <w:tcPr>
            <w:tcW w:w="854"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0,00</w:t>
            </w:r>
          </w:p>
        </w:tc>
        <w:tc>
          <w:tcPr>
            <w:tcW w:w="856"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5" w:right="0" w:firstLine="0"/>
              <w:jc w:val="center"/>
            </w:pPr>
            <w:r>
              <w:rPr>
                <w:sz w:val="11"/>
              </w:rPr>
              <w:t>0,00</w:t>
            </w:r>
          </w:p>
        </w:tc>
      </w:tr>
      <w:tr w:rsidR="00280102">
        <w:trPr>
          <w:trHeight w:val="228"/>
        </w:trPr>
        <w:tc>
          <w:tcPr>
            <w:tcW w:w="838"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5" w:right="0" w:firstLine="0"/>
              <w:jc w:val="center"/>
            </w:pPr>
            <w:r>
              <w:rPr>
                <w:sz w:val="11"/>
              </w:rPr>
              <w:t>2037</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70 938 343,09</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70 938 343,09</w:t>
            </w:r>
          </w:p>
        </w:tc>
        <w:tc>
          <w:tcPr>
            <w:tcW w:w="856"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2" w:right="0" w:firstLine="0"/>
              <w:jc w:val="center"/>
            </w:pPr>
            <w:r>
              <w:rPr>
                <w:sz w:val="11"/>
              </w:rPr>
              <w:t>31 109 134,80</w:t>
            </w:r>
          </w:p>
        </w:tc>
        <w:tc>
          <w:tcPr>
            <w:tcW w:w="848"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4" w:right="0" w:firstLine="0"/>
              <w:jc w:val="center"/>
            </w:pPr>
            <w:r>
              <w:rPr>
                <w:sz w:val="11"/>
              </w:rPr>
              <w:t>382 310,57</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13 097 324,39</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20" w:right="0" w:firstLine="0"/>
              <w:jc w:val="center"/>
            </w:pPr>
            <w:r>
              <w:rPr>
                <w:sz w:val="11"/>
              </w:rPr>
              <w:t>5 632 176,94</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20 717 396,39</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20" w:right="0" w:firstLine="0"/>
              <w:jc w:val="center"/>
            </w:pPr>
            <w:r>
              <w:rPr>
                <w:sz w:val="11"/>
              </w:rPr>
              <w:t>8 394 707,58</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9" w:right="0" w:firstLine="0"/>
              <w:jc w:val="center"/>
            </w:pPr>
            <w:r>
              <w:rPr>
                <w:sz w:val="11"/>
              </w:rPr>
              <w:t>0,00</w:t>
            </w:r>
          </w:p>
        </w:tc>
        <w:tc>
          <w:tcPr>
            <w:tcW w:w="854"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0,00</w:t>
            </w:r>
          </w:p>
        </w:tc>
        <w:tc>
          <w:tcPr>
            <w:tcW w:w="856"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5" w:right="0" w:firstLine="0"/>
              <w:jc w:val="center"/>
            </w:pPr>
            <w:r>
              <w:rPr>
                <w:sz w:val="11"/>
              </w:rPr>
              <w:t>0,00</w:t>
            </w:r>
          </w:p>
        </w:tc>
      </w:tr>
      <w:tr w:rsidR="00280102">
        <w:trPr>
          <w:trHeight w:val="228"/>
        </w:trPr>
        <w:tc>
          <w:tcPr>
            <w:tcW w:w="838"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5" w:right="0" w:firstLine="0"/>
              <w:jc w:val="center"/>
            </w:pPr>
            <w:r>
              <w:rPr>
                <w:sz w:val="11"/>
              </w:rPr>
              <w:t>2038</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73 038 332,50</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73 038 332,50</w:t>
            </w:r>
          </w:p>
        </w:tc>
        <w:tc>
          <w:tcPr>
            <w:tcW w:w="856"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2" w:right="0" w:firstLine="0"/>
              <w:jc w:val="center"/>
            </w:pPr>
            <w:r>
              <w:rPr>
                <w:sz w:val="11"/>
              </w:rPr>
              <w:t>32 042 408,85</w:t>
            </w:r>
          </w:p>
        </w:tc>
        <w:tc>
          <w:tcPr>
            <w:tcW w:w="848"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4" w:right="0" w:firstLine="0"/>
              <w:jc w:val="center"/>
            </w:pPr>
            <w:r>
              <w:rPr>
                <w:sz w:val="11"/>
              </w:rPr>
              <w:t>393 779,88</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13 490 244,12</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20" w:right="0" w:firstLine="0"/>
              <w:jc w:val="center"/>
            </w:pPr>
            <w:r>
              <w:rPr>
                <w:sz w:val="11"/>
              </w:rPr>
              <w:t>5 772 981,37</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21 338 918,28</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20" w:right="0" w:firstLine="0"/>
              <w:jc w:val="center"/>
            </w:pPr>
            <w:r>
              <w:rPr>
                <w:sz w:val="11"/>
              </w:rPr>
              <w:t>8 646 548,81</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9" w:right="0" w:firstLine="0"/>
              <w:jc w:val="center"/>
            </w:pPr>
            <w:r>
              <w:rPr>
                <w:sz w:val="11"/>
              </w:rPr>
              <w:t>0,00</w:t>
            </w:r>
          </w:p>
        </w:tc>
        <w:tc>
          <w:tcPr>
            <w:tcW w:w="854"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0,00</w:t>
            </w:r>
          </w:p>
        </w:tc>
        <w:tc>
          <w:tcPr>
            <w:tcW w:w="856"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5" w:right="0" w:firstLine="0"/>
              <w:jc w:val="center"/>
            </w:pPr>
            <w:r>
              <w:rPr>
                <w:sz w:val="11"/>
              </w:rPr>
              <w:t>0,00</w:t>
            </w:r>
          </w:p>
        </w:tc>
      </w:tr>
      <w:tr w:rsidR="00280102">
        <w:trPr>
          <w:trHeight w:val="228"/>
        </w:trPr>
        <w:tc>
          <w:tcPr>
            <w:tcW w:w="838"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5" w:right="0" w:firstLine="0"/>
              <w:jc w:val="center"/>
            </w:pPr>
            <w:r>
              <w:rPr>
                <w:sz w:val="11"/>
              </w:rPr>
              <w:lastRenderedPageBreak/>
              <w:t>2039</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75 200 617,57</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75 200 617,57</w:t>
            </w:r>
          </w:p>
        </w:tc>
        <w:tc>
          <w:tcPr>
            <w:tcW w:w="856"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2" w:right="0" w:firstLine="0"/>
              <w:jc w:val="center"/>
            </w:pPr>
            <w:r>
              <w:rPr>
                <w:sz w:val="11"/>
              </w:rPr>
              <w:t>33 003 681,11</w:t>
            </w:r>
          </w:p>
        </w:tc>
        <w:tc>
          <w:tcPr>
            <w:tcW w:w="848"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4" w:right="0" w:firstLine="0"/>
              <w:jc w:val="center"/>
            </w:pPr>
            <w:r>
              <w:rPr>
                <w:sz w:val="11"/>
              </w:rPr>
              <w:t>405 593,28</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13 894 951,44</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20" w:right="0" w:firstLine="0"/>
              <w:jc w:val="center"/>
            </w:pPr>
            <w:r>
              <w:rPr>
                <w:sz w:val="11"/>
              </w:rPr>
              <w:t>5 917 305,90</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21 979 085,83</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20" w:right="0" w:firstLine="0"/>
              <w:jc w:val="center"/>
            </w:pPr>
            <w:r>
              <w:rPr>
                <w:sz w:val="11"/>
              </w:rPr>
              <w:t>8 905 945,28</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9" w:right="0" w:firstLine="0"/>
              <w:jc w:val="center"/>
            </w:pPr>
            <w:r>
              <w:rPr>
                <w:sz w:val="11"/>
              </w:rPr>
              <w:t>0,00</w:t>
            </w:r>
          </w:p>
        </w:tc>
        <w:tc>
          <w:tcPr>
            <w:tcW w:w="854"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0,00</w:t>
            </w:r>
          </w:p>
        </w:tc>
        <w:tc>
          <w:tcPr>
            <w:tcW w:w="856"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5" w:right="0" w:firstLine="0"/>
              <w:jc w:val="center"/>
            </w:pPr>
            <w:r>
              <w:rPr>
                <w:sz w:val="11"/>
              </w:rPr>
              <w:t>0,00</w:t>
            </w:r>
          </w:p>
        </w:tc>
      </w:tr>
      <w:tr w:rsidR="00280102">
        <w:trPr>
          <w:trHeight w:val="228"/>
        </w:trPr>
        <w:tc>
          <w:tcPr>
            <w:tcW w:w="838"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5" w:right="0" w:firstLine="0"/>
              <w:jc w:val="center"/>
            </w:pPr>
            <w:r>
              <w:rPr>
                <w:sz w:val="11"/>
              </w:rPr>
              <w:t>2040</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77 427 049,57</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77 427 049,57</w:t>
            </w:r>
          </w:p>
        </w:tc>
        <w:tc>
          <w:tcPr>
            <w:tcW w:w="856"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2" w:right="0" w:firstLine="0"/>
              <w:jc w:val="center"/>
            </w:pPr>
            <w:r>
              <w:rPr>
                <w:sz w:val="11"/>
              </w:rPr>
              <w:t>33 993 791,54</w:t>
            </w:r>
          </w:p>
        </w:tc>
        <w:tc>
          <w:tcPr>
            <w:tcW w:w="848"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4" w:right="0" w:firstLine="0"/>
              <w:jc w:val="center"/>
            </w:pPr>
            <w:r>
              <w:rPr>
                <w:sz w:val="11"/>
              </w:rPr>
              <w:t>417 761,08</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14 311 799,99</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20" w:right="0" w:firstLine="0"/>
              <w:jc w:val="center"/>
            </w:pPr>
            <w:r>
              <w:rPr>
                <w:sz w:val="11"/>
              </w:rPr>
              <w:t>6 065 238,55</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22 638 458,41</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20" w:right="0" w:firstLine="0"/>
              <w:jc w:val="center"/>
            </w:pPr>
            <w:r>
              <w:rPr>
                <w:sz w:val="11"/>
              </w:rPr>
              <w:t>9 173 123,63</w:t>
            </w:r>
          </w:p>
        </w:tc>
        <w:tc>
          <w:tcPr>
            <w:tcW w:w="852"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9" w:right="0" w:firstLine="0"/>
              <w:jc w:val="center"/>
            </w:pPr>
            <w:r>
              <w:rPr>
                <w:sz w:val="11"/>
              </w:rPr>
              <w:t>0,00</w:t>
            </w:r>
          </w:p>
        </w:tc>
        <w:tc>
          <w:tcPr>
            <w:tcW w:w="854"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7" w:right="0" w:firstLine="0"/>
              <w:jc w:val="center"/>
            </w:pPr>
            <w:r>
              <w:rPr>
                <w:sz w:val="11"/>
              </w:rPr>
              <w:t>0,00</w:t>
            </w:r>
          </w:p>
        </w:tc>
        <w:tc>
          <w:tcPr>
            <w:tcW w:w="856" w:type="dxa"/>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15" w:right="0" w:firstLine="0"/>
              <w:jc w:val="center"/>
            </w:pPr>
            <w:r>
              <w:rPr>
                <w:sz w:val="11"/>
              </w:rPr>
              <w:t>0,00</w:t>
            </w:r>
          </w:p>
        </w:tc>
      </w:tr>
    </w:tbl>
    <w:p w:rsidR="00280102" w:rsidRDefault="00280102">
      <w:pPr>
        <w:spacing w:after="0" w:line="259" w:lineRule="auto"/>
        <w:ind w:left="-1440" w:right="12768" w:firstLine="0"/>
        <w:jc w:val="left"/>
      </w:pPr>
    </w:p>
    <w:tbl>
      <w:tblPr>
        <w:tblStyle w:val="TableGrid"/>
        <w:tblW w:w="13441" w:type="dxa"/>
        <w:tblInd w:w="-869" w:type="dxa"/>
        <w:tblCellMar>
          <w:top w:w="0" w:type="dxa"/>
          <w:left w:w="0" w:type="dxa"/>
          <w:bottom w:w="0" w:type="dxa"/>
          <w:right w:w="6" w:type="dxa"/>
        </w:tblCellMar>
        <w:tblLook w:val="04A0" w:firstRow="1" w:lastRow="0" w:firstColumn="1" w:lastColumn="0" w:noHBand="0" w:noVBand="1"/>
      </w:tblPr>
      <w:tblGrid>
        <w:gridCol w:w="1113"/>
        <w:gridCol w:w="1050"/>
        <w:gridCol w:w="1050"/>
        <w:gridCol w:w="1043"/>
        <w:gridCol w:w="1043"/>
        <w:gridCol w:w="1050"/>
        <w:gridCol w:w="1050"/>
        <w:gridCol w:w="1043"/>
        <w:gridCol w:w="1035"/>
        <w:gridCol w:w="1043"/>
        <w:gridCol w:w="1048"/>
        <w:gridCol w:w="1050"/>
        <w:gridCol w:w="1043"/>
      </w:tblGrid>
      <w:tr w:rsidR="00280102">
        <w:trPr>
          <w:trHeight w:val="276"/>
        </w:trPr>
        <w:tc>
          <w:tcPr>
            <w:tcW w:w="1031" w:type="dxa"/>
            <w:vMerge w:val="restart"/>
            <w:tcBorders>
              <w:top w:val="single" w:sz="8" w:space="0" w:color="000000"/>
              <w:left w:val="single" w:sz="8" w:space="0" w:color="000000"/>
              <w:bottom w:val="single" w:sz="8" w:space="0" w:color="000000"/>
              <w:right w:val="single" w:sz="9" w:space="0" w:color="000000"/>
            </w:tcBorders>
            <w:vAlign w:val="center"/>
          </w:tcPr>
          <w:p w:rsidR="00280102" w:rsidRDefault="00000000">
            <w:pPr>
              <w:spacing w:after="0" w:line="259" w:lineRule="auto"/>
              <w:ind w:left="74" w:right="0" w:firstLine="0"/>
              <w:jc w:val="left"/>
            </w:pPr>
            <w:r>
              <w:rPr>
                <w:sz w:val="14"/>
              </w:rPr>
              <w:t>Wyszczególnienie</w:t>
            </w:r>
          </w:p>
        </w:tc>
        <w:tc>
          <w:tcPr>
            <w:tcW w:w="1034" w:type="dxa"/>
            <w:vMerge w:val="restart"/>
            <w:tcBorders>
              <w:top w:val="single" w:sz="3" w:space="0" w:color="000000"/>
              <w:left w:val="single" w:sz="9" w:space="0" w:color="000000"/>
              <w:bottom w:val="single" w:sz="9" w:space="0" w:color="000000"/>
              <w:right w:val="single" w:sz="9" w:space="0" w:color="000000"/>
            </w:tcBorders>
          </w:tcPr>
          <w:p w:rsidR="00280102" w:rsidRDefault="00000000">
            <w:pPr>
              <w:spacing w:after="0" w:line="259" w:lineRule="auto"/>
              <w:ind w:left="-6" w:right="0" w:firstLine="0"/>
              <w:jc w:val="left"/>
            </w:pPr>
            <w:r>
              <w:rPr>
                <w:noProof/>
              </w:rPr>
              <w:drawing>
                <wp:inline distT="0" distB="0" distL="0" distR="0">
                  <wp:extent cx="656844" cy="2386584"/>
                  <wp:effectExtent l="0" t="0" r="0" b="0"/>
                  <wp:docPr id="830" name="Picture 830"/>
                  <wp:cNvGraphicFramePr/>
                  <a:graphic xmlns:a="http://schemas.openxmlformats.org/drawingml/2006/main">
                    <a:graphicData uri="http://schemas.openxmlformats.org/drawingml/2006/picture">
                      <pic:pic xmlns:pic="http://schemas.openxmlformats.org/drawingml/2006/picture">
                        <pic:nvPicPr>
                          <pic:cNvPr id="830" name="Picture 830"/>
                          <pic:cNvPicPr/>
                        </pic:nvPicPr>
                        <pic:blipFill>
                          <a:blip r:embed="rId23"/>
                          <a:stretch>
                            <a:fillRect/>
                          </a:stretch>
                        </pic:blipFill>
                        <pic:spPr>
                          <a:xfrm>
                            <a:off x="0" y="0"/>
                            <a:ext cx="656844" cy="2386584"/>
                          </a:xfrm>
                          <a:prstGeom prst="rect">
                            <a:avLst/>
                          </a:prstGeom>
                        </pic:spPr>
                      </pic:pic>
                    </a:graphicData>
                  </a:graphic>
                </wp:inline>
              </w:drawing>
            </w:r>
          </w:p>
        </w:tc>
        <w:tc>
          <w:tcPr>
            <w:tcW w:w="11376" w:type="dxa"/>
            <w:gridSpan w:val="11"/>
            <w:tcBorders>
              <w:top w:val="single" w:sz="8" w:space="0" w:color="000000"/>
              <w:left w:val="single" w:sz="9" w:space="0" w:color="000000"/>
              <w:bottom w:val="single" w:sz="9" w:space="0" w:color="000000"/>
              <w:right w:val="single" w:sz="8" w:space="0" w:color="000000"/>
            </w:tcBorders>
          </w:tcPr>
          <w:p w:rsidR="00280102" w:rsidRDefault="00000000">
            <w:pPr>
              <w:spacing w:after="0" w:line="259" w:lineRule="auto"/>
              <w:ind w:left="17" w:right="0" w:firstLine="0"/>
              <w:jc w:val="center"/>
            </w:pPr>
            <w:r>
              <w:rPr>
                <w:sz w:val="14"/>
              </w:rPr>
              <w:t>z tego:</w:t>
            </w:r>
          </w:p>
        </w:tc>
      </w:tr>
      <w:tr w:rsidR="00280102">
        <w:trPr>
          <w:trHeight w:val="276"/>
        </w:trPr>
        <w:tc>
          <w:tcPr>
            <w:tcW w:w="0" w:type="auto"/>
            <w:vMerge/>
            <w:tcBorders>
              <w:top w:val="nil"/>
              <w:left w:val="single" w:sz="8" w:space="0" w:color="000000"/>
              <w:bottom w:val="nil"/>
              <w:right w:val="single" w:sz="9" w:space="0" w:color="000000"/>
            </w:tcBorders>
          </w:tcPr>
          <w:p w:rsidR="00280102" w:rsidRDefault="00280102">
            <w:pPr>
              <w:spacing w:after="160" w:line="259" w:lineRule="auto"/>
              <w:ind w:left="0" w:right="0" w:firstLine="0"/>
              <w:jc w:val="left"/>
            </w:pPr>
          </w:p>
        </w:tc>
        <w:tc>
          <w:tcPr>
            <w:tcW w:w="0" w:type="auto"/>
            <w:vMerge/>
            <w:tcBorders>
              <w:top w:val="nil"/>
              <w:left w:val="single" w:sz="9" w:space="0" w:color="000000"/>
              <w:bottom w:val="nil"/>
              <w:right w:val="single" w:sz="9" w:space="0" w:color="000000"/>
            </w:tcBorders>
          </w:tcPr>
          <w:p w:rsidR="00280102" w:rsidRDefault="00280102">
            <w:pPr>
              <w:spacing w:after="160" w:line="259" w:lineRule="auto"/>
              <w:ind w:left="0" w:right="0" w:firstLine="0"/>
              <w:jc w:val="left"/>
            </w:pPr>
          </w:p>
        </w:tc>
        <w:tc>
          <w:tcPr>
            <w:tcW w:w="1034" w:type="dxa"/>
            <w:vMerge w:val="restart"/>
            <w:tcBorders>
              <w:top w:val="single" w:sz="9" w:space="0" w:color="000000"/>
              <w:left w:val="single" w:sz="3" w:space="0" w:color="000000"/>
              <w:bottom w:val="single" w:sz="9" w:space="0" w:color="000000"/>
              <w:right w:val="single" w:sz="9" w:space="0" w:color="000000"/>
            </w:tcBorders>
          </w:tcPr>
          <w:p w:rsidR="00280102" w:rsidRDefault="00000000">
            <w:pPr>
              <w:spacing w:after="0" w:line="259" w:lineRule="auto"/>
              <w:ind w:left="-6" w:right="0" w:firstLine="0"/>
              <w:jc w:val="left"/>
            </w:pPr>
            <w:r>
              <w:rPr>
                <w:noProof/>
              </w:rPr>
              <w:drawing>
                <wp:inline distT="0" distB="0" distL="0" distR="0">
                  <wp:extent cx="656844" cy="2211324"/>
                  <wp:effectExtent l="0" t="0" r="0" b="0"/>
                  <wp:docPr id="833" name="Picture 833"/>
                  <wp:cNvGraphicFramePr/>
                  <a:graphic xmlns:a="http://schemas.openxmlformats.org/drawingml/2006/main">
                    <a:graphicData uri="http://schemas.openxmlformats.org/drawingml/2006/picture">
                      <pic:pic xmlns:pic="http://schemas.openxmlformats.org/drawingml/2006/picture">
                        <pic:nvPicPr>
                          <pic:cNvPr id="833" name="Picture 833"/>
                          <pic:cNvPicPr/>
                        </pic:nvPicPr>
                        <pic:blipFill>
                          <a:blip r:embed="rId24"/>
                          <a:stretch>
                            <a:fillRect/>
                          </a:stretch>
                        </pic:blipFill>
                        <pic:spPr>
                          <a:xfrm>
                            <a:off x="0" y="0"/>
                            <a:ext cx="656844" cy="2211324"/>
                          </a:xfrm>
                          <a:prstGeom prst="rect">
                            <a:avLst/>
                          </a:prstGeom>
                        </pic:spPr>
                      </pic:pic>
                    </a:graphicData>
                  </a:graphic>
                </wp:inline>
              </w:drawing>
            </w:r>
          </w:p>
        </w:tc>
        <w:tc>
          <w:tcPr>
            <w:tcW w:w="7241" w:type="dxa"/>
            <w:gridSpan w:val="7"/>
            <w:tcBorders>
              <w:top w:val="single" w:sz="8" w:space="0" w:color="000000"/>
              <w:left w:val="single" w:sz="9" w:space="0" w:color="000000"/>
              <w:bottom w:val="single" w:sz="9" w:space="0" w:color="000000"/>
              <w:right w:val="single" w:sz="9" w:space="0" w:color="000000"/>
            </w:tcBorders>
          </w:tcPr>
          <w:p w:rsidR="00280102" w:rsidRDefault="00000000">
            <w:pPr>
              <w:spacing w:after="0" w:line="259" w:lineRule="auto"/>
              <w:ind w:left="18" w:right="0" w:firstLine="0"/>
              <w:jc w:val="center"/>
            </w:pPr>
            <w:r>
              <w:rPr>
                <w:sz w:val="14"/>
              </w:rPr>
              <w:t>w tym:</w:t>
            </w:r>
          </w:p>
        </w:tc>
        <w:tc>
          <w:tcPr>
            <w:tcW w:w="1032" w:type="dxa"/>
            <w:vMerge w:val="restart"/>
            <w:tcBorders>
              <w:top w:val="single" w:sz="9" w:space="0" w:color="000000"/>
              <w:left w:val="single" w:sz="9" w:space="0" w:color="000000"/>
              <w:bottom w:val="single" w:sz="9" w:space="0" w:color="000000"/>
              <w:right w:val="single" w:sz="9" w:space="0" w:color="000000"/>
            </w:tcBorders>
          </w:tcPr>
          <w:p w:rsidR="00280102" w:rsidRDefault="00000000">
            <w:pPr>
              <w:spacing w:after="0" w:line="259" w:lineRule="auto"/>
              <w:ind w:left="-6" w:right="0" w:firstLine="0"/>
              <w:jc w:val="left"/>
            </w:pPr>
            <w:r>
              <w:rPr>
                <w:noProof/>
              </w:rPr>
              <w:drawing>
                <wp:inline distT="0" distB="0" distL="0" distR="0">
                  <wp:extent cx="655320" cy="2211324"/>
                  <wp:effectExtent l="0" t="0" r="0" b="0"/>
                  <wp:docPr id="836" name="Picture 836"/>
                  <wp:cNvGraphicFramePr/>
                  <a:graphic xmlns:a="http://schemas.openxmlformats.org/drawingml/2006/main">
                    <a:graphicData uri="http://schemas.openxmlformats.org/drawingml/2006/picture">
                      <pic:pic xmlns:pic="http://schemas.openxmlformats.org/drawingml/2006/picture">
                        <pic:nvPicPr>
                          <pic:cNvPr id="836" name="Picture 836"/>
                          <pic:cNvPicPr/>
                        </pic:nvPicPr>
                        <pic:blipFill>
                          <a:blip r:embed="rId25"/>
                          <a:stretch>
                            <a:fillRect/>
                          </a:stretch>
                        </pic:blipFill>
                        <pic:spPr>
                          <a:xfrm>
                            <a:off x="0" y="0"/>
                            <a:ext cx="655320" cy="2211324"/>
                          </a:xfrm>
                          <a:prstGeom prst="rect">
                            <a:avLst/>
                          </a:prstGeom>
                        </pic:spPr>
                      </pic:pic>
                    </a:graphicData>
                  </a:graphic>
                </wp:inline>
              </w:drawing>
            </w:r>
          </w:p>
        </w:tc>
        <w:tc>
          <w:tcPr>
            <w:tcW w:w="2069" w:type="dxa"/>
            <w:gridSpan w:val="2"/>
            <w:tcBorders>
              <w:top w:val="single" w:sz="8" w:space="0" w:color="000000"/>
              <w:left w:val="single" w:sz="9" w:space="0" w:color="000000"/>
              <w:bottom w:val="single" w:sz="9" w:space="0" w:color="000000"/>
              <w:right w:val="single" w:sz="8" w:space="0" w:color="000000"/>
            </w:tcBorders>
          </w:tcPr>
          <w:p w:rsidR="00280102" w:rsidRDefault="00000000">
            <w:pPr>
              <w:spacing w:after="0" w:line="259" w:lineRule="auto"/>
              <w:ind w:left="20" w:right="0" w:firstLine="0"/>
              <w:jc w:val="center"/>
            </w:pPr>
            <w:r>
              <w:rPr>
                <w:sz w:val="14"/>
              </w:rPr>
              <w:t>w tym:</w:t>
            </w:r>
          </w:p>
        </w:tc>
      </w:tr>
      <w:tr w:rsidR="00280102">
        <w:trPr>
          <w:trHeight w:val="276"/>
        </w:trPr>
        <w:tc>
          <w:tcPr>
            <w:tcW w:w="0" w:type="auto"/>
            <w:vMerge/>
            <w:tcBorders>
              <w:top w:val="nil"/>
              <w:left w:val="single" w:sz="8" w:space="0" w:color="000000"/>
              <w:bottom w:val="nil"/>
              <w:right w:val="single" w:sz="9" w:space="0" w:color="000000"/>
            </w:tcBorders>
          </w:tcPr>
          <w:p w:rsidR="00280102" w:rsidRDefault="00280102">
            <w:pPr>
              <w:spacing w:after="160" w:line="259" w:lineRule="auto"/>
              <w:ind w:left="0" w:right="0" w:firstLine="0"/>
              <w:jc w:val="left"/>
            </w:pPr>
          </w:p>
        </w:tc>
        <w:tc>
          <w:tcPr>
            <w:tcW w:w="0" w:type="auto"/>
            <w:vMerge/>
            <w:tcBorders>
              <w:top w:val="nil"/>
              <w:left w:val="single" w:sz="9" w:space="0" w:color="000000"/>
              <w:bottom w:val="nil"/>
              <w:right w:val="single" w:sz="9" w:space="0" w:color="000000"/>
            </w:tcBorders>
          </w:tcPr>
          <w:p w:rsidR="00280102" w:rsidRDefault="00280102">
            <w:pPr>
              <w:spacing w:after="160" w:line="259" w:lineRule="auto"/>
              <w:ind w:left="0" w:right="0" w:firstLine="0"/>
              <w:jc w:val="left"/>
            </w:pPr>
          </w:p>
        </w:tc>
        <w:tc>
          <w:tcPr>
            <w:tcW w:w="0" w:type="auto"/>
            <w:vMerge/>
            <w:tcBorders>
              <w:top w:val="nil"/>
              <w:left w:val="single" w:sz="3" w:space="0" w:color="000000"/>
              <w:bottom w:val="nil"/>
              <w:right w:val="single" w:sz="9" w:space="0" w:color="000000"/>
            </w:tcBorders>
          </w:tcPr>
          <w:p w:rsidR="00280102" w:rsidRDefault="00280102">
            <w:pPr>
              <w:spacing w:after="160" w:line="259" w:lineRule="auto"/>
              <w:ind w:left="0" w:right="0" w:firstLine="0"/>
              <w:jc w:val="left"/>
            </w:pPr>
          </w:p>
        </w:tc>
        <w:tc>
          <w:tcPr>
            <w:tcW w:w="1034" w:type="dxa"/>
            <w:vMerge w:val="restart"/>
            <w:tcBorders>
              <w:top w:val="single" w:sz="9" w:space="0" w:color="000000"/>
              <w:left w:val="single" w:sz="3" w:space="0" w:color="000000"/>
              <w:bottom w:val="single" w:sz="9" w:space="0" w:color="000000"/>
              <w:right w:val="single" w:sz="3" w:space="0" w:color="000000"/>
            </w:tcBorders>
          </w:tcPr>
          <w:p w:rsidR="00280102" w:rsidRDefault="00000000">
            <w:pPr>
              <w:spacing w:after="0" w:line="259" w:lineRule="auto"/>
              <w:ind w:left="-6" w:right="0" w:firstLine="0"/>
              <w:jc w:val="left"/>
            </w:pPr>
            <w:r>
              <w:rPr>
                <w:noProof/>
              </w:rPr>
              <w:drawing>
                <wp:inline distT="0" distB="0" distL="0" distR="0">
                  <wp:extent cx="656844" cy="2036064"/>
                  <wp:effectExtent l="0" t="0" r="0" b="0"/>
                  <wp:docPr id="839" name="Picture 839"/>
                  <wp:cNvGraphicFramePr/>
                  <a:graphic xmlns:a="http://schemas.openxmlformats.org/drawingml/2006/main">
                    <a:graphicData uri="http://schemas.openxmlformats.org/drawingml/2006/picture">
                      <pic:pic xmlns:pic="http://schemas.openxmlformats.org/drawingml/2006/picture">
                        <pic:nvPicPr>
                          <pic:cNvPr id="839" name="Picture 839"/>
                          <pic:cNvPicPr/>
                        </pic:nvPicPr>
                        <pic:blipFill>
                          <a:blip r:embed="rId26"/>
                          <a:stretch>
                            <a:fillRect/>
                          </a:stretch>
                        </pic:blipFill>
                        <pic:spPr>
                          <a:xfrm>
                            <a:off x="0" y="0"/>
                            <a:ext cx="656844" cy="2036064"/>
                          </a:xfrm>
                          <a:prstGeom prst="rect">
                            <a:avLst/>
                          </a:prstGeom>
                        </pic:spPr>
                      </pic:pic>
                    </a:graphicData>
                  </a:graphic>
                </wp:inline>
              </w:drawing>
            </w:r>
          </w:p>
        </w:tc>
        <w:tc>
          <w:tcPr>
            <w:tcW w:w="1034" w:type="dxa"/>
            <w:vMerge w:val="restart"/>
            <w:tcBorders>
              <w:top w:val="single" w:sz="9" w:space="0" w:color="000000"/>
              <w:left w:val="single" w:sz="3" w:space="0" w:color="000000"/>
              <w:bottom w:val="single" w:sz="9" w:space="0" w:color="000000"/>
              <w:right w:val="single" w:sz="9" w:space="0" w:color="000000"/>
            </w:tcBorders>
          </w:tcPr>
          <w:p w:rsidR="00280102" w:rsidRDefault="00000000">
            <w:pPr>
              <w:spacing w:after="0" w:line="259" w:lineRule="auto"/>
              <w:ind w:left="-6" w:right="0" w:firstLine="0"/>
              <w:jc w:val="left"/>
            </w:pPr>
            <w:r>
              <w:rPr>
                <w:noProof/>
              </w:rPr>
              <w:drawing>
                <wp:inline distT="0" distB="0" distL="0" distR="0">
                  <wp:extent cx="656844" cy="2036064"/>
                  <wp:effectExtent l="0" t="0" r="0" b="0"/>
                  <wp:docPr id="842" name="Picture 842"/>
                  <wp:cNvGraphicFramePr/>
                  <a:graphic xmlns:a="http://schemas.openxmlformats.org/drawingml/2006/main">
                    <a:graphicData uri="http://schemas.openxmlformats.org/drawingml/2006/picture">
                      <pic:pic xmlns:pic="http://schemas.openxmlformats.org/drawingml/2006/picture">
                        <pic:nvPicPr>
                          <pic:cNvPr id="842" name="Picture 842"/>
                          <pic:cNvPicPr/>
                        </pic:nvPicPr>
                        <pic:blipFill>
                          <a:blip r:embed="rId27"/>
                          <a:stretch>
                            <a:fillRect/>
                          </a:stretch>
                        </pic:blipFill>
                        <pic:spPr>
                          <a:xfrm>
                            <a:off x="0" y="0"/>
                            <a:ext cx="656844" cy="2036064"/>
                          </a:xfrm>
                          <a:prstGeom prst="rect">
                            <a:avLst/>
                          </a:prstGeom>
                        </pic:spPr>
                      </pic:pic>
                    </a:graphicData>
                  </a:graphic>
                </wp:inline>
              </w:drawing>
            </w:r>
          </w:p>
        </w:tc>
        <w:tc>
          <w:tcPr>
            <w:tcW w:w="1034" w:type="dxa"/>
            <w:tcBorders>
              <w:top w:val="single" w:sz="8" w:space="0" w:color="000000"/>
              <w:left w:val="single" w:sz="9" w:space="0" w:color="000000"/>
              <w:bottom w:val="single" w:sz="9" w:space="0" w:color="000000"/>
              <w:right w:val="single" w:sz="9" w:space="0" w:color="000000"/>
            </w:tcBorders>
          </w:tcPr>
          <w:p w:rsidR="00280102" w:rsidRDefault="00000000">
            <w:pPr>
              <w:spacing w:after="0" w:line="259" w:lineRule="auto"/>
              <w:ind w:left="18" w:right="0" w:firstLine="0"/>
              <w:jc w:val="center"/>
            </w:pPr>
            <w:r>
              <w:rPr>
                <w:sz w:val="14"/>
              </w:rPr>
              <w:t>w tym:</w:t>
            </w:r>
          </w:p>
        </w:tc>
        <w:tc>
          <w:tcPr>
            <w:tcW w:w="1034" w:type="dxa"/>
            <w:vMerge w:val="restart"/>
            <w:tcBorders>
              <w:top w:val="single" w:sz="9" w:space="0" w:color="000000"/>
              <w:left w:val="single" w:sz="9" w:space="0" w:color="000000"/>
              <w:bottom w:val="single" w:sz="9" w:space="0" w:color="000000"/>
              <w:right w:val="single" w:sz="9" w:space="0" w:color="000000"/>
            </w:tcBorders>
          </w:tcPr>
          <w:p w:rsidR="00280102" w:rsidRDefault="00000000">
            <w:pPr>
              <w:spacing w:after="0" w:line="259" w:lineRule="auto"/>
              <w:ind w:left="-6" w:right="0" w:firstLine="0"/>
              <w:jc w:val="left"/>
            </w:pPr>
            <w:r>
              <w:rPr>
                <w:noProof/>
              </w:rPr>
              <w:drawing>
                <wp:inline distT="0" distB="0" distL="0" distR="0">
                  <wp:extent cx="656844" cy="2036064"/>
                  <wp:effectExtent l="0" t="0" r="0" b="0"/>
                  <wp:docPr id="845" name="Picture 845"/>
                  <wp:cNvGraphicFramePr/>
                  <a:graphic xmlns:a="http://schemas.openxmlformats.org/drawingml/2006/main">
                    <a:graphicData uri="http://schemas.openxmlformats.org/drawingml/2006/picture">
                      <pic:pic xmlns:pic="http://schemas.openxmlformats.org/drawingml/2006/picture">
                        <pic:nvPicPr>
                          <pic:cNvPr id="845" name="Picture 845"/>
                          <pic:cNvPicPr/>
                        </pic:nvPicPr>
                        <pic:blipFill>
                          <a:blip r:embed="rId28"/>
                          <a:stretch>
                            <a:fillRect/>
                          </a:stretch>
                        </pic:blipFill>
                        <pic:spPr>
                          <a:xfrm>
                            <a:off x="0" y="0"/>
                            <a:ext cx="656844" cy="2036064"/>
                          </a:xfrm>
                          <a:prstGeom prst="rect">
                            <a:avLst/>
                          </a:prstGeom>
                        </pic:spPr>
                      </pic:pic>
                    </a:graphicData>
                  </a:graphic>
                </wp:inline>
              </w:drawing>
            </w:r>
          </w:p>
        </w:tc>
        <w:tc>
          <w:tcPr>
            <w:tcW w:w="3103" w:type="dxa"/>
            <w:gridSpan w:val="3"/>
            <w:tcBorders>
              <w:top w:val="single" w:sz="8" w:space="0" w:color="000000"/>
              <w:left w:val="single" w:sz="9" w:space="0" w:color="000000"/>
              <w:bottom w:val="single" w:sz="9" w:space="0" w:color="000000"/>
              <w:right w:val="single" w:sz="9" w:space="0" w:color="000000"/>
            </w:tcBorders>
          </w:tcPr>
          <w:p w:rsidR="00280102" w:rsidRDefault="00000000">
            <w:pPr>
              <w:spacing w:after="0" w:line="259" w:lineRule="auto"/>
              <w:ind w:left="18" w:right="0" w:firstLine="0"/>
              <w:jc w:val="center"/>
            </w:pPr>
            <w:r>
              <w:rPr>
                <w:sz w:val="14"/>
              </w:rPr>
              <w:t>w tym:</w:t>
            </w:r>
          </w:p>
        </w:tc>
        <w:tc>
          <w:tcPr>
            <w:tcW w:w="0" w:type="auto"/>
            <w:vMerge/>
            <w:tcBorders>
              <w:top w:val="nil"/>
              <w:left w:val="single" w:sz="9" w:space="0" w:color="000000"/>
              <w:bottom w:val="nil"/>
              <w:right w:val="single" w:sz="9" w:space="0" w:color="000000"/>
            </w:tcBorders>
          </w:tcPr>
          <w:p w:rsidR="00280102" w:rsidRDefault="00280102">
            <w:pPr>
              <w:spacing w:after="160" w:line="259" w:lineRule="auto"/>
              <w:ind w:left="0" w:right="0" w:firstLine="0"/>
              <w:jc w:val="left"/>
            </w:pPr>
          </w:p>
        </w:tc>
        <w:tc>
          <w:tcPr>
            <w:tcW w:w="1034" w:type="dxa"/>
            <w:vMerge w:val="restart"/>
            <w:tcBorders>
              <w:top w:val="single" w:sz="9" w:space="0" w:color="000000"/>
              <w:left w:val="single" w:sz="3" w:space="0" w:color="000000"/>
              <w:bottom w:val="single" w:sz="9" w:space="0" w:color="000000"/>
              <w:right w:val="single" w:sz="9" w:space="0" w:color="000000"/>
            </w:tcBorders>
          </w:tcPr>
          <w:p w:rsidR="00280102" w:rsidRDefault="00000000">
            <w:pPr>
              <w:spacing w:after="0" w:line="259" w:lineRule="auto"/>
              <w:ind w:left="-6" w:right="0" w:firstLine="0"/>
              <w:jc w:val="left"/>
            </w:pPr>
            <w:r>
              <w:rPr>
                <w:noProof/>
              </w:rPr>
              <w:drawing>
                <wp:inline distT="0" distB="0" distL="0" distR="0">
                  <wp:extent cx="656844" cy="2036064"/>
                  <wp:effectExtent l="0" t="0" r="0" b="0"/>
                  <wp:docPr id="848" name="Picture 848"/>
                  <wp:cNvGraphicFramePr/>
                  <a:graphic xmlns:a="http://schemas.openxmlformats.org/drawingml/2006/main">
                    <a:graphicData uri="http://schemas.openxmlformats.org/drawingml/2006/picture">
                      <pic:pic xmlns:pic="http://schemas.openxmlformats.org/drawingml/2006/picture">
                        <pic:nvPicPr>
                          <pic:cNvPr id="848" name="Picture 848"/>
                          <pic:cNvPicPr/>
                        </pic:nvPicPr>
                        <pic:blipFill>
                          <a:blip r:embed="rId29"/>
                          <a:stretch>
                            <a:fillRect/>
                          </a:stretch>
                        </pic:blipFill>
                        <pic:spPr>
                          <a:xfrm>
                            <a:off x="0" y="0"/>
                            <a:ext cx="656844" cy="2036064"/>
                          </a:xfrm>
                          <a:prstGeom prst="rect">
                            <a:avLst/>
                          </a:prstGeom>
                        </pic:spPr>
                      </pic:pic>
                    </a:graphicData>
                  </a:graphic>
                </wp:inline>
              </w:drawing>
            </w:r>
          </w:p>
        </w:tc>
        <w:tc>
          <w:tcPr>
            <w:tcW w:w="1034" w:type="dxa"/>
            <w:tcBorders>
              <w:top w:val="single" w:sz="8" w:space="0" w:color="000000"/>
              <w:left w:val="single" w:sz="9" w:space="0" w:color="000000"/>
              <w:bottom w:val="single" w:sz="9" w:space="0" w:color="000000"/>
              <w:right w:val="single" w:sz="8" w:space="0" w:color="000000"/>
            </w:tcBorders>
          </w:tcPr>
          <w:p w:rsidR="00280102" w:rsidRDefault="00000000">
            <w:pPr>
              <w:spacing w:after="0" w:line="259" w:lineRule="auto"/>
              <w:ind w:left="18" w:right="0" w:firstLine="0"/>
              <w:jc w:val="center"/>
            </w:pPr>
            <w:r>
              <w:rPr>
                <w:sz w:val="14"/>
              </w:rPr>
              <w:t>w tym:</w:t>
            </w:r>
          </w:p>
        </w:tc>
      </w:tr>
      <w:tr w:rsidR="00280102">
        <w:trPr>
          <w:trHeight w:val="2930"/>
        </w:trPr>
        <w:tc>
          <w:tcPr>
            <w:tcW w:w="0" w:type="auto"/>
            <w:vMerge/>
            <w:tcBorders>
              <w:top w:val="nil"/>
              <w:left w:val="single" w:sz="8" w:space="0" w:color="000000"/>
              <w:bottom w:val="single" w:sz="8" w:space="0" w:color="000000"/>
              <w:right w:val="single" w:sz="9" w:space="0" w:color="000000"/>
            </w:tcBorders>
          </w:tcPr>
          <w:p w:rsidR="00280102" w:rsidRDefault="00280102">
            <w:pPr>
              <w:spacing w:after="160" w:line="259" w:lineRule="auto"/>
              <w:ind w:left="0" w:right="0" w:firstLine="0"/>
              <w:jc w:val="left"/>
            </w:pPr>
          </w:p>
        </w:tc>
        <w:tc>
          <w:tcPr>
            <w:tcW w:w="0" w:type="auto"/>
            <w:vMerge/>
            <w:tcBorders>
              <w:top w:val="nil"/>
              <w:left w:val="single" w:sz="9" w:space="0" w:color="000000"/>
              <w:bottom w:val="single" w:sz="9" w:space="0" w:color="000000"/>
              <w:right w:val="single" w:sz="9" w:space="0" w:color="000000"/>
            </w:tcBorders>
          </w:tcPr>
          <w:p w:rsidR="00280102" w:rsidRDefault="00280102">
            <w:pPr>
              <w:spacing w:after="160" w:line="259" w:lineRule="auto"/>
              <w:ind w:left="0" w:right="0" w:firstLine="0"/>
              <w:jc w:val="left"/>
            </w:pPr>
          </w:p>
        </w:tc>
        <w:tc>
          <w:tcPr>
            <w:tcW w:w="0" w:type="auto"/>
            <w:vMerge/>
            <w:tcBorders>
              <w:top w:val="nil"/>
              <w:left w:val="single" w:sz="3" w:space="0" w:color="000000"/>
              <w:bottom w:val="single" w:sz="9" w:space="0" w:color="000000"/>
              <w:right w:val="single" w:sz="9" w:space="0" w:color="000000"/>
            </w:tcBorders>
          </w:tcPr>
          <w:p w:rsidR="00280102" w:rsidRDefault="00280102">
            <w:pPr>
              <w:spacing w:after="160" w:line="259" w:lineRule="auto"/>
              <w:ind w:left="0" w:right="0" w:firstLine="0"/>
              <w:jc w:val="left"/>
            </w:pPr>
          </w:p>
        </w:tc>
        <w:tc>
          <w:tcPr>
            <w:tcW w:w="0" w:type="auto"/>
            <w:vMerge/>
            <w:tcBorders>
              <w:top w:val="nil"/>
              <w:left w:val="single" w:sz="3" w:space="0" w:color="000000"/>
              <w:bottom w:val="single" w:sz="9" w:space="0" w:color="000000"/>
              <w:right w:val="single" w:sz="3" w:space="0" w:color="000000"/>
            </w:tcBorders>
          </w:tcPr>
          <w:p w:rsidR="00280102" w:rsidRDefault="00280102">
            <w:pPr>
              <w:spacing w:after="160" w:line="259" w:lineRule="auto"/>
              <w:ind w:left="0" w:right="0" w:firstLine="0"/>
              <w:jc w:val="left"/>
            </w:pPr>
          </w:p>
        </w:tc>
        <w:tc>
          <w:tcPr>
            <w:tcW w:w="0" w:type="auto"/>
            <w:vMerge/>
            <w:tcBorders>
              <w:top w:val="nil"/>
              <w:left w:val="single" w:sz="3" w:space="0" w:color="000000"/>
              <w:bottom w:val="single" w:sz="9" w:space="0" w:color="000000"/>
              <w:right w:val="single" w:sz="9" w:space="0" w:color="000000"/>
            </w:tcBorders>
          </w:tcPr>
          <w:p w:rsidR="00280102" w:rsidRDefault="00280102">
            <w:pPr>
              <w:spacing w:after="160" w:line="259" w:lineRule="auto"/>
              <w:ind w:left="0" w:right="0" w:firstLine="0"/>
              <w:jc w:val="left"/>
            </w:pPr>
          </w:p>
        </w:tc>
        <w:tc>
          <w:tcPr>
            <w:tcW w:w="1034" w:type="dxa"/>
            <w:tcBorders>
              <w:top w:val="single" w:sz="9" w:space="0" w:color="000000"/>
              <w:left w:val="single" w:sz="3" w:space="0" w:color="000000"/>
              <w:bottom w:val="single" w:sz="9" w:space="0" w:color="000000"/>
              <w:right w:val="single" w:sz="3" w:space="0" w:color="000000"/>
            </w:tcBorders>
          </w:tcPr>
          <w:p w:rsidR="00280102" w:rsidRDefault="00000000">
            <w:pPr>
              <w:spacing w:after="0" w:line="259" w:lineRule="auto"/>
              <w:ind w:left="-6" w:right="0" w:firstLine="0"/>
              <w:jc w:val="left"/>
            </w:pPr>
            <w:r>
              <w:rPr>
                <w:noProof/>
              </w:rPr>
              <w:drawing>
                <wp:inline distT="0" distB="0" distL="0" distR="0">
                  <wp:extent cx="656844" cy="1860804"/>
                  <wp:effectExtent l="0" t="0" r="0" b="0"/>
                  <wp:docPr id="851" name="Picture 851"/>
                  <wp:cNvGraphicFramePr/>
                  <a:graphic xmlns:a="http://schemas.openxmlformats.org/drawingml/2006/main">
                    <a:graphicData uri="http://schemas.openxmlformats.org/drawingml/2006/picture">
                      <pic:pic xmlns:pic="http://schemas.openxmlformats.org/drawingml/2006/picture">
                        <pic:nvPicPr>
                          <pic:cNvPr id="851" name="Picture 851"/>
                          <pic:cNvPicPr/>
                        </pic:nvPicPr>
                        <pic:blipFill>
                          <a:blip r:embed="rId30"/>
                          <a:stretch>
                            <a:fillRect/>
                          </a:stretch>
                        </pic:blipFill>
                        <pic:spPr>
                          <a:xfrm>
                            <a:off x="0" y="0"/>
                            <a:ext cx="656844" cy="1860804"/>
                          </a:xfrm>
                          <a:prstGeom prst="rect">
                            <a:avLst/>
                          </a:prstGeom>
                        </pic:spPr>
                      </pic:pic>
                    </a:graphicData>
                  </a:graphic>
                </wp:inline>
              </w:drawing>
            </w:r>
          </w:p>
        </w:tc>
        <w:tc>
          <w:tcPr>
            <w:tcW w:w="0" w:type="auto"/>
            <w:vMerge/>
            <w:tcBorders>
              <w:top w:val="nil"/>
              <w:left w:val="single" w:sz="9" w:space="0" w:color="000000"/>
              <w:bottom w:val="single" w:sz="9" w:space="0" w:color="000000"/>
              <w:right w:val="single" w:sz="9" w:space="0" w:color="000000"/>
            </w:tcBorders>
          </w:tcPr>
          <w:p w:rsidR="00280102" w:rsidRDefault="00280102">
            <w:pPr>
              <w:spacing w:after="160" w:line="259" w:lineRule="auto"/>
              <w:ind w:left="0" w:right="0" w:firstLine="0"/>
              <w:jc w:val="left"/>
            </w:pPr>
          </w:p>
        </w:tc>
        <w:tc>
          <w:tcPr>
            <w:tcW w:w="1034" w:type="dxa"/>
            <w:tcBorders>
              <w:top w:val="single" w:sz="9" w:space="0" w:color="000000"/>
              <w:left w:val="single" w:sz="3" w:space="0" w:color="000000"/>
              <w:bottom w:val="single" w:sz="9" w:space="0" w:color="000000"/>
              <w:right w:val="single" w:sz="3" w:space="0" w:color="000000"/>
            </w:tcBorders>
          </w:tcPr>
          <w:p w:rsidR="00280102" w:rsidRDefault="00000000">
            <w:pPr>
              <w:spacing w:after="0" w:line="259" w:lineRule="auto"/>
              <w:ind w:left="-6" w:right="0" w:firstLine="0"/>
              <w:jc w:val="left"/>
            </w:pPr>
            <w:r>
              <w:rPr>
                <w:noProof/>
              </w:rPr>
              <w:drawing>
                <wp:inline distT="0" distB="0" distL="0" distR="0">
                  <wp:extent cx="656844" cy="1860804"/>
                  <wp:effectExtent l="0" t="0" r="0" b="0"/>
                  <wp:docPr id="854" name="Picture 854"/>
                  <wp:cNvGraphicFramePr/>
                  <a:graphic xmlns:a="http://schemas.openxmlformats.org/drawingml/2006/main">
                    <a:graphicData uri="http://schemas.openxmlformats.org/drawingml/2006/picture">
                      <pic:pic xmlns:pic="http://schemas.openxmlformats.org/drawingml/2006/picture">
                        <pic:nvPicPr>
                          <pic:cNvPr id="854" name="Picture 854"/>
                          <pic:cNvPicPr/>
                        </pic:nvPicPr>
                        <pic:blipFill>
                          <a:blip r:embed="rId31"/>
                          <a:stretch>
                            <a:fillRect/>
                          </a:stretch>
                        </pic:blipFill>
                        <pic:spPr>
                          <a:xfrm>
                            <a:off x="0" y="0"/>
                            <a:ext cx="656844" cy="1860804"/>
                          </a:xfrm>
                          <a:prstGeom prst="rect">
                            <a:avLst/>
                          </a:prstGeom>
                        </pic:spPr>
                      </pic:pic>
                    </a:graphicData>
                  </a:graphic>
                </wp:inline>
              </w:drawing>
            </w:r>
          </w:p>
        </w:tc>
        <w:tc>
          <w:tcPr>
            <w:tcW w:w="1034" w:type="dxa"/>
            <w:tcBorders>
              <w:top w:val="single" w:sz="9" w:space="0" w:color="000000"/>
              <w:left w:val="single" w:sz="3" w:space="0" w:color="000000"/>
              <w:bottom w:val="single" w:sz="9" w:space="0" w:color="000000"/>
              <w:right w:val="single" w:sz="3" w:space="0" w:color="000000"/>
            </w:tcBorders>
          </w:tcPr>
          <w:p w:rsidR="00280102" w:rsidRDefault="00000000">
            <w:pPr>
              <w:spacing w:after="0" w:line="259" w:lineRule="auto"/>
              <w:ind w:left="-6" w:right="0" w:firstLine="0"/>
              <w:jc w:val="left"/>
            </w:pPr>
            <w:r>
              <w:rPr>
                <w:noProof/>
              </w:rPr>
              <w:drawing>
                <wp:inline distT="0" distB="0" distL="0" distR="0">
                  <wp:extent cx="656844" cy="1860804"/>
                  <wp:effectExtent l="0" t="0" r="0" b="0"/>
                  <wp:docPr id="857" name="Picture 857"/>
                  <wp:cNvGraphicFramePr/>
                  <a:graphic xmlns:a="http://schemas.openxmlformats.org/drawingml/2006/main">
                    <a:graphicData uri="http://schemas.openxmlformats.org/drawingml/2006/picture">
                      <pic:pic xmlns:pic="http://schemas.openxmlformats.org/drawingml/2006/picture">
                        <pic:nvPicPr>
                          <pic:cNvPr id="857" name="Picture 857"/>
                          <pic:cNvPicPr/>
                        </pic:nvPicPr>
                        <pic:blipFill>
                          <a:blip r:embed="rId32"/>
                          <a:stretch>
                            <a:fillRect/>
                          </a:stretch>
                        </pic:blipFill>
                        <pic:spPr>
                          <a:xfrm>
                            <a:off x="0" y="0"/>
                            <a:ext cx="656844" cy="1860804"/>
                          </a:xfrm>
                          <a:prstGeom prst="rect">
                            <a:avLst/>
                          </a:prstGeom>
                        </pic:spPr>
                      </pic:pic>
                    </a:graphicData>
                  </a:graphic>
                </wp:inline>
              </w:drawing>
            </w:r>
          </w:p>
        </w:tc>
        <w:tc>
          <w:tcPr>
            <w:tcW w:w="1034" w:type="dxa"/>
            <w:tcBorders>
              <w:top w:val="single" w:sz="9" w:space="0" w:color="000000"/>
              <w:left w:val="single" w:sz="3" w:space="0" w:color="000000"/>
              <w:bottom w:val="single" w:sz="9" w:space="0" w:color="000000"/>
              <w:right w:val="single" w:sz="3" w:space="0" w:color="000000"/>
            </w:tcBorders>
          </w:tcPr>
          <w:p w:rsidR="00280102" w:rsidRDefault="00000000">
            <w:pPr>
              <w:spacing w:after="0" w:line="259" w:lineRule="auto"/>
              <w:ind w:left="-6" w:right="0" w:firstLine="0"/>
              <w:jc w:val="left"/>
            </w:pPr>
            <w:r>
              <w:rPr>
                <w:noProof/>
              </w:rPr>
              <w:drawing>
                <wp:inline distT="0" distB="0" distL="0" distR="0">
                  <wp:extent cx="656844" cy="1860804"/>
                  <wp:effectExtent l="0" t="0" r="0" b="0"/>
                  <wp:docPr id="860" name="Picture 860"/>
                  <wp:cNvGraphicFramePr/>
                  <a:graphic xmlns:a="http://schemas.openxmlformats.org/drawingml/2006/main">
                    <a:graphicData uri="http://schemas.openxmlformats.org/drawingml/2006/picture">
                      <pic:pic xmlns:pic="http://schemas.openxmlformats.org/drawingml/2006/picture">
                        <pic:nvPicPr>
                          <pic:cNvPr id="860" name="Picture 860"/>
                          <pic:cNvPicPr/>
                        </pic:nvPicPr>
                        <pic:blipFill>
                          <a:blip r:embed="rId33"/>
                          <a:stretch>
                            <a:fillRect/>
                          </a:stretch>
                        </pic:blipFill>
                        <pic:spPr>
                          <a:xfrm>
                            <a:off x="0" y="0"/>
                            <a:ext cx="656844" cy="1860804"/>
                          </a:xfrm>
                          <a:prstGeom prst="rect">
                            <a:avLst/>
                          </a:prstGeom>
                        </pic:spPr>
                      </pic:pic>
                    </a:graphicData>
                  </a:graphic>
                </wp:inline>
              </w:drawing>
            </w:r>
          </w:p>
        </w:tc>
        <w:tc>
          <w:tcPr>
            <w:tcW w:w="0" w:type="auto"/>
            <w:vMerge/>
            <w:tcBorders>
              <w:top w:val="nil"/>
              <w:left w:val="single" w:sz="9" w:space="0" w:color="000000"/>
              <w:bottom w:val="single" w:sz="9" w:space="0" w:color="000000"/>
              <w:right w:val="single" w:sz="9" w:space="0" w:color="000000"/>
            </w:tcBorders>
          </w:tcPr>
          <w:p w:rsidR="00280102" w:rsidRDefault="00280102">
            <w:pPr>
              <w:spacing w:after="160" w:line="259" w:lineRule="auto"/>
              <w:ind w:left="0" w:right="0" w:firstLine="0"/>
              <w:jc w:val="left"/>
            </w:pPr>
          </w:p>
        </w:tc>
        <w:tc>
          <w:tcPr>
            <w:tcW w:w="0" w:type="auto"/>
            <w:vMerge/>
            <w:tcBorders>
              <w:top w:val="nil"/>
              <w:left w:val="single" w:sz="3" w:space="0" w:color="000000"/>
              <w:bottom w:val="single" w:sz="9" w:space="0" w:color="000000"/>
              <w:right w:val="single" w:sz="9" w:space="0" w:color="000000"/>
            </w:tcBorders>
          </w:tcPr>
          <w:p w:rsidR="00280102" w:rsidRDefault="00280102">
            <w:pPr>
              <w:spacing w:after="160" w:line="259" w:lineRule="auto"/>
              <w:ind w:left="0" w:right="0" w:firstLine="0"/>
              <w:jc w:val="left"/>
            </w:pPr>
          </w:p>
        </w:tc>
        <w:tc>
          <w:tcPr>
            <w:tcW w:w="1034" w:type="dxa"/>
            <w:tcBorders>
              <w:top w:val="single" w:sz="9" w:space="0" w:color="000000"/>
              <w:left w:val="single" w:sz="3" w:space="0" w:color="000000"/>
              <w:bottom w:val="single" w:sz="9" w:space="0" w:color="000000"/>
              <w:right w:val="single" w:sz="3" w:space="0" w:color="000000"/>
            </w:tcBorders>
          </w:tcPr>
          <w:p w:rsidR="00280102" w:rsidRDefault="00000000">
            <w:pPr>
              <w:spacing w:after="0" w:line="259" w:lineRule="auto"/>
              <w:ind w:left="-6" w:right="0" w:firstLine="0"/>
              <w:jc w:val="left"/>
            </w:pPr>
            <w:r>
              <w:rPr>
                <w:noProof/>
              </w:rPr>
              <w:drawing>
                <wp:inline distT="0" distB="0" distL="0" distR="0">
                  <wp:extent cx="656844" cy="1860804"/>
                  <wp:effectExtent l="0" t="0" r="0" b="0"/>
                  <wp:docPr id="863" name="Picture 863"/>
                  <wp:cNvGraphicFramePr/>
                  <a:graphic xmlns:a="http://schemas.openxmlformats.org/drawingml/2006/main">
                    <a:graphicData uri="http://schemas.openxmlformats.org/drawingml/2006/picture">
                      <pic:pic xmlns:pic="http://schemas.openxmlformats.org/drawingml/2006/picture">
                        <pic:nvPicPr>
                          <pic:cNvPr id="863" name="Picture 863"/>
                          <pic:cNvPicPr/>
                        </pic:nvPicPr>
                        <pic:blipFill>
                          <a:blip r:embed="rId34"/>
                          <a:stretch>
                            <a:fillRect/>
                          </a:stretch>
                        </pic:blipFill>
                        <pic:spPr>
                          <a:xfrm>
                            <a:off x="0" y="0"/>
                            <a:ext cx="656844" cy="1860804"/>
                          </a:xfrm>
                          <a:prstGeom prst="rect">
                            <a:avLst/>
                          </a:prstGeom>
                        </pic:spPr>
                      </pic:pic>
                    </a:graphicData>
                  </a:graphic>
                </wp:inline>
              </w:drawing>
            </w:r>
          </w:p>
        </w:tc>
      </w:tr>
      <w:tr w:rsidR="00280102">
        <w:trPr>
          <w:trHeight w:val="279"/>
        </w:trPr>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0"/>
              </w:rPr>
              <w:t>Lp</w:t>
            </w:r>
          </w:p>
        </w:tc>
        <w:tc>
          <w:tcPr>
            <w:tcW w:w="1034" w:type="dxa"/>
            <w:tcBorders>
              <w:top w:val="single" w:sz="9" w:space="0" w:color="000000"/>
              <w:left w:val="single" w:sz="8" w:space="0" w:color="000000"/>
              <w:bottom w:val="single" w:sz="8" w:space="0" w:color="000000"/>
              <w:right w:val="single" w:sz="8" w:space="0" w:color="000000"/>
            </w:tcBorders>
          </w:tcPr>
          <w:p w:rsidR="00280102" w:rsidRDefault="00000000">
            <w:pPr>
              <w:spacing w:after="0" w:line="259" w:lineRule="auto"/>
              <w:ind w:left="21" w:right="0" w:firstLine="0"/>
              <w:jc w:val="center"/>
            </w:pPr>
            <w:r>
              <w:rPr>
                <w:sz w:val="10"/>
              </w:rPr>
              <w:t>2</w:t>
            </w:r>
          </w:p>
        </w:tc>
        <w:tc>
          <w:tcPr>
            <w:tcW w:w="1034" w:type="dxa"/>
            <w:tcBorders>
              <w:top w:val="single" w:sz="9" w:space="0" w:color="000000"/>
              <w:left w:val="single" w:sz="8" w:space="0" w:color="000000"/>
              <w:bottom w:val="single" w:sz="8" w:space="0" w:color="000000"/>
              <w:right w:val="single" w:sz="8" w:space="0" w:color="000000"/>
            </w:tcBorders>
          </w:tcPr>
          <w:p w:rsidR="00280102" w:rsidRDefault="00000000">
            <w:pPr>
              <w:spacing w:after="0" w:line="259" w:lineRule="auto"/>
              <w:ind w:left="19" w:right="0" w:firstLine="0"/>
              <w:jc w:val="center"/>
            </w:pPr>
            <w:r>
              <w:rPr>
                <w:sz w:val="10"/>
              </w:rPr>
              <w:t>2.1</w:t>
            </w:r>
          </w:p>
        </w:tc>
        <w:tc>
          <w:tcPr>
            <w:tcW w:w="1034" w:type="dxa"/>
            <w:tcBorders>
              <w:top w:val="single" w:sz="9" w:space="0" w:color="000000"/>
              <w:left w:val="single" w:sz="8" w:space="0" w:color="000000"/>
              <w:bottom w:val="single" w:sz="8" w:space="0" w:color="000000"/>
              <w:right w:val="single" w:sz="8" w:space="0" w:color="000000"/>
            </w:tcBorders>
          </w:tcPr>
          <w:p w:rsidR="00280102" w:rsidRDefault="00000000">
            <w:pPr>
              <w:spacing w:after="0" w:line="259" w:lineRule="auto"/>
              <w:ind w:left="21" w:right="0" w:firstLine="0"/>
              <w:jc w:val="center"/>
            </w:pPr>
            <w:r>
              <w:rPr>
                <w:sz w:val="10"/>
              </w:rPr>
              <w:t>2.1.1</w:t>
            </w:r>
          </w:p>
        </w:tc>
        <w:tc>
          <w:tcPr>
            <w:tcW w:w="1034" w:type="dxa"/>
            <w:tcBorders>
              <w:top w:val="single" w:sz="9" w:space="0" w:color="000000"/>
              <w:left w:val="single" w:sz="8" w:space="0" w:color="000000"/>
              <w:bottom w:val="single" w:sz="8" w:space="0" w:color="000000"/>
              <w:right w:val="single" w:sz="8" w:space="0" w:color="000000"/>
            </w:tcBorders>
          </w:tcPr>
          <w:p w:rsidR="00280102" w:rsidRDefault="00000000">
            <w:pPr>
              <w:spacing w:after="0" w:line="259" w:lineRule="auto"/>
              <w:ind w:left="21" w:right="0" w:firstLine="0"/>
              <w:jc w:val="center"/>
            </w:pPr>
            <w:r>
              <w:rPr>
                <w:sz w:val="10"/>
              </w:rPr>
              <w:t>2.1.2</w:t>
            </w:r>
          </w:p>
        </w:tc>
        <w:tc>
          <w:tcPr>
            <w:tcW w:w="1034" w:type="dxa"/>
            <w:tcBorders>
              <w:top w:val="single" w:sz="9" w:space="0" w:color="000000"/>
              <w:left w:val="single" w:sz="8" w:space="0" w:color="000000"/>
              <w:bottom w:val="single" w:sz="8" w:space="0" w:color="000000"/>
              <w:right w:val="single" w:sz="8" w:space="0" w:color="000000"/>
            </w:tcBorders>
          </w:tcPr>
          <w:p w:rsidR="00280102" w:rsidRDefault="00000000">
            <w:pPr>
              <w:spacing w:after="0" w:line="259" w:lineRule="auto"/>
              <w:ind w:left="18" w:right="0" w:firstLine="0"/>
              <w:jc w:val="center"/>
            </w:pPr>
            <w:r>
              <w:rPr>
                <w:sz w:val="10"/>
              </w:rPr>
              <w:t>2.1.2.1</w:t>
            </w:r>
          </w:p>
        </w:tc>
        <w:tc>
          <w:tcPr>
            <w:tcW w:w="1034" w:type="dxa"/>
            <w:tcBorders>
              <w:top w:val="single" w:sz="9"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0"/>
              </w:rPr>
              <w:t>2.1.3</w:t>
            </w:r>
          </w:p>
        </w:tc>
        <w:tc>
          <w:tcPr>
            <w:tcW w:w="1034" w:type="dxa"/>
            <w:tcBorders>
              <w:top w:val="single" w:sz="9" w:space="0" w:color="000000"/>
              <w:left w:val="single" w:sz="8" w:space="0" w:color="000000"/>
              <w:bottom w:val="single" w:sz="8" w:space="0" w:color="000000"/>
              <w:right w:val="single" w:sz="8" w:space="0" w:color="000000"/>
            </w:tcBorders>
          </w:tcPr>
          <w:p w:rsidR="00280102" w:rsidRDefault="00000000">
            <w:pPr>
              <w:spacing w:after="0" w:line="259" w:lineRule="auto"/>
              <w:ind w:left="18" w:right="0" w:firstLine="0"/>
              <w:jc w:val="center"/>
            </w:pPr>
            <w:r>
              <w:rPr>
                <w:sz w:val="10"/>
              </w:rPr>
              <w:t>2.1.3.1</w:t>
            </w:r>
          </w:p>
        </w:tc>
        <w:tc>
          <w:tcPr>
            <w:tcW w:w="1034" w:type="dxa"/>
            <w:tcBorders>
              <w:top w:val="single" w:sz="9" w:space="0" w:color="000000"/>
              <w:left w:val="single" w:sz="8" w:space="0" w:color="000000"/>
              <w:bottom w:val="single" w:sz="8" w:space="0" w:color="000000"/>
              <w:right w:val="single" w:sz="8" w:space="0" w:color="000000"/>
            </w:tcBorders>
          </w:tcPr>
          <w:p w:rsidR="00280102" w:rsidRDefault="00000000">
            <w:pPr>
              <w:spacing w:after="0" w:line="259" w:lineRule="auto"/>
              <w:ind w:left="19" w:right="0" w:firstLine="0"/>
              <w:jc w:val="center"/>
            </w:pPr>
            <w:r>
              <w:rPr>
                <w:sz w:val="10"/>
              </w:rPr>
              <w:t>2.1.3.2</w:t>
            </w:r>
          </w:p>
        </w:tc>
        <w:tc>
          <w:tcPr>
            <w:tcW w:w="1034" w:type="dxa"/>
            <w:tcBorders>
              <w:top w:val="single" w:sz="9" w:space="0" w:color="000000"/>
              <w:left w:val="single" w:sz="8" w:space="0" w:color="000000"/>
              <w:bottom w:val="single" w:sz="8" w:space="0" w:color="000000"/>
              <w:right w:val="single" w:sz="8" w:space="0" w:color="000000"/>
            </w:tcBorders>
          </w:tcPr>
          <w:p w:rsidR="00280102" w:rsidRDefault="00000000">
            <w:pPr>
              <w:spacing w:after="0" w:line="259" w:lineRule="auto"/>
              <w:ind w:left="19" w:right="0" w:firstLine="0"/>
              <w:jc w:val="center"/>
            </w:pPr>
            <w:r>
              <w:rPr>
                <w:sz w:val="10"/>
              </w:rPr>
              <w:t>2.1.3.3</w:t>
            </w:r>
          </w:p>
        </w:tc>
        <w:tc>
          <w:tcPr>
            <w:tcW w:w="1032" w:type="dxa"/>
            <w:tcBorders>
              <w:top w:val="single" w:sz="9" w:space="0" w:color="000000"/>
              <w:left w:val="single" w:sz="8" w:space="0" w:color="000000"/>
              <w:bottom w:val="single" w:sz="8" w:space="0" w:color="000000"/>
              <w:right w:val="single" w:sz="8" w:space="0" w:color="000000"/>
            </w:tcBorders>
          </w:tcPr>
          <w:p w:rsidR="00280102" w:rsidRDefault="00000000">
            <w:pPr>
              <w:spacing w:after="0" w:line="259" w:lineRule="auto"/>
              <w:ind w:left="21" w:right="0" w:firstLine="0"/>
              <w:jc w:val="center"/>
            </w:pPr>
            <w:r>
              <w:rPr>
                <w:sz w:val="10"/>
              </w:rPr>
              <w:t>2.2</w:t>
            </w:r>
          </w:p>
        </w:tc>
        <w:tc>
          <w:tcPr>
            <w:tcW w:w="1034" w:type="dxa"/>
            <w:tcBorders>
              <w:top w:val="single" w:sz="9" w:space="0" w:color="000000"/>
              <w:left w:val="single" w:sz="8" w:space="0" w:color="000000"/>
              <w:bottom w:val="single" w:sz="8" w:space="0" w:color="000000"/>
              <w:right w:val="single" w:sz="8" w:space="0" w:color="000000"/>
            </w:tcBorders>
          </w:tcPr>
          <w:p w:rsidR="00280102" w:rsidRDefault="00000000">
            <w:pPr>
              <w:spacing w:after="0" w:line="259" w:lineRule="auto"/>
              <w:ind w:left="21" w:right="0" w:firstLine="0"/>
              <w:jc w:val="center"/>
            </w:pPr>
            <w:r>
              <w:rPr>
                <w:sz w:val="10"/>
              </w:rPr>
              <w:t>2.2.1</w:t>
            </w:r>
          </w:p>
        </w:tc>
        <w:tc>
          <w:tcPr>
            <w:tcW w:w="1034" w:type="dxa"/>
            <w:tcBorders>
              <w:top w:val="single" w:sz="9" w:space="0" w:color="000000"/>
              <w:left w:val="single" w:sz="8" w:space="0" w:color="000000"/>
              <w:bottom w:val="single" w:sz="8" w:space="0" w:color="000000"/>
              <w:right w:val="single" w:sz="8" w:space="0" w:color="000000"/>
            </w:tcBorders>
          </w:tcPr>
          <w:p w:rsidR="00280102" w:rsidRDefault="00000000">
            <w:pPr>
              <w:spacing w:after="0" w:line="259" w:lineRule="auto"/>
              <w:ind w:left="18" w:right="0" w:firstLine="0"/>
              <w:jc w:val="center"/>
            </w:pPr>
            <w:r>
              <w:rPr>
                <w:sz w:val="10"/>
              </w:rPr>
              <w:t>2.2.1.1</w:t>
            </w:r>
          </w:p>
        </w:tc>
      </w:tr>
      <w:tr w:rsidR="00280102">
        <w:trPr>
          <w:trHeight w:val="276"/>
        </w:trPr>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03" w:right="0" w:firstLine="0"/>
              <w:jc w:val="left"/>
            </w:pPr>
            <w:r>
              <w:rPr>
                <w:sz w:val="14"/>
              </w:rPr>
              <w:t>Wykonanie 2018</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37 168 122,44</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4"/>
              </w:rPr>
              <w:t>30 094 536,70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10 879 753,30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264 431,73</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53 674,59</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7 073 585,74</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7 073 585,74</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640 548,57</w:t>
            </w:r>
          </w:p>
        </w:tc>
      </w:tr>
      <w:tr w:rsidR="00280102">
        <w:trPr>
          <w:trHeight w:val="276"/>
        </w:trPr>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03" w:right="0" w:firstLine="0"/>
              <w:jc w:val="left"/>
            </w:pPr>
            <w:r>
              <w:rPr>
                <w:sz w:val="14"/>
              </w:rPr>
              <w:t>Wykonanie 2019</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37 938 839,39</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4"/>
              </w:rPr>
              <w:t>32 844 256,72</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12 141 564,80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301 362,50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73 855,45</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5 094 582,67</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5 094 582,67</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474 562,10</w:t>
            </w:r>
          </w:p>
        </w:tc>
      </w:tr>
      <w:tr w:rsidR="00280102">
        <w:trPr>
          <w:trHeight w:val="276"/>
        </w:trPr>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03" w:right="0" w:firstLine="0"/>
              <w:jc w:val="left"/>
            </w:pPr>
            <w:r>
              <w:rPr>
                <w:sz w:val="14"/>
              </w:rPr>
              <w:t>Wykonanie 2020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43 638 994,76</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4"/>
              </w:rPr>
              <w:t>33 829 987,35</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12 438 300,33</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243 501,30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50 087,38</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9 809 007,41</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9 809 007,41</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146 000,00</w:t>
            </w:r>
          </w:p>
        </w:tc>
      </w:tr>
      <w:tr w:rsidR="00280102">
        <w:trPr>
          <w:trHeight w:val="276"/>
        </w:trPr>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03" w:right="0" w:firstLine="0"/>
              <w:jc w:val="left"/>
            </w:pPr>
            <w:r>
              <w:rPr>
                <w:sz w:val="14"/>
              </w:rPr>
              <w:t>Wykonanie 2021</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47 558 363,59</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4"/>
              </w:rPr>
              <w:t>36 617 295,10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13 349 068,92</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262 997,27</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44 122,36</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10 941 068,49</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10 941 068,49</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9" w:right="0" w:firstLine="0"/>
              <w:jc w:val="center"/>
            </w:pPr>
            <w:r>
              <w:rPr>
                <w:sz w:val="14"/>
              </w:rPr>
              <w:t>432 400,00</w:t>
            </w:r>
          </w:p>
        </w:tc>
      </w:tr>
      <w:tr w:rsidR="00280102">
        <w:trPr>
          <w:trHeight w:val="276"/>
        </w:trPr>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03" w:right="0" w:firstLine="0"/>
              <w:jc w:val="left"/>
            </w:pPr>
            <w:r>
              <w:rPr>
                <w:sz w:val="14"/>
              </w:rPr>
              <w:t>Wykonanie 2022</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55 657 310,69</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4"/>
              </w:rPr>
              <w:t>45 232 113,80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14 937 515,83</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690 254,72</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49 365,55</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10 425 196,89</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10 425 196,89</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9" w:right="0" w:firstLine="0"/>
              <w:jc w:val="center"/>
            </w:pPr>
            <w:r>
              <w:rPr>
                <w:sz w:val="14"/>
              </w:rPr>
              <w:t>370 000,00</w:t>
            </w:r>
          </w:p>
        </w:tc>
      </w:tr>
      <w:tr w:rsidR="00280102">
        <w:trPr>
          <w:trHeight w:val="276"/>
        </w:trPr>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03" w:right="0" w:firstLine="0"/>
              <w:jc w:val="left"/>
            </w:pPr>
            <w:r>
              <w:rPr>
                <w:sz w:val="14"/>
              </w:rPr>
              <w:t>Wykonanie 2023</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55 032 966,09</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4"/>
              </w:rPr>
              <w:t>39 322 114,53</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15 741 926,91</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702 406,34</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43 827,33</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15 710 851,56</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12 710 851,56</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9" w:right="0" w:firstLine="0"/>
              <w:jc w:val="center"/>
            </w:pPr>
            <w:r>
              <w:rPr>
                <w:sz w:val="14"/>
              </w:rPr>
              <w:t>390 599,08</w:t>
            </w:r>
          </w:p>
        </w:tc>
      </w:tr>
      <w:tr w:rsidR="00280102">
        <w:trPr>
          <w:trHeight w:val="276"/>
        </w:trPr>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4"/>
              </w:rPr>
              <w:t>Plan 3 kw. 2024</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8" w:right="0" w:firstLine="0"/>
              <w:jc w:val="center"/>
            </w:pPr>
            <w:r>
              <w:rPr>
                <w:sz w:val="14"/>
              </w:rPr>
              <w:t>74 331 667,31</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4"/>
              </w:rPr>
              <w:t>43 438 108,74</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19 255 181,63</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9" w:right="0" w:firstLine="0"/>
              <w:jc w:val="center"/>
            </w:pPr>
            <w:r>
              <w:rPr>
                <w:sz w:val="14"/>
              </w:rPr>
              <w:t>688 086,04</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38 347,00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30 893 558,57</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30 893 558,57</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4 709 617,64</w:t>
            </w:r>
          </w:p>
        </w:tc>
      </w:tr>
      <w:tr w:rsidR="00280102">
        <w:trPr>
          <w:trHeight w:val="276"/>
        </w:trPr>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03" w:right="0" w:firstLine="0"/>
              <w:jc w:val="left"/>
            </w:pPr>
            <w:r>
              <w:rPr>
                <w:sz w:val="14"/>
              </w:rPr>
              <w:t>Wykonanie 2024</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60 527 244,22</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4"/>
              </w:rPr>
              <w:t>41 311 048,41</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19 111 809,60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576 813,30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35 247,31</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19 216 195,81</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19 216 195,81</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1 397 062,35</w:t>
            </w:r>
          </w:p>
        </w:tc>
      </w:tr>
      <w:tr w:rsidR="00280102">
        <w:trPr>
          <w:trHeight w:val="276"/>
        </w:trPr>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2025</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4"/>
              </w:rPr>
              <w:t>68 138 078,28</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47 590 854,41</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8" w:right="0" w:firstLine="0"/>
              <w:jc w:val="center"/>
            </w:pPr>
            <w:r>
              <w:rPr>
                <w:sz w:val="14"/>
              </w:rPr>
              <w:t>21 683 793,10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8"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656 000,00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28 767,00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20 547 223,87</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8" w:right="0" w:firstLine="0"/>
              <w:jc w:val="center"/>
            </w:pPr>
            <w:r>
              <w:rPr>
                <w:sz w:val="14"/>
              </w:rPr>
              <w:t>20 547 223,87</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4"/>
              </w:rPr>
              <w:t>3 018 362,44</w:t>
            </w:r>
          </w:p>
        </w:tc>
      </w:tr>
      <w:tr w:rsidR="00280102">
        <w:trPr>
          <w:trHeight w:val="276"/>
        </w:trPr>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2026</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4"/>
              </w:rPr>
              <w:t>63 302 845,19</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46 764 488,10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8" w:right="0" w:firstLine="0"/>
              <w:jc w:val="center"/>
            </w:pPr>
            <w:r>
              <w:rPr>
                <w:sz w:val="14"/>
              </w:rPr>
              <w:t>21 499 156,22</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8"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700 000,00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19 861,00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16 538 357,09</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8" w:right="0" w:firstLine="0"/>
              <w:jc w:val="center"/>
            </w:pPr>
            <w:r>
              <w:rPr>
                <w:sz w:val="14"/>
              </w:rPr>
              <w:t>16 538 357,09</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4"/>
              </w:rPr>
              <w:t>1 546 611,00</w:t>
            </w:r>
          </w:p>
        </w:tc>
      </w:tr>
      <w:tr w:rsidR="00280102">
        <w:trPr>
          <w:trHeight w:val="276"/>
        </w:trPr>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2027</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4"/>
              </w:rPr>
              <w:t>57 145 328,69</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47 657 987,11</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8" w:right="0" w:firstLine="0"/>
              <w:jc w:val="center"/>
            </w:pPr>
            <w:r>
              <w:rPr>
                <w:sz w:val="14"/>
              </w:rPr>
              <w:t>22 144 130,91</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8"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650 000,00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12 742,00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9 487 341,58</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4"/>
              </w:rPr>
              <w:t>9 487 341,58</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4"/>
              </w:rPr>
              <w:t>1 546 610,22</w:t>
            </w:r>
          </w:p>
        </w:tc>
      </w:tr>
      <w:tr w:rsidR="00280102">
        <w:trPr>
          <w:trHeight w:val="276"/>
        </w:trPr>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2028</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4"/>
              </w:rPr>
              <w:t>54 731 857,29</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48 901 907,44</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8" w:right="0" w:firstLine="0"/>
              <w:jc w:val="center"/>
            </w:pPr>
            <w:r>
              <w:rPr>
                <w:sz w:val="14"/>
              </w:rPr>
              <w:t>22 808 454,84</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8"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608 000,00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9" w:right="0" w:firstLine="0"/>
              <w:jc w:val="center"/>
            </w:pPr>
            <w:r>
              <w:rPr>
                <w:sz w:val="14"/>
              </w:rPr>
              <w:t>8 679,00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5 829 949,85</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4"/>
              </w:rPr>
              <w:t>5 829 949,85</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8" w:right="0" w:firstLine="0"/>
              <w:jc w:val="center"/>
            </w:pPr>
            <w:r>
              <w:rPr>
                <w:sz w:val="14"/>
              </w:rPr>
              <w:t>0,00</w:t>
            </w:r>
          </w:p>
        </w:tc>
      </w:tr>
      <w:tr w:rsidR="00280102">
        <w:trPr>
          <w:trHeight w:val="276"/>
        </w:trPr>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2029</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4"/>
              </w:rPr>
              <w:t>55 083 886,53</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50 167 297,40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8" w:right="0" w:firstLine="0"/>
              <w:jc w:val="center"/>
            </w:pPr>
            <w:r>
              <w:rPr>
                <w:sz w:val="14"/>
              </w:rPr>
              <w:t>23 492 708,48</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8"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552 000,00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9" w:right="0" w:firstLine="0"/>
              <w:jc w:val="center"/>
            </w:pPr>
            <w:r>
              <w:rPr>
                <w:sz w:val="14"/>
              </w:rPr>
              <w:t>3 380,00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4 916 589,13</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4"/>
              </w:rPr>
              <w:t>4 916 589,13</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8" w:right="0" w:firstLine="0"/>
              <w:jc w:val="center"/>
            </w:pPr>
            <w:r>
              <w:rPr>
                <w:sz w:val="14"/>
              </w:rPr>
              <w:t>0,00</w:t>
            </w:r>
          </w:p>
        </w:tc>
      </w:tr>
      <w:tr w:rsidR="00280102">
        <w:trPr>
          <w:trHeight w:val="276"/>
        </w:trPr>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2030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4"/>
              </w:rPr>
              <w:t>57 298 044,00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51 473 143,38</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8" w:right="0" w:firstLine="0"/>
              <w:jc w:val="center"/>
            </w:pPr>
            <w:r>
              <w:rPr>
                <w:sz w:val="14"/>
              </w:rPr>
              <w:t>24 197 489,74</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8"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500 000,00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5 824 900,62</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4"/>
              </w:rPr>
              <w:t>5 824 900,62</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r>
      <w:tr w:rsidR="00280102">
        <w:trPr>
          <w:trHeight w:val="276"/>
        </w:trPr>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2031</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4"/>
              </w:rPr>
              <w:t>59 009 494,55</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52 826 459,41</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8" w:right="0" w:firstLine="0"/>
              <w:jc w:val="center"/>
            </w:pPr>
            <w:r>
              <w:rPr>
                <w:sz w:val="14"/>
              </w:rPr>
              <w:t>24 923 414,43</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8"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458 000,00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6 183 035,14</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4"/>
              </w:rPr>
              <w:t>6 183 035,14</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r>
      <w:tr w:rsidR="00280102">
        <w:trPr>
          <w:trHeight w:val="276"/>
        </w:trPr>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2032</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4"/>
              </w:rPr>
              <w:t>60 721 696,34</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54 215 287,97</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8" w:right="0" w:firstLine="0"/>
              <w:jc w:val="center"/>
            </w:pPr>
            <w:r>
              <w:rPr>
                <w:sz w:val="14"/>
              </w:rPr>
              <w:t>25 671 116,86</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8"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413 000,00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6 506 408,37</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4"/>
              </w:rPr>
              <w:t>6 506 408,37</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r>
      <w:tr w:rsidR="00280102">
        <w:trPr>
          <w:trHeight w:val="276"/>
        </w:trPr>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2033</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4"/>
              </w:rPr>
              <w:t>62 576 157,11</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55 642 700,75</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8" w:right="0" w:firstLine="0"/>
              <w:jc w:val="center"/>
            </w:pPr>
            <w:r>
              <w:rPr>
                <w:sz w:val="14"/>
              </w:rPr>
              <w:t>26 441 250,37</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8"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367 000,00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6 933 456,36</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4"/>
              </w:rPr>
              <w:t>6 933 456,36</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r>
      <w:tr w:rsidR="00280102">
        <w:trPr>
          <w:trHeight w:val="276"/>
        </w:trPr>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lastRenderedPageBreak/>
              <w:t>2034</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4"/>
              </w:rPr>
              <w:t>64 444 429,45</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57 109 799,52</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8" w:right="0" w:firstLine="0"/>
              <w:jc w:val="center"/>
            </w:pPr>
            <w:r>
              <w:rPr>
                <w:sz w:val="14"/>
              </w:rPr>
              <w:t>27 234 487,88</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8"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320 000,00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7 334 629,93</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4"/>
              </w:rPr>
              <w:t>7 334 629,93</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r>
      <w:tr w:rsidR="00280102">
        <w:trPr>
          <w:trHeight w:val="276"/>
        </w:trPr>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2035</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4"/>
              </w:rPr>
              <w:t>66 348 188,16</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58 619 716,95</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8" w:right="0" w:firstLine="0"/>
              <w:jc w:val="center"/>
            </w:pPr>
            <w:r>
              <w:rPr>
                <w:sz w:val="14"/>
              </w:rPr>
              <w:t>28 051 522,51</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8"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274 000,00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7 728 471,21</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4"/>
              </w:rPr>
              <w:t>7 728 471,21</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r>
      <w:tr w:rsidR="00280102">
        <w:trPr>
          <w:trHeight w:val="276"/>
        </w:trPr>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2036</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4"/>
              </w:rPr>
              <w:t>68 428 851,58</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60 170 617,49</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8" w:right="0" w:firstLine="0"/>
              <w:jc w:val="center"/>
            </w:pPr>
            <w:r>
              <w:rPr>
                <w:sz w:val="14"/>
              </w:rPr>
              <w:t>28 893 068,19</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8"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226 000,00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8 258 234,09</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4"/>
              </w:rPr>
              <w:t>8 258 234,09</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r>
      <w:tr w:rsidR="00280102">
        <w:trPr>
          <w:trHeight w:val="276"/>
        </w:trPr>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2037</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4"/>
              </w:rPr>
              <w:t>70 468 343,09</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61 764 698,27</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8" w:right="0" w:firstLine="0"/>
              <w:jc w:val="center"/>
            </w:pPr>
            <w:r>
              <w:rPr>
                <w:sz w:val="14"/>
              </w:rPr>
              <w:t>29 759 860,24</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8"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177 000,00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8 703 644,82</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4"/>
              </w:rPr>
              <w:t>8 703 644,82</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r>
      <w:tr w:rsidR="00280102">
        <w:trPr>
          <w:trHeight w:val="276"/>
        </w:trPr>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2038</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4"/>
              </w:rPr>
              <w:t>72 568 332,50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63 405 190,02</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8" w:right="0" w:firstLine="0"/>
              <w:jc w:val="center"/>
            </w:pPr>
            <w:r>
              <w:rPr>
                <w:sz w:val="14"/>
              </w:rPr>
              <w:t>30 652 656,04</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8"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129 000,00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9 163 142,48</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4"/>
              </w:rPr>
              <w:t>9 163 142,48</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r>
      <w:tr w:rsidR="00280102">
        <w:trPr>
          <w:trHeight w:val="276"/>
        </w:trPr>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2039</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4"/>
              </w:rPr>
              <w:t>74 730 617,57</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65 092 358,05</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8" w:right="0" w:firstLine="0"/>
              <w:jc w:val="center"/>
            </w:pPr>
            <w:r>
              <w:rPr>
                <w:sz w:val="14"/>
              </w:rPr>
              <w:t>31 572 235,72</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8"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81 000,00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8"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9 638 259,52</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9 638 259,52</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r>
      <w:tr w:rsidR="00280102">
        <w:trPr>
          <w:trHeight w:val="276"/>
        </w:trPr>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2040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4"/>
              </w:rPr>
              <w:t>76 983 049,57</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66 826 503,18</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8" w:right="0" w:firstLine="0"/>
              <w:jc w:val="center"/>
            </w:pPr>
            <w:r>
              <w:rPr>
                <w:sz w:val="14"/>
              </w:rPr>
              <w:t>32 519 402,80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8"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32 000,00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8"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c>
          <w:tcPr>
            <w:tcW w:w="1032"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4"/>
              </w:rPr>
              <w:t>10 156 546,39</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4"/>
              </w:rPr>
              <w:t>10 156 546,39</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4"/>
              </w:rPr>
              <w:t>0,00</w:t>
            </w:r>
          </w:p>
        </w:tc>
      </w:tr>
    </w:tbl>
    <w:tbl>
      <w:tblPr>
        <w:tblStyle w:val="TableGrid"/>
        <w:tblpPr w:vertAnchor="text" w:tblpX="-868"/>
        <w:tblOverlap w:val="never"/>
        <w:tblW w:w="9908" w:type="dxa"/>
        <w:tblInd w:w="0" w:type="dxa"/>
        <w:tblCellMar>
          <w:top w:w="0" w:type="dxa"/>
          <w:left w:w="0" w:type="dxa"/>
          <w:bottom w:w="0" w:type="dxa"/>
          <w:right w:w="7" w:type="dxa"/>
        </w:tblCellMar>
        <w:tblLook w:val="04A0" w:firstRow="1" w:lastRow="0" w:firstColumn="1" w:lastColumn="0" w:noHBand="0" w:noVBand="1"/>
      </w:tblPr>
      <w:tblGrid>
        <w:gridCol w:w="1034"/>
        <w:gridCol w:w="1006"/>
        <w:gridCol w:w="1006"/>
        <w:gridCol w:w="1006"/>
        <w:gridCol w:w="1006"/>
        <w:gridCol w:w="1006"/>
        <w:gridCol w:w="1006"/>
        <w:gridCol w:w="1006"/>
        <w:gridCol w:w="1006"/>
        <w:gridCol w:w="999"/>
      </w:tblGrid>
      <w:tr w:rsidR="00280102">
        <w:trPr>
          <w:trHeight w:val="266"/>
        </w:trPr>
        <w:tc>
          <w:tcPr>
            <w:tcW w:w="987" w:type="dxa"/>
            <w:vMerge w:val="restart"/>
            <w:tcBorders>
              <w:top w:val="single" w:sz="7" w:space="0" w:color="000000"/>
              <w:left w:val="single" w:sz="7" w:space="0" w:color="000000"/>
              <w:bottom w:val="single" w:sz="7" w:space="0" w:color="000000"/>
              <w:right w:val="single" w:sz="9" w:space="0" w:color="000000"/>
            </w:tcBorders>
            <w:vAlign w:val="center"/>
          </w:tcPr>
          <w:p w:rsidR="00280102" w:rsidRDefault="00000000">
            <w:pPr>
              <w:spacing w:after="0" w:line="259" w:lineRule="auto"/>
              <w:ind w:left="68" w:right="0" w:firstLine="0"/>
              <w:jc w:val="left"/>
            </w:pPr>
            <w:r>
              <w:rPr>
                <w:sz w:val="13"/>
              </w:rPr>
              <w:t>Wyszczególnienie</w:t>
            </w:r>
          </w:p>
        </w:tc>
        <w:tc>
          <w:tcPr>
            <w:tcW w:w="991" w:type="dxa"/>
            <w:vMerge w:val="restart"/>
            <w:tcBorders>
              <w:top w:val="single" w:sz="3" w:space="0" w:color="000000"/>
              <w:left w:val="single" w:sz="9" w:space="0" w:color="000000"/>
              <w:bottom w:val="single" w:sz="9" w:space="0" w:color="000000"/>
              <w:right w:val="single" w:sz="9" w:space="0" w:color="000000"/>
            </w:tcBorders>
          </w:tcPr>
          <w:p w:rsidR="00280102" w:rsidRDefault="00000000">
            <w:pPr>
              <w:spacing w:after="0" w:line="259" w:lineRule="auto"/>
              <w:ind w:left="-7" w:right="0" w:firstLine="0"/>
              <w:jc w:val="left"/>
            </w:pPr>
            <w:r>
              <w:rPr>
                <w:noProof/>
              </w:rPr>
              <w:drawing>
                <wp:inline distT="0" distB="0" distL="0" distR="0">
                  <wp:extent cx="629412" cy="2292096"/>
                  <wp:effectExtent l="0" t="0" r="0" b="0"/>
                  <wp:docPr id="1030" name="Picture 1030"/>
                  <wp:cNvGraphicFramePr/>
                  <a:graphic xmlns:a="http://schemas.openxmlformats.org/drawingml/2006/main">
                    <a:graphicData uri="http://schemas.openxmlformats.org/drawingml/2006/picture">
                      <pic:pic xmlns:pic="http://schemas.openxmlformats.org/drawingml/2006/picture">
                        <pic:nvPicPr>
                          <pic:cNvPr id="1030" name="Picture 1030"/>
                          <pic:cNvPicPr/>
                        </pic:nvPicPr>
                        <pic:blipFill>
                          <a:blip r:embed="rId35"/>
                          <a:stretch>
                            <a:fillRect/>
                          </a:stretch>
                        </pic:blipFill>
                        <pic:spPr>
                          <a:xfrm>
                            <a:off x="0" y="0"/>
                            <a:ext cx="629412" cy="2292096"/>
                          </a:xfrm>
                          <a:prstGeom prst="rect">
                            <a:avLst/>
                          </a:prstGeom>
                        </pic:spPr>
                      </pic:pic>
                    </a:graphicData>
                  </a:graphic>
                </wp:inline>
              </w:drawing>
            </w:r>
          </w:p>
        </w:tc>
        <w:tc>
          <w:tcPr>
            <w:tcW w:w="991" w:type="dxa"/>
            <w:tcBorders>
              <w:top w:val="single" w:sz="7" w:space="0" w:color="000000"/>
              <w:left w:val="single" w:sz="9" w:space="0" w:color="000000"/>
              <w:bottom w:val="single" w:sz="9" w:space="0" w:color="000000"/>
              <w:right w:val="single" w:sz="9" w:space="0" w:color="000000"/>
            </w:tcBorders>
          </w:tcPr>
          <w:p w:rsidR="00280102" w:rsidRDefault="00000000">
            <w:pPr>
              <w:spacing w:after="0" w:line="259" w:lineRule="auto"/>
              <w:ind w:left="18" w:right="0" w:firstLine="0"/>
              <w:jc w:val="center"/>
            </w:pPr>
            <w:r>
              <w:rPr>
                <w:sz w:val="13"/>
              </w:rPr>
              <w:t>w tym:</w:t>
            </w:r>
          </w:p>
        </w:tc>
        <w:tc>
          <w:tcPr>
            <w:tcW w:w="991" w:type="dxa"/>
            <w:vMerge w:val="restart"/>
            <w:tcBorders>
              <w:top w:val="single" w:sz="3" w:space="0" w:color="000000"/>
              <w:left w:val="single" w:sz="9" w:space="0" w:color="000000"/>
              <w:bottom w:val="single" w:sz="9" w:space="0" w:color="000000"/>
              <w:right w:val="single" w:sz="9" w:space="0" w:color="000000"/>
            </w:tcBorders>
          </w:tcPr>
          <w:p w:rsidR="00280102" w:rsidRDefault="00000000">
            <w:pPr>
              <w:spacing w:after="0" w:line="259" w:lineRule="auto"/>
              <w:ind w:left="-7" w:right="0" w:firstLine="0"/>
              <w:jc w:val="left"/>
            </w:pPr>
            <w:r>
              <w:rPr>
                <w:noProof/>
              </w:rPr>
              <w:drawing>
                <wp:inline distT="0" distB="0" distL="0" distR="0">
                  <wp:extent cx="629412" cy="2292096"/>
                  <wp:effectExtent l="0" t="0" r="0" b="0"/>
                  <wp:docPr id="1033" name="Picture 1033"/>
                  <wp:cNvGraphicFramePr/>
                  <a:graphic xmlns:a="http://schemas.openxmlformats.org/drawingml/2006/main">
                    <a:graphicData uri="http://schemas.openxmlformats.org/drawingml/2006/picture">
                      <pic:pic xmlns:pic="http://schemas.openxmlformats.org/drawingml/2006/picture">
                        <pic:nvPicPr>
                          <pic:cNvPr id="1033" name="Picture 1033"/>
                          <pic:cNvPicPr/>
                        </pic:nvPicPr>
                        <pic:blipFill>
                          <a:blip r:embed="rId36"/>
                          <a:stretch>
                            <a:fillRect/>
                          </a:stretch>
                        </pic:blipFill>
                        <pic:spPr>
                          <a:xfrm>
                            <a:off x="0" y="0"/>
                            <a:ext cx="629412" cy="2292096"/>
                          </a:xfrm>
                          <a:prstGeom prst="rect">
                            <a:avLst/>
                          </a:prstGeom>
                        </pic:spPr>
                      </pic:pic>
                    </a:graphicData>
                  </a:graphic>
                </wp:inline>
              </w:drawing>
            </w:r>
          </w:p>
        </w:tc>
        <w:tc>
          <w:tcPr>
            <w:tcW w:w="5947" w:type="dxa"/>
            <w:gridSpan w:val="6"/>
            <w:tcBorders>
              <w:top w:val="single" w:sz="7" w:space="0" w:color="000000"/>
              <w:left w:val="single" w:sz="9" w:space="0" w:color="000000"/>
              <w:bottom w:val="single" w:sz="9" w:space="0" w:color="000000"/>
              <w:right w:val="single" w:sz="7" w:space="0" w:color="000000"/>
            </w:tcBorders>
          </w:tcPr>
          <w:p w:rsidR="00280102" w:rsidRDefault="00000000">
            <w:pPr>
              <w:spacing w:after="0" w:line="259" w:lineRule="auto"/>
              <w:ind w:left="19" w:right="0" w:firstLine="0"/>
              <w:jc w:val="center"/>
            </w:pPr>
            <w:r>
              <w:rPr>
                <w:sz w:val="13"/>
              </w:rPr>
              <w:t>z tego:</w:t>
            </w:r>
          </w:p>
        </w:tc>
      </w:tr>
      <w:tr w:rsidR="00280102">
        <w:trPr>
          <w:trHeight w:val="266"/>
        </w:trPr>
        <w:tc>
          <w:tcPr>
            <w:tcW w:w="0" w:type="auto"/>
            <w:vMerge/>
            <w:tcBorders>
              <w:top w:val="nil"/>
              <w:left w:val="single" w:sz="7" w:space="0" w:color="000000"/>
              <w:bottom w:val="nil"/>
              <w:right w:val="single" w:sz="9" w:space="0" w:color="000000"/>
            </w:tcBorders>
          </w:tcPr>
          <w:p w:rsidR="00280102" w:rsidRDefault="00280102">
            <w:pPr>
              <w:spacing w:after="160" w:line="259" w:lineRule="auto"/>
              <w:ind w:left="0" w:right="0" w:firstLine="0"/>
              <w:jc w:val="left"/>
            </w:pPr>
          </w:p>
        </w:tc>
        <w:tc>
          <w:tcPr>
            <w:tcW w:w="0" w:type="auto"/>
            <w:vMerge/>
            <w:tcBorders>
              <w:top w:val="nil"/>
              <w:left w:val="single" w:sz="9" w:space="0" w:color="000000"/>
              <w:bottom w:val="nil"/>
              <w:right w:val="single" w:sz="9" w:space="0" w:color="000000"/>
            </w:tcBorders>
          </w:tcPr>
          <w:p w:rsidR="00280102" w:rsidRDefault="00280102">
            <w:pPr>
              <w:spacing w:after="160" w:line="259" w:lineRule="auto"/>
              <w:ind w:left="0" w:right="0" w:firstLine="0"/>
              <w:jc w:val="left"/>
            </w:pPr>
          </w:p>
        </w:tc>
        <w:tc>
          <w:tcPr>
            <w:tcW w:w="991" w:type="dxa"/>
            <w:vMerge w:val="restart"/>
            <w:tcBorders>
              <w:top w:val="single" w:sz="9" w:space="0" w:color="000000"/>
              <w:left w:val="single" w:sz="3" w:space="0" w:color="000000"/>
              <w:bottom w:val="single" w:sz="9" w:space="0" w:color="000000"/>
              <w:right w:val="single" w:sz="3" w:space="0" w:color="000000"/>
            </w:tcBorders>
          </w:tcPr>
          <w:p w:rsidR="00280102" w:rsidRDefault="00000000">
            <w:pPr>
              <w:spacing w:after="0" w:line="259" w:lineRule="auto"/>
              <w:ind w:left="-7" w:right="0" w:firstLine="0"/>
              <w:jc w:val="left"/>
            </w:pPr>
            <w:r>
              <w:rPr>
                <w:noProof/>
              </w:rPr>
              <w:drawing>
                <wp:inline distT="0" distB="0" distL="0" distR="0">
                  <wp:extent cx="629412" cy="2122932"/>
                  <wp:effectExtent l="0" t="0" r="0" b="0"/>
                  <wp:docPr id="1036" name="Picture 1036"/>
                  <wp:cNvGraphicFramePr/>
                  <a:graphic xmlns:a="http://schemas.openxmlformats.org/drawingml/2006/main">
                    <a:graphicData uri="http://schemas.openxmlformats.org/drawingml/2006/picture">
                      <pic:pic xmlns:pic="http://schemas.openxmlformats.org/drawingml/2006/picture">
                        <pic:nvPicPr>
                          <pic:cNvPr id="1036" name="Picture 1036"/>
                          <pic:cNvPicPr/>
                        </pic:nvPicPr>
                        <pic:blipFill>
                          <a:blip r:embed="rId37"/>
                          <a:stretch>
                            <a:fillRect/>
                          </a:stretch>
                        </pic:blipFill>
                        <pic:spPr>
                          <a:xfrm>
                            <a:off x="0" y="0"/>
                            <a:ext cx="629412" cy="2122932"/>
                          </a:xfrm>
                          <a:prstGeom prst="rect">
                            <a:avLst/>
                          </a:prstGeom>
                        </pic:spPr>
                      </pic:pic>
                    </a:graphicData>
                  </a:graphic>
                </wp:inline>
              </w:drawing>
            </w:r>
          </w:p>
        </w:tc>
        <w:tc>
          <w:tcPr>
            <w:tcW w:w="0" w:type="auto"/>
            <w:vMerge/>
            <w:tcBorders>
              <w:top w:val="nil"/>
              <w:left w:val="single" w:sz="9" w:space="0" w:color="000000"/>
              <w:bottom w:val="nil"/>
              <w:right w:val="single" w:sz="9" w:space="0" w:color="000000"/>
            </w:tcBorders>
          </w:tcPr>
          <w:p w:rsidR="00280102" w:rsidRDefault="00280102">
            <w:pPr>
              <w:spacing w:after="160" w:line="259" w:lineRule="auto"/>
              <w:ind w:left="0" w:right="0" w:firstLine="0"/>
              <w:jc w:val="left"/>
            </w:pPr>
          </w:p>
        </w:tc>
        <w:tc>
          <w:tcPr>
            <w:tcW w:w="991" w:type="dxa"/>
            <w:vMerge w:val="restart"/>
            <w:tcBorders>
              <w:top w:val="single" w:sz="9" w:space="0" w:color="000000"/>
              <w:left w:val="single" w:sz="3" w:space="0" w:color="000000"/>
              <w:bottom w:val="single" w:sz="9" w:space="0" w:color="000000"/>
              <w:right w:val="single" w:sz="9" w:space="0" w:color="000000"/>
            </w:tcBorders>
          </w:tcPr>
          <w:p w:rsidR="00280102" w:rsidRDefault="00000000">
            <w:pPr>
              <w:spacing w:after="0" w:line="259" w:lineRule="auto"/>
              <w:ind w:left="-7" w:right="0" w:firstLine="0"/>
              <w:jc w:val="left"/>
            </w:pPr>
            <w:r>
              <w:rPr>
                <w:noProof/>
              </w:rPr>
              <w:drawing>
                <wp:inline distT="0" distB="0" distL="0" distR="0">
                  <wp:extent cx="629412" cy="2122932"/>
                  <wp:effectExtent l="0" t="0" r="0" b="0"/>
                  <wp:docPr id="1039" name="Picture 1039"/>
                  <wp:cNvGraphicFramePr/>
                  <a:graphic xmlns:a="http://schemas.openxmlformats.org/drawingml/2006/main">
                    <a:graphicData uri="http://schemas.openxmlformats.org/drawingml/2006/picture">
                      <pic:pic xmlns:pic="http://schemas.openxmlformats.org/drawingml/2006/picture">
                        <pic:nvPicPr>
                          <pic:cNvPr id="1039" name="Picture 1039"/>
                          <pic:cNvPicPr/>
                        </pic:nvPicPr>
                        <pic:blipFill>
                          <a:blip r:embed="rId38"/>
                          <a:stretch>
                            <a:fillRect/>
                          </a:stretch>
                        </pic:blipFill>
                        <pic:spPr>
                          <a:xfrm>
                            <a:off x="0" y="0"/>
                            <a:ext cx="629412" cy="2122932"/>
                          </a:xfrm>
                          <a:prstGeom prst="rect">
                            <a:avLst/>
                          </a:prstGeom>
                        </pic:spPr>
                      </pic:pic>
                    </a:graphicData>
                  </a:graphic>
                </wp:inline>
              </w:drawing>
            </w:r>
          </w:p>
        </w:tc>
        <w:tc>
          <w:tcPr>
            <w:tcW w:w="991" w:type="dxa"/>
            <w:tcBorders>
              <w:top w:val="single" w:sz="7" w:space="0" w:color="000000"/>
              <w:left w:val="single" w:sz="9" w:space="0" w:color="000000"/>
              <w:bottom w:val="single" w:sz="9" w:space="0" w:color="000000"/>
              <w:right w:val="single" w:sz="9" w:space="0" w:color="000000"/>
            </w:tcBorders>
          </w:tcPr>
          <w:p w:rsidR="00280102" w:rsidRDefault="00000000">
            <w:pPr>
              <w:spacing w:after="0" w:line="259" w:lineRule="auto"/>
              <w:ind w:left="18" w:right="0" w:firstLine="0"/>
              <w:jc w:val="center"/>
            </w:pPr>
            <w:r>
              <w:rPr>
                <w:sz w:val="13"/>
              </w:rPr>
              <w:t>w tym:</w:t>
            </w:r>
          </w:p>
        </w:tc>
        <w:tc>
          <w:tcPr>
            <w:tcW w:w="991" w:type="dxa"/>
            <w:vMerge w:val="restart"/>
            <w:tcBorders>
              <w:top w:val="single" w:sz="9" w:space="0" w:color="000000"/>
              <w:left w:val="single" w:sz="9" w:space="0" w:color="000000"/>
              <w:bottom w:val="single" w:sz="9" w:space="0" w:color="000000"/>
              <w:right w:val="single" w:sz="9" w:space="0" w:color="000000"/>
            </w:tcBorders>
          </w:tcPr>
          <w:p w:rsidR="00280102" w:rsidRDefault="00000000">
            <w:pPr>
              <w:spacing w:after="0" w:line="259" w:lineRule="auto"/>
              <w:ind w:left="-7" w:right="0" w:firstLine="0"/>
              <w:jc w:val="left"/>
            </w:pPr>
            <w:r>
              <w:rPr>
                <w:noProof/>
              </w:rPr>
              <w:drawing>
                <wp:inline distT="0" distB="0" distL="0" distR="0">
                  <wp:extent cx="629412" cy="2122932"/>
                  <wp:effectExtent l="0" t="0" r="0" b="0"/>
                  <wp:docPr id="1042" name="Picture 1042"/>
                  <wp:cNvGraphicFramePr/>
                  <a:graphic xmlns:a="http://schemas.openxmlformats.org/drawingml/2006/main">
                    <a:graphicData uri="http://schemas.openxmlformats.org/drawingml/2006/picture">
                      <pic:pic xmlns:pic="http://schemas.openxmlformats.org/drawingml/2006/picture">
                        <pic:nvPicPr>
                          <pic:cNvPr id="1042" name="Picture 1042"/>
                          <pic:cNvPicPr/>
                        </pic:nvPicPr>
                        <pic:blipFill>
                          <a:blip r:embed="rId39"/>
                          <a:stretch>
                            <a:fillRect/>
                          </a:stretch>
                        </pic:blipFill>
                        <pic:spPr>
                          <a:xfrm>
                            <a:off x="0" y="0"/>
                            <a:ext cx="629412" cy="2122932"/>
                          </a:xfrm>
                          <a:prstGeom prst="rect">
                            <a:avLst/>
                          </a:prstGeom>
                        </pic:spPr>
                      </pic:pic>
                    </a:graphicData>
                  </a:graphic>
                </wp:inline>
              </w:drawing>
            </w:r>
          </w:p>
        </w:tc>
        <w:tc>
          <w:tcPr>
            <w:tcW w:w="991" w:type="dxa"/>
            <w:tcBorders>
              <w:top w:val="single" w:sz="7" w:space="0" w:color="000000"/>
              <w:left w:val="single" w:sz="9" w:space="0" w:color="000000"/>
              <w:bottom w:val="single" w:sz="9" w:space="0" w:color="000000"/>
              <w:right w:val="single" w:sz="9" w:space="0" w:color="000000"/>
            </w:tcBorders>
          </w:tcPr>
          <w:p w:rsidR="00280102" w:rsidRDefault="00000000">
            <w:pPr>
              <w:spacing w:after="0" w:line="259" w:lineRule="auto"/>
              <w:ind w:left="18" w:right="0" w:firstLine="0"/>
              <w:jc w:val="center"/>
            </w:pPr>
            <w:r>
              <w:rPr>
                <w:sz w:val="13"/>
              </w:rPr>
              <w:t>w tym:</w:t>
            </w:r>
          </w:p>
        </w:tc>
        <w:tc>
          <w:tcPr>
            <w:tcW w:w="991" w:type="dxa"/>
            <w:vMerge w:val="restart"/>
            <w:tcBorders>
              <w:top w:val="single" w:sz="9" w:space="0" w:color="000000"/>
              <w:left w:val="single" w:sz="9" w:space="0" w:color="000000"/>
              <w:bottom w:val="single" w:sz="9" w:space="0" w:color="000000"/>
              <w:right w:val="single" w:sz="9" w:space="0" w:color="000000"/>
            </w:tcBorders>
          </w:tcPr>
          <w:p w:rsidR="00280102" w:rsidRDefault="00000000">
            <w:pPr>
              <w:spacing w:after="0" w:line="259" w:lineRule="auto"/>
              <w:ind w:left="-7" w:right="0" w:firstLine="0"/>
              <w:jc w:val="left"/>
            </w:pPr>
            <w:r>
              <w:rPr>
                <w:noProof/>
              </w:rPr>
              <w:drawing>
                <wp:inline distT="0" distB="0" distL="0" distR="0">
                  <wp:extent cx="629412" cy="2122932"/>
                  <wp:effectExtent l="0" t="0" r="0" b="0"/>
                  <wp:docPr id="1045" name="Picture 1045"/>
                  <wp:cNvGraphicFramePr/>
                  <a:graphic xmlns:a="http://schemas.openxmlformats.org/drawingml/2006/main">
                    <a:graphicData uri="http://schemas.openxmlformats.org/drawingml/2006/picture">
                      <pic:pic xmlns:pic="http://schemas.openxmlformats.org/drawingml/2006/picture">
                        <pic:nvPicPr>
                          <pic:cNvPr id="1045" name="Picture 1045"/>
                          <pic:cNvPicPr/>
                        </pic:nvPicPr>
                        <pic:blipFill>
                          <a:blip r:embed="rId40"/>
                          <a:stretch>
                            <a:fillRect/>
                          </a:stretch>
                        </pic:blipFill>
                        <pic:spPr>
                          <a:xfrm>
                            <a:off x="0" y="0"/>
                            <a:ext cx="629412" cy="2122932"/>
                          </a:xfrm>
                          <a:prstGeom prst="rect">
                            <a:avLst/>
                          </a:prstGeom>
                        </pic:spPr>
                      </pic:pic>
                    </a:graphicData>
                  </a:graphic>
                </wp:inline>
              </w:drawing>
            </w:r>
          </w:p>
        </w:tc>
        <w:tc>
          <w:tcPr>
            <w:tcW w:w="991" w:type="dxa"/>
            <w:tcBorders>
              <w:top w:val="single" w:sz="7" w:space="0" w:color="000000"/>
              <w:left w:val="single" w:sz="9" w:space="0" w:color="000000"/>
              <w:bottom w:val="single" w:sz="9" w:space="0" w:color="000000"/>
              <w:right w:val="single" w:sz="7" w:space="0" w:color="000000"/>
            </w:tcBorders>
          </w:tcPr>
          <w:p w:rsidR="00280102" w:rsidRDefault="00000000">
            <w:pPr>
              <w:spacing w:after="0" w:line="259" w:lineRule="auto"/>
              <w:ind w:left="19" w:right="0" w:firstLine="0"/>
              <w:jc w:val="center"/>
            </w:pPr>
            <w:r>
              <w:rPr>
                <w:sz w:val="13"/>
              </w:rPr>
              <w:t>w tym:</w:t>
            </w:r>
          </w:p>
        </w:tc>
      </w:tr>
      <w:tr w:rsidR="00280102">
        <w:trPr>
          <w:trHeight w:val="3077"/>
        </w:trPr>
        <w:tc>
          <w:tcPr>
            <w:tcW w:w="0" w:type="auto"/>
            <w:vMerge/>
            <w:tcBorders>
              <w:top w:val="nil"/>
              <w:left w:val="single" w:sz="7" w:space="0" w:color="000000"/>
              <w:bottom w:val="single" w:sz="7" w:space="0" w:color="000000"/>
              <w:right w:val="single" w:sz="9" w:space="0" w:color="000000"/>
            </w:tcBorders>
          </w:tcPr>
          <w:p w:rsidR="00280102" w:rsidRDefault="00280102">
            <w:pPr>
              <w:spacing w:after="160" w:line="259" w:lineRule="auto"/>
              <w:ind w:left="0" w:right="0" w:firstLine="0"/>
              <w:jc w:val="left"/>
            </w:pPr>
          </w:p>
        </w:tc>
        <w:tc>
          <w:tcPr>
            <w:tcW w:w="0" w:type="auto"/>
            <w:vMerge/>
            <w:tcBorders>
              <w:top w:val="nil"/>
              <w:left w:val="single" w:sz="9" w:space="0" w:color="000000"/>
              <w:bottom w:val="single" w:sz="9" w:space="0" w:color="000000"/>
              <w:right w:val="single" w:sz="9" w:space="0" w:color="000000"/>
            </w:tcBorders>
          </w:tcPr>
          <w:p w:rsidR="00280102" w:rsidRDefault="00280102">
            <w:pPr>
              <w:spacing w:after="160" w:line="259" w:lineRule="auto"/>
              <w:ind w:left="0" w:right="0" w:firstLine="0"/>
              <w:jc w:val="left"/>
            </w:pPr>
          </w:p>
        </w:tc>
        <w:tc>
          <w:tcPr>
            <w:tcW w:w="0" w:type="auto"/>
            <w:vMerge/>
            <w:tcBorders>
              <w:top w:val="nil"/>
              <w:left w:val="single" w:sz="3" w:space="0" w:color="000000"/>
              <w:bottom w:val="single" w:sz="9" w:space="0" w:color="000000"/>
              <w:right w:val="single" w:sz="3" w:space="0" w:color="000000"/>
            </w:tcBorders>
          </w:tcPr>
          <w:p w:rsidR="00280102" w:rsidRDefault="00280102">
            <w:pPr>
              <w:spacing w:after="160" w:line="259" w:lineRule="auto"/>
              <w:ind w:left="0" w:right="0" w:firstLine="0"/>
              <w:jc w:val="left"/>
            </w:pPr>
          </w:p>
        </w:tc>
        <w:tc>
          <w:tcPr>
            <w:tcW w:w="0" w:type="auto"/>
            <w:vMerge/>
            <w:tcBorders>
              <w:top w:val="nil"/>
              <w:left w:val="single" w:sz="9" w:space="0" w:color="000000"/>
              <w:bottom w:val="single" w:sz="9" w:space="0" w:color="000000"/>
              <w:right w:val="single" w:sz="9" w:space="0" w:color="000000"/>
            </w:tcBorders>
          </w:tcPr>
          <w:p w:rsidR="00280102" w:rsidRDefault="00280102">
            <w:pPr>
              <w:spacing w:after="160" w:line="259" w:lineRule="auto"/>
              <w:ind w:left="0" w:right="0" w:firstLine="0"/>
              <w:jc w:val="left"/>
            </w:pPr>
          </w:p>
        </w:tc>
        <w:tc>
          <w:tcPr>
            <w:tcW w:w="0" w:type="auto"/>
            <w:vMerge/>
            <w:tcBorders>
              <w:top w:val="nil"/>
              <w:left w:val="single" w:sz="3" w:space="0" w:color="000000"/>
              <w:bottom w:val="single" w:sz="9" w:space="0" w:color="000000"/>
              <w:right w:val="single" w:sz="9" w:space="0" w:color="000000"/>
            </w:tcBorders>
          </w:tcPr>
          <w:p w:rsidR="00280102" w:rsidRDefault="00280102">
            <w:pPr>
              <w:spacing w:after="160" w:line="259" w:lineRule="auto"/>
              <w:ind w:left="0" w:right="0" w:firstLine="0"/>
              <w:jc w:val="left"/>
            </w:pPr>
          </w:p>
        </w:tc>
        <w:tc>
          <w:tcPr>
            <w:tcW w:w="991" w:type="dxa"/>
            <w:tcBorders>
              <w:top w:val="single" w:sz="9" w:space="0" w:color="000000"/>
              <w:left w:val="single" w:sz="3" w:space="0" w:color="000000"/>
              <w:bottom w:val="single" w:sz="9" w:space="0" w:color="000000"/>
              <w:right w:val="single" w:sz="3" w:space="0" w:color="000000"/>
            </w:tcBorders>
          </w:tcPr>
          <w:p w:rsidR="00280102" w:rsidRDefault="00000000">
            <w:pPr>
              <w:spacing w:after="0" w:line="259" w:lineRule="auto"/>
              <w:ind w:left="-7" w:right="0" w:firstLine="0"/>
              <w:jc w:val="left"/>
            </w:pPr>
            <w:r>
              <w:rPr>
                <w:noProof/>
              </w:rPr>
              <w:drawing>
                <wp:inline distT="0" distB="0" distL="0" distR="0">
                  <wp:extent cx="629412" cy="1953768"/>
                  <wp:effectExtent l="0" t="0" r="0" b="0"/>
                  <wp:docPr id="1048" name="Picture 1048"/>
                  <wp:cNvGraphicFramePr/>
                  <a:graphic xmlns:a="http://schemas.openxmlformats.org/drawingml/2006/main">
                    <a:graphicData uri="http://schemas.openxmlformats.org/drawingml/2006/picture">
                      <pic:pic xmlns:pic="http://schemas.openxmlformats.org/drawingml/2006/picture">
                        <pic:nvPicPr>
                          <pic:cNvPr id="1048" name="Picture 1048"/>
                          <pic:cNvPicPr/>
                        </pic:nvPicPr>
                        <pic:blipFill>
                          <a:blip r:embed="rId41"/>
                          <a:stretch>
                            <a:fillRect/>
                          </a:stretch>
                        </pic:blipFill>
                        <pic:spPr>
                          <a:xfrm>
                            <a:off x="0" y="0"/>
                            <a:ext cx="629412" cy="1953768"/>
                          </a:xfrm>
                          <a:prstGeom prst="rect">
                            <a:avLst/>
                          </a:prstGeom>
                        </pic:spPr>
                      </pic:pic>
                    </a:graphicData>
                  </a:graphic>
                </wp:inline>
              </w:drawing>
            </w:r>
          </w:p>
        </w:tc>
        <w:tc>
          <w:tcPr>
            <w:tcW w:w="0" w:type="auto"/>
            <w:vMerge/>
            <w:tcBorders>
              <w:top w:val="nil"/>
              <w:left w:val="single" w:sz="9" w:space="0" w:color="000000"/>
              <w:bottom w:val="single" w:sz="9" w:space="0" w:color="000000"/>
              <w:right w:val="single" w:sz="9" w:space="0" w:color="000000"/>
            </w:tcBorders>
          </w:tcPr>
          <w:p w:rsidR="00280102" w:rsidRDefault="00280102">
            <w:pPr>
              <w:spacing w:after="160" w:line="259" w:lineRule="auto"/>
              <w:ind w:left="0" w:right="0" w:firstLine="0"/>
              <w:jc w:val="left"/>
            </w:pPr>
          </w:p>
        </w:tc>
        <w:tc>
          <w:tcPr>
            <w:tcW w:w="991" w:type="dxa"/>
            <w:tcBorders>
              <w:top w:val="single" w:sz="9" w:space="0" w:color="000000"/>
              <w:left w:val="single" w:sz="3" w:space="0" w:color="000000"/>
              <w:bottom w:val="single" w:sz="9" w:space="0" w:color="000000"/>
              <w:right w:val="single" w:sz="3" w:space="0" w:color="000000"/>
            </w:tcBorders>
          </w:tcPr>
          <w:p w:rsidR="00280102" w:rsidRDefault="00000000">
            <w:pPr>
              <w:spacing w:after="0" w:line="259" w:lineRule="auto"/>
              <w:ind w:left="-7" w:right="0" w:firstLine="0"/>
              <w:jc w:val="left"/>
            </w:pPr>
            <w:r>
              <w:rPr>
                <w:noProof/>
              </w:rPr>
              <w:drawing>
                <wp:inline distT="0" distB="0" distL="0" distR="0">
                  <wp:extent cx="629412" cy="1953768"/>
                  <wp:effectExtent l="0" t="0" r="0" b="0"/>
                  <wp:docPr id="1051" name="Picture 1051"/>
                  <wp:cNvGraphicFramePr/>
                  <a:graphic xmlns:a="http://schemas.openxmlformats.org/drawingml/2006/main">
                    <a:graphicData uri="http://schemas.openxmlformats.org/drawingml/2006/picture">
                      <pic:pic xmlns:pic="http://schemas.openxmlformats.org/drawingml/2006/picture">
                        <pic:nvPicPr>
                          <pic:cNvPr id="1051" name="Picture 1051"/>
                          <pic:cNvPicPr/>
                        </pic:nvPicPr>
                        <pic:blipFill>
                          <a:blip r:embed="rId41"/>
                          <a:stretch>
                            <a:fillRect/>
                          </a:stretch>
                        </pic:blipFill>
                        <pic:spPr>
                          <a:xfrm>
                            <a:off x="0" y="0"/>
                            <a:ext cx="629412" cy="1953768"/>
                          </a:xfrm>
                          <a:prstGeom prst="rect">
                            <a:avLst/>
                          </a:prstGeom>
                        </pic:spPr>
                      </pic:pic>
                    </a:graphicData>
                  </a:graphic>
                </wp:inline>
              </w:drawing>
            </w:r>
          </w:p>
        </w:tc>
        <w:tc>
          <w:tcPr>
            <w:tcW w:w="0" w:type="auto"/>
            <w:vMerge/>
            <w:tcBorders>
              <w:top w:val="nil"/>
              <w:left w:val="single" w:sz="9" w:space="0" w:color="000000"/>
              <w:bottom w:val="single" w:sz="9" w:space="0" w:color="000000"/>
              <w:right w:val="single" w:sz="9" w:space="0" w:color="000000"/>
            </w:tcBorders>
          </w:tcPr>
          <w:p w:rsidR="00280102" w:rsidRDefault="00280102">
            <w:pPr>
              <w:spacing w:after="160" w:line="259" w:lineRule="auto"/>
              <w:ind w:left="0" w:right="0" w:firstLine="0"/>
              <w:jc w:val="left"/>
            </w:pPr>
          </w:p>
        </w:tc>
        <w:tc>
          <w:tcPr>
            <w:tcW w:w="991" w:type="dxa"/>
            <w:tcBorders>
              <w:top w:val="single" w:sz="9" w:space="0" w:color="000000"/>
              <w:left w:val="single" w:sz="3" w:space="0" w:color="000000"/>
              <w:bottom w:val="single" w:sz="9" w:space="0" w:color="000000"/>
              <w:right w:val="single" w:sz="3" w:space="0" w:color="000000"/>
            </w:tcBorders>
          </w:tcPr>
          <w:p w:rsidR="00280102" w:rsidRDefault="00000000">
            <w:pPr>
              <w:spacing w:after="0" w:line="259" w:lineRule="auto"/>
              <w:ind w:left="-7" w:right="0" w:firstLine="0"/>
              <w:jc w:val="left"/>
            </w:pPr>
            <w:r>
              <w:rPr>
                <w:noProof/>
              </w:rPr>
              <w:drawing>
                <wp:inline distT="0" distB="0" distL="0" distR="0">
                  <wp:extent cx="629412" cy="1953768"/>
                  <wp:effectExtent l="0" t="0" r="0" b="0"/>
                  <wp:docPr id="1054" name="Picture 1054"/>
                  <wp:cNvGraphicFramePr/>
                  <a:graphic xmlns:a="http://schemas.openxmlformats.org/drawingml/2006/main">
                    <a:graphicData uri="http://schemas.openxmlformats.org/drawingml/2006/picture">
                      <pic:pic xmlns:pic="http://schemas.openxmlformats.org/drawingml/2006/picture">
                        <pic:nvPicPr>
                          <pic:cNvPr id="1054" name="Picture 1054"/>
                          <pic:cNvPicPr/>
                        </pic:nvPicPr>
                        <pic:blipFill>
                          <a:blip r:embed="rId41"/>
                          <a:stretch>
                            <a:fillRect/>
                          </a:stretch>
                        </pic:blipFill>
                        <pic:spPr>
                          <a:xfrm>
                            <a:off x="0" y="0"/>
                            <a:ext cx="629412" cy="1953768"/>
                          </a:xfrm>
                          <a:prstGeom prst="rect">
                            <a:avLst/>
                          </a:prstGeom>
                        </pic:spPr>
                      </pic:pic>
                    </a:graphicData>
                  </a:graphic>
                </wp:inline>
              </w:drawing>
            </w:r>
          </w:p>
        </w:tc>
      </w:tr>
      <w:tr w:rsidR="00280102">
        <w:trPr>
          <w:trHeight w:val="271"/>
        </w:trPr>
        <w:tc>
          <w:tcPr>
            <w:tcW w:w="987"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9"/>
              </w:rPr>
              <w:t>Lp</w:t>
            </w:r>
          </w:p>
        </w:tc>
        <w:tc>
          <w:tcPr>
            <w:tcW w:w="991" w:type="dxa"/>
            <w:tcBorders>
              <w:top w:val="single" w:sz="9"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9"/>
              </w:rPr>
              <w:t>3</w:t>
            </w:r>
          </w:p>
        </w:tc>
        <w:tc>
          <w:tcPr>
            <w:tcW w:w="991" w:type="dxa"/>
            <w:tcBorders>
              <w:top w:val="single" w:sz="9"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9"/>
              </w:rPr>
              <w:t>3.1</w:t>
            </w:r>
          </w:p>
        </w:tc>
        <w:tc>
          <w:tcPr>
            <w:tcW w:w="991" w:type="dxa"/>
            <w:tcBorders>
              <w:top w:val="single" w:sz="9" w:space="0" w:color="000000"/>
              <w:left w:val="single" w:sz="7" w:space="0" w:color="000000"/>
              <w:bottom w:val="single" w:sz="7" w:space="0" w:color="000000"/>
              <w:right w:val="single" w:sz="7" w:space="0" w:color="000000"/>
            </w:tcBorders>
          </w:tcPr>
          <w:p w:rsidR="00280102" w:rsidRDefault="00000000">
            <w:pPr>
              <w:spacing w:after="0" w:line="259" w:lineRule="auto"/>
              <w:ind w:left="19" w:right="0" w:firstLine="0"/>
              <w:jc w:val="center"/>
            </w:pPr>
            <w:r>
              <w:rPr>
                <w:sz w:val="9"/>
              </w:rPr>
              <w:t>4</w:t>
            </w:r>
          </w:p>
        </w:tc>
        <w:tc>
          <w:tcPr>
            <w:tcW w:w="991" w:type="dxa"/>
            <w:tcBorders>
              <w:top w:val="single" w:sz="9"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9"/>
              </w:rPr>
              <w:t>4.1</w:t>
            </w:r>
          </w:p>
        </w:tc>
        <w:tc>
          <w:tcPr>
            <w:tcW w:w="991" w:type="dxa"/>
            <w:tcBorders>
              <w:top w:val="single" w:sz="9" w:space="0" w:color="000000"/>
              <w:left w:val="single" w:sz="7" w:space="0" w:color="000000"/>
              <w:bottom w:val="single" w:sz="7" w:space="0" w:color="000000"/>
              <w:right w:val="single" w:sz="7" w:space="0" w:color="000000"/>
            </w:tcBorders>
          </w:tcPr>
          <w:p w:rsidR="00280102" w:rsidRDefault="00000000">
            <w:pPr>
              <w:spacing w:after="0" w:line="259" w:lineRule="auto"/>
              <w:ind w:left="19" w:right="0" w:firstLine="0"/>
              <w:jc w:val="center"/>
            </w:pPr>
            <w:r>
              <w:rPr>
                <w:sz w:val="9"/>
              </w:rPr>
              <w:t>4.1.1</w:t>
            </w:r>
          </w:p>
        </w:tc>
        <w:tc>
          <w:tcPr>
            <w:tcW w:w="991" w:type="dxa"/>
            <w:tcBorders>
              <w:top w:val="single" w:sz="9"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9"/>
              </w:rPr>
              <w:t>4.2</w:t>
            </w:r>
          </w:p>
        </w:tc>
        <w:tc>
          <w:tcPr>
            <w:tcW w:w="991" w:type="dxa"/>
            <w:tcBorders>
              <w:top w:val="single" w:sz="9" w:space="0" w:color="000000"/>
              <w:left w:val="single" w:sz="7" w:space="0" w:color="000000"/>
              <w:bottom w:val="single" w:sz="7" w:space="0" w:color="000000"/>
              <w:right w:val="single" w:sz="7" w:space="0" w:color="000000"/>
            </w:tcBorders>
          </w:tcPr>
          <w:p w:rsidR="00280102" w:rsidRDefault="00000000">
            <w:pPr>
              <w:spacing w:after="0" w:line="259" w:lineRule="auto"/>
              <w:ind w:left="19" w:right="0" w:firstLine="0"/>
              <w:jc w:val="center"/>
            </w:pPr>
            <w:r>
              <w:rPr>
                <w:sz w:val="9"/>
              </w:rPr>
              <w:t>4.2.1</w:t>
            </w:r>
          </w:p>
        </w:tc>
        <w:tc>
          <w:tcPr>
            <w:tcW w:w="991" w:type="dxa"/>
            <w:tcBorders>
              <w:top w:val="single" w:sz="9"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9"/>
              </w:rPr>
              <w:t>4.3</w:t>
            </w:r>
          </w:p>
        </w:tc>
        <w:tc>
          <w:tcPr>
            <w:tcW w:w="991" w:type="dxa"/>
            <w:tcBorders>
              <w:top w:val="single" w:sz="9" w:space="0" w:color="000000"/>
              <w:left w:val="single" w:sz="7" w:space="0" w:color="000000"/>
              <w:bottom w:val="single" w:sz="7" w:space="0" w:color="000000"/>
              <w:right w:val="single" w:sz="7" w:space="0" w:color="000000"/>
            </w:tcBorders>
          </w:tcPr>
          <w:p w:rsidR="00280102" w:rsidRDefault="00000000">
            <w:pPr>
              <w:spacing w:after="0" w:line="259" w:lineRule="auto"/>
              <w:ind w:left="19" w:right="0" w:firstLine="0"/>
              <w:jc w:val="center"/>
            </w:pPr>
            <w:r>
              <w:rPr>
                <w:sz w:val="9"/>
              </w:rPr>
              <w:t>4.3.1</w:t>
            </w:r>
          </w:p>
        </w:tc>
      </w:tr>
      <w:tr w:rsidR="00280102">
        <w:trPr>
          <w:trHeight w:val="266"/>
        </w:trPr>
        <w:tc>
          <w:tcPr>
            <w:tcW w:w="987"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97" w:right="0" w:firstLine="0"/>
              <w:jc w:val="left"/>
            </w:pPr>
            <w:r>
              <w:rPr>
                <w:sz w:val="13"/>
              </w:rPr>
              <w:t>Wykonanie 2018</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-791 847,82</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5 553 142,89</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2 462 071,32</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791 847,82</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3 091 071,57</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r>
      <w:tr w:rsidR="00280102">
        <w:trPr>
          <w:trHeight w:val="266"/>
        </w:trPr>
        <w:tc>
          <w:tcPr>
            <w:tcW w:w="987"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97" w:right="0" w:firstLine="0"/>
              <w:jc w:val="left"/>
            </w:pPr>
            <w:r>
              <w:rPr>
                <w:sz w:val="13"/>
              </w:rPr>
              <w:t>Wykonanie 2019</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2 345 190,42</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5 652 579,07</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2 109 284,00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3 543 295,07</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r>
      <w:tr w:rsidR="00280102">
        <w:trPr>
          <w:trHeight w:val="266"/>
        </w:trPr>
        <w:tc>
          <w:tcPr>
            <w:tcW w:w="987"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97" w:right="0" w:firstLine="0"/>
              <w:jc w:val="left"/>
            </w:pPr>
            <w:r>
              <w:rPr>
                <w:sz w:val="13"/>
              </w:rPr>
              <w:t>Wykonanie 2020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1 906 469,41</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13"/>
              </w:rPr>
              <w:t>10 687 077,49</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4 000 000,00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6 687 077,49</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r>
      <w:tr w:rsidR="00280102">
        <w:trPr>
          <w:trHeight w:val="266"/>
        </w:trPr>
        <w:tc>
          <w:tcPr>
            <w:tcW w:w="987"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97" w:right="0" w:firstLine="0"/>
              <w:jc w:val="left"/>
            </w:pPr>
            <w:r>
              <w:rPr>
                <w:sz w:val="13"/>
              </w:rPr>
              <w:t>Wykonanie 2021</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1 751 995,95</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13"/>
              </w:rPr>
              <w:t>13 094 679,90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1 919 924,00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2 008 618,60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9 166 137,30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r>
      <w:tr w:rsidR="00280102">
        <w:trPr>
          <w:trHeight w:val="266"/>
        </w:trPr>
        <w:tc>
          <w:tcPr>
            <w:tcW w:w="987"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97" w:right="0" w:firstLine="0"/>
              <w:jc w:val="left"/>
            </w:pPr>
            <w:r>
              <w:rPr>
                <w:sz w:val="13"/>
              </w:rPr>
              <w:t>Wykonanie 2022</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9" w:right="0" w:firstLine="0"/>
              <w:jc w:val="center"/>
            </w:pPr>
            <w:r>
              <w:rPr>
                <w:sz w:val="13"/>
              </w:rPr>
              <w:t>-1 286 265,59</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12 380 342,05</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1 313 769,70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1 286 265,59</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11 066 572,35</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13"/>
              </w:rPr>
              <w:t>0,00</w:t>
            </w:r>
          </w:p>
        </w:tc>
      </w:tr>
      <w:tr w:rsidR="00280102">
        <w:trPr>
          <w:trHeight w:val="266"/>
        </w:trPr>
        <w:tc>
          <w:tcPr>
            <w:tcW w:w="987"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97" w:right="0" w:firstLine="0"/>
              <w:jc w:val="left"/>
            </w:pPr>
            <w:r>
              <w:rPr>
                <w:sz w:val="13"/>
              </w:rPr>
              <w:t>Wykonanie 2023</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9" w:right="0" w:firstLine="0"/>
              <w:jc w:val="center"/>
            </w:pPr>
            <w:r>
              <w:rPr>
                <w:sz w:val="13"/>
              </w:rPr>
              <w:t>-4 839 916,43</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9 877 676,46</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737 836,68</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9" w:right="0" w:firstLine="0"/>
              <w:jc w:val="center"/>
            </w:pPr>
            <w:r>
              <w:rPr>
                <w:sz w:val="13"/>
              </w:rPr>
              <w:t>737 836,68</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9 139 839,78</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4 102 079,75</w:t>
            </w:r>
          </w:p>
        </w:tc>
      </w:tr>
      <w:tr w:rsidR="00280102">
        <w:trPr>
          <w:trHeight w:val="266"/>
        </w:trPr>
        <w:tc>
          <w:tcPr>
            <w:tcW w:w="987"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3"/>
              </w:rPr>
              <w:t>Plan 3 kw. 2024</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9" w:right="0" w:firstLine="0"/>
              <w:jc w:val="center"/>
            </w:pPr>
            <w:r>
              <w:rPr>
                <w:sz w:val="13"/>
              </w:rPr>
              <w:t>-5 155 247,40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6 613 647,40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3 400 000,00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2 400 000,00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13"/>
              </w:rPr>
              <w:t>52 447,00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52 447,00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3 161 200,40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2 702 800,40</w:t>
            </w:r>
          </w:p>
        </w:tc>
      </w:tr>
      <w:tr w:rsidR="00280102">
        <w:trPr>
          <w:trHeight w:val="266"/>
        </w:trPr>
        <w:tc>
          <w:tcPr>
            <w:tcW w:w="987"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97" w:right="0" w:firstLine="0"/>
              <w:jc w:val="left"/>
            </w:pPr>
            <w:r>
              <w:rPr>
                <w:sz w:val="13"/>
              </w:rPr>
              <w:t>Wykonanie 2024</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1 039 282,36</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5 746 360,03</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2 000 000,00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13"/>
              </w:rPr>
              <w:t>52 447,00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3 693 913,03</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r>
      <w:tr w:rsidR="00280102">
        <w:trPr>
          <w:trHeight w:val="266"/>
        </w:trPr>
        <w:tc>
          <w:tcPr>
            <w:tcW w:w="987"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3"/>
              </w:rPr>
              <w:t>2025</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9" w:right="0" w:firstLine="0"/>
              <w:jc w:val="center"/>
            </w:pPr>
            <w:r>
              <w:rPr>
                <w:sz w:val="13"/>
              </w:rPr>
              <w:t>-1 332 201,16</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2 558 601,16</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711 601,16</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9" w:right="0" w:firstLine="0"/>
              <w:jc w:val="center"/>
            </w:pPr>
            <w:r>
              <w:rPr>
                <w:sz w:val="13"/>
              </w:rPr>
              <w:t>711 601,16</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1 847 000,00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9" w:right="0" w:firstLine="0"/>
              <w:jc w:val="center"/>
            </w:pPr>
            <w:r>
              <w:rPr>
                <w:sz w:val="13"/>
              </w:rPr>
              <w:t>620 600,00</w:t>
            </w:r>
          </w:p>
        </w:tc>
      </w:tr>
      <w:tr w:rsidR="00280102">
        <w:trPr>
          <w:trHeight w:val="266"/>
        </w:trPr>
        <w:tc>
          <w:tcPr>
            <w:tcW w:w="987"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3"/>
              </w:rPr>
              <w:t>2026</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1 132 311,00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1 132 311,00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13"/>
              </w:rPr>
              <w:t>0,00</w:t>
            </w:r>
          </w:p>
        </w:tc>
      </w:tr>
      <w:tr w:rsidR="00280102">
        <w:trPr>
          <w:trHeight w:val="266"/>
        </w:trPr>
        <w:tc>
          <w:tcPr>
            <w:tcW w:w="987"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3"/>
              </w:rPr>
              <w:t>2027</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1 069 000,00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1 069 000,00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13"/>
              </w:rPr>
              <w:t>0,00</w:t>
            </w:r>
          </w:p>
        </w:tc>
      </w:tr>
      <w:tr w:rsidR="00280102">
        <w:trPr>
          <w:trHeight w:val="266"/>
        </w:trPr>
        <w:tc>
          <w:tcPr>
            <w:tcW w:w="987"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3"/>
              </w:rPr>
              <w:t>2028</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1 050 000,00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1 050 000,00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13"/>
              </w:rPr>
              <w:t>0,00</w:t>
            </w:r>
          </w:p>
        </w:tc>
      </w:tr>
      <w:tr w:rsidR="00280102">
        <w:trPr>
          <w:trHeight w:val="266"/>
        </w:trPr>
        <w:tc>
          <w:tcPr>
            <w:tcW w:w="987"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3"/>
              </w:rPr>
              <w:t>2029</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1 091 994,00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1 091 994,00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13"/>
              </w:rPr>
              <w:t>0,00</w:t>
            </w:r>
          </w:p>
        </w:tc>
      </w:tr>
      <w:tr w:rsidR="00280102">
        <w:trPr>
          <w:trHeight w:val="266"/>
        </w:trPr>
        <w:tc>
          <w:tcPr>
            <w:tcW w:w="987"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3"/>
              </w:rPr>
              <w:t>2030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540 000,00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20" w:right="0" w:firstLine="0"/>
              <w:jc w:val="center"/>
            </w:pPr>
            <w:r>
              <w:rPr>
                <w:sz w:val="13"/>
              </w:rPr>
              <w:t>540 000,00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13"/>
              </w:rPr>
              <w:t>0,00</w:t>
            </w:r>
          </w:p>
        </w:tc>
      </w:tr>
      <w:tr w:rsidR="00280102">
        <w:trPr>
          <w:trHeight w:val="266"/>
        </w:trPr>
        <w:tc>
          <w:tcPr>
            <w:tcW w:w="987"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3"/>
              </w:rPr>
              <w:lastRenderedPageBreak/>
              <w:t>2031</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540 000,00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20" w:right="0" w:firstLine="0"/>
              <w:jc w:val="center"/>
            </w:pPr>
            <w:r>
              <w:rPr>
                <w:sz w:val="13"/>
              </w:rPr>
              <w:t>540 000,00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13"/>
              </w:rPr>
              <w:t>0,00</w:t>
            </w:r>
          </w:p>
        </w:tc>
      </w:tr>
      <w:tr w:rsidR="00280102">
        <w:trPr>
          <w:trHeight w:val="266"/>
        </w:trPr>
        <w:tc>
          <w:tcPr>
            <w:tcW w:w="987"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3"/>
              </w:rPr>
              <w:t>2032</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590 000,00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20" w:right="0" w:firstLine="0"/>
              <w:jc w:val="center"/>
            </w:pPr>
            <w:r>
              <w:rPr>
                <w:sz w:val="13"/>
              </w:rPr>
              <w:t>590 000,00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13"/>
              </w:rPr>
              <w:t>0,00</w:t>
            </w:r>
          </w:p>
        </w:tc>
      </w:tr>
      <w:tr w:rsidR="00280102">
        <w:trPr>
          <w:trHeight w:val="266"/>
        </w:trPr>
        <w:tc>
          <w:tcPr>
            <w:tcW w:w="987"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3"/>
              </w:rPr>
              <w:t>2033</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550 000,00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20" w:right="0" w:firstLine="0"/>
              <w:jc w:val="center"/>
            </w:pPr>
            <w:r>
              <w:rPr>
                <w:sz w:val="13"/>
              </w:rPr>
              <w:t>550 000,00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13"/>
              </w:rPr>
              <w:t>0,00</w:t>
            </w:r>
          </w:p>
        </w:tc>
      </w:tr>
      <w:tr w:rsidR="00280102">
        <w:trPr>
          <w:trHeight w:val="266"/>
        </w:trPr>
        <w:tc>
          <w:tcPr>
            <w:tcW w:w="987"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3"/>
              </w:rPr>
              <w:t>2034</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550 000,00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20" w:right="0" w:firstLine="0"/>
              <w:jc w:val="center"/>
            </w:pPr>
            <w:r>
              <w:rPr>
                <w:sz w:val="13"/>
              </w:rPr>
              <w:t>550 000,00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13"/>
              </w:rPr>
              <w:t>0,00</w:t>
            </w:r>
          </w:p>
        </w:tc>
      </w:tr>
      <w:tr w:rsidR="00280102">
        <w:trPr>
          <w:trHeight w:val="266"/>
        </w:trPr>
        <w:tc>
          <w:tcPr>
            <w:tcW w:w="987"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3"/>
              </w:rPr>
              <w:t>2035</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569 924,00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20" w:right="0" w:firstLine="0"/>
              <w:jc w:val="center"/>
            </w:pPr>
            <w:r>
              <w:rPr>
                <w:sz w:val="13"/>
              </w:rPr>
              <w:t>569 924,00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13"/>
              </w:rPr>
              <w:t>0,00</w:t>
            </w:r>
          </w:p>
        </w:tc>
      </w:tr>
      <w:tr w:rsidR="00280102">
        <w:trPr>
          <w:trHeight w:val="266"/>
        </w:trPr>
        <w:tc>
          <w:tcPr>
            <w:tcW w:w="987"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3"/>
              </w:rPr>
              <w:t>2036</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470 000,00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20" w:right="0" w:firstLine="0"/>
              <w:jc w:val="center"/>
            </w:pPr>
            <w:r>
              <w:rPr>
                <w:sz w:val="13"/>
              </w:rPr>
              <w:t>470 000,00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13"/>
              </w:rPr>
              <w:t>0,00</w:t>
            </w:r>
          </w:p>
        </w:tc>
      </w:tr>
      <w:tr w:rsidR="00280102">
        <w:trPr>
          <w:trHeight w:val="266"/>
        </w:trPr>
        <w:tc>
          <w:tcPr>
            <w:tcW w:w="987"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3"/>
              </w:rPr>
              <w:t>2037</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470 000,00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20" w:right="0" w:firstLine="0"/>
              <w:jc w:val="center"/>
            </w:pPr>
            <w:r>
              <w:rPr>
                <w:sz w:val="13"/>
              </w:rPr>
              <w:t>470 000,00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13"/>
              </w:rPr>
              <w:t>0,00</w:t>
            </w:r>
          </w:p>
        </w:tc>
      </w:tr>
      <w:tr w:rsidR="00280102">
        <w:trPr>
          <w:trHeight w:val="266"/>
        </w:trPr>
        <w:tc>
          <w:tcPr>
            <w:tcW w:w="987"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3"/>
              </w:rPr>
              <w:t>2038</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470 000,00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20" w:right="0" w:firstLine="0"/>
              <w:jc w:val="center"/>
            </w:pPr>
            <w:r>
              <w:rPr>
                <w:sz w:val="13"/>
              </w:rPr>
              <w:t>470 000,00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13"/>
              </w:rPr>
              <w:t>0,00</w:t>
            </w:r>
          </w:p>
        </w:tc>
      </w:tr>
      <w:tr w:rsidR="00280102">
        <w:trPr>
          <w:trHeight w:val="266"/>
        </w:trPr>
        <w:tc>
          <w:tcPr>
            <w:tcW w:w="987"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3"/>
              </w:rPr>
              <w:t>2039</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470 000,00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20" w:right="0" w:firstLine="0"/>
              <w:jc w:val="center"/>
            </w:pPr>
            <w:r>
              <w:rPr>
                <w:sz w:val="13"/>
              </w:rPr>
              <w:t>470 000,00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13"/>
              </w:rPr>
              <w:t>0,00</w:t>
            </w:r>
          </w:p>
        </w:tc>
      </w:tr>
      <w:tr w:rsidR="00280102">
        <w:trPr>
          <w:trHeight w:val="266"/>
        </w:trPr>
        <w:tc>
          <w:tcPr>
            <w:tcW w:w="987"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3"/>
              </w:rPr>
              <w:t>2040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444 000,00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20" w:right="0" w:firstLine="0"/>
              <w:jc w:val="center"/>
            </w:pPr>
            <w:r>
              <w:rPr>
                <w:sz w:val="13"/>
              </w:rPr>
              <w:t>444 000,00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13"/>
              </w:rPr>
              <w:t>0,00</w:t>
            </w:r>
          </w:p>
        </w:tc>
      </w:tr>
    </w:tbl>
    <w:p w:rsidR="00280102" w:rsidRDefault="00000000">
      <w:pPr>
        <w:spacing w:after="0" w:line="259" w:lineRule="auto"/>
        <w:ind w:left="-1440" w:right="10872" w:firstLine="0"/>
        <w:jc w:val="left"/>
      </w:pPr>
      <w:r>
        <w:rPr>
          <w:noProof/>
        </w:rPr>
        <w:drawing>
          <wp:anchor distT="0" distB="0" distL="114300" distR="114300" simplePos="0" relativeHeight="251659264" behindDoc="0" locked="0" layoutInCell="1" allowOverlap="0">
            <wp:simplePos x="0" y="0"/>
            <wp:positionH relativeFrom="page">
              <wp:posOffset>356616</wp:posOffset>
            </wp:positionH>
            <wp:positionV relativeFrom="page">
              <wp:posOffset>6877812</wp:posOffset>
            </wp:positionV>
            <wp:extent cx="7792212" cy="301752"/>
            <wp:effectExtent l="0" t="0" r="0" b="0"/>
            <wp:wrapTopAndBottom/>
            <wp:docPr id="1057" name="Picture 1057"/>
            <wp:cNvGraphicFramePr/>
            <a:graphic xmlns:a="http://schemas.openxmlformats.org/drawingml/2006/main">
              <a:graphicData uri="http://schemas.openxmlformats.org/drawingml/2006/picture">
                <pic:pic xmlns:pic="http://schemas.openxmlformats.org/drawingml/2006/picture">
                  <pic:nvPicPr>
                    <pic:cNvPr id="1057" name="Picture 1057"/>
                    <pic:cNvPicPr/>
                  </pic:nvPicPr>
                  <pic:blipFill>
                    <a:blip r:embed="rId42"/>
                    <a:stretch>
                      <a:fillRect/>
                    </a:stretch>
                  </pic:blipFill>
                  <pic:spPr>
                    <a:xfrm>
                      <a:off x="0" y="0"/>
                      <a:ext cx="7792212" cy="301752"/>
                    </a:xfrm>
                    <a:prstGeom prst="rect">
                      <a:avLst/>
                    </a:prstGeom>
                  </pic:spPr>
                </pic:pic>
              </a:graphicData>
            </a:graphic>
          </wp:anchor>
        </w:drawing>
      </w:r>
      <w:r>
        <w:br w:type="page"/>
      </w:r>
    </w:p>
    <w:tbl>
      <w:tblPr>
        <w:tblStyle w:val="TableGrid"/>
        <w:tblpPr w:vertAnchor="text" w:tblpX="-869"/>
        <w:tblOverlap w:val="never"/>
        <w:tblW w:w="10005" w:type="dxa"/>
        <w:tblInd w:w="0" w:type="dxa"/>
        <w:tblCellMar>
          <w:top w:w="0" w:type="dxa"/>
          <w:left w:w="0" w:type="dxa"/>
          <w:bottom w:w="0" w:type="dxa"/>
          <w:right w:w="6" w:type="dxa"/>
        </w:tblCellMar>
        <w:tblLook w:val="04A0" w:firstRow="1" w:lastRow="0" w:firstColumn="1" w:lastColumn="0" w:noHBand="0" w:noVBand="1"/>
      </w:tblPr>
      <w:tblGrid>
        <w:gridCol w:w="1034"/>
        <w:gridCol w:w="1016"/>
        <w:gridCol w:w="1016"/>
        <w:gridCol w:w="1016"/>
        <w:gridCol w:w="1016"/>
        <w:gridCol w:w="1016"/>
        <w:gridCol w:w="1016"/>
        <w:gridCol w:w="1016"/>
        <w:gridCol w:w="1009"/>
        <w:gridCol w:w="1001"/>
      </w:tblGrid>
      <w:tr w:rsidR="00280102">
        <w:trPr>
          <w:trHeight w:val="269"/>
        </w:trPr>
        <w:tc>
          <w:tcPr>
            <w:tcW w:w="997" w:type="dxa"/>
            <w:vMerge w:val="restart"/>
            <w:tcBorders>
              <w:top w:val="single" w:sz="8" w:space="0" w:color="000000"/>
              <w:left w:val="single" w:sz="8" w:space="0" w:color="000000"/>
              <w:bottom w:val="single" w:sz="8" w:space="0" w:color="000000"/>
              <w:right w:val="single" w:sz="9" w:space="0" w:color="000000"/>
            </w:tcBorders>
            <w:vAlign w:val="center"/>
          </w:tcPr>
          <w:p w:rsidR="00280102" w:rsidRDefault="00000000">
            <w:pPr>
              <w:spacing w:after="0" w:line="259" w:lineRule="auto"/>
              <w:ind w:left="67" w:right="0" w:firstLine="0"/>
              <w:jc w:val="left"/>
            </w:pPr>
            <w:r>
              <w:rPr>
                <w:sz w:val="13"/>
              </w:rPr>
              <w:lastRenderedPageBreak/>
              <w:t>Wyszczególnienie</w:t>
            </w:r>
          </w:p>
        </w:tc>
        <w:tc>
          <w:tcPr>
            <w:tcW w:w="4003" w:type="dxa"/>
            <w:gridSpan w:val="4"/>
            <w:tcBorders>
              <w:top w:val="single" w:sz="8" w:space="0" w:color="000000"/>
              <w:left w:val="single" w:sz="8" w:space="0" w:color="000000"/>
              <w:bottom w:val="single" w:sz="9" w:space="0" w:color="000000"/>
              <w:right w:val="single" w:sz="9" w:space="0" w:color="000000"/>
            </w:tcBorders>
          </w:tcPr>
          <w:p w:rsidR="00280102" w:rsidRDefault="00000000">
            <w:pPr>
              <w:spacing w:after="0" w:line="259" w:lineRule="auto"/>
              <w:ind w:left="18" w:right="0" w:firstLine="0"/>
              <w:jc w:val="center"/>
            </w:pPr>
            <w:r>
              <w:rPr>
                <w:sz w:val="13"/>
              </w:rPr>
              <w:t>z tego:</w:t>
            </w:r>
          </w:p>
        </w:tc>
        <w:tc>
          <w:tcPr>
            <w:tcW w:w="1001" w:type="dxa"/>
            <w:vMerge w:val="restart"/>
            <w:tcBorders>
              <w:top w:val="single" w:sz="3" w:space="0" w:color="000000"/>
              <w:left w:val="single" w:sz="9" w:space="0" w:color="000000"/>
              <w:bottom w:val="single" w:sz="9" w:space="0" w:color="000000"/>
              <w:right w:val="single" w:sz="9" w:space="0" w:color="000000"/>
            </w:tcBorders>
          </w:tcPr>
          <w:p w:rsidR="00280102" w:rsidRDefault="00000000">
            <w:pPr>
              <w:spacing w:after="0" w:line="259" w:lineRule="auto"/>
              <w:ind w:left="-6" w:right="0" w:firstLine="0"/>
              <w:jc w:val="left"/>
            </w:pPr>
            <w:r>
              <w:rPr>
                <w:noProof/>
              </w:rPr>
              <w:drawing>
                <wp:inline distT="0" distB="0" distL="0" distR="0">
                  <wp:extent cx="635508" cy="2313432"/>
                  <wp:effectExtent l="0" t="0" r="0" b="0"/>
                  <wp:docPr id="1151" name="Picture 1151"/>
                  <wp:cNvGraphicFramePr/>
                  <a:graphic xmlns:a="http://schemas.openxmlformats.org/drawingml/2006/main">
                    <a:graphicData uri="http://schemas.openxmlformats.org/drawingml/2006/picture">
                      <pic:pic xmlns:pic="http://schemas.openxmlformats.org/drawingml/2006/picture">
                        <pic:nvPicPr>
                          <pic:cNvPr id="1151" name="Picture 1151"/>
                          <pic:cNvPicPr/>
                        </pic:nvPicPr>
                        <pic:blipFill>
                          <a:blip r:embed="rId43"/>
                          <a:stretch>
                            <a:fillRect/>
                          </a:stretch>
                        </pic:blipFill>
                        <pic:spPr>
                          <a:xfrm>
                            <a:off x="0" y="0"/>
                            <a:ext cx="635508" cy="2313432"/>
                          </a:xfrm>
                          <a:prstGeom prst="rect">
                            <a:avLst/>
                          </a:prstGeom>
                        </pic:spPr>
                      </pic:pic>
                    </a:graphicData>
                  </a:graphic>
                </wp:inline>
              </w:drawing>
            </w:r>
          </w:p>
        </w:tc>
        <w:tc>
          <w:tcPr>
            <w:tcW w:w="4003" w:type="dxa"/>
            <w:gridSpan w:val="4"/>
            <w:tcBorders>
              <w:top w:val="single" w:sz="8" w:space="0" w:color="000000"/>
              <w:left w:val="single" w:sz="9" w:space="0" w:color="000000"/>
              <w:bottom w:val="single" w:sz="9" w:space="0" w:color="000000"/>
              <w:right w:val="single" w:sz="8" w:space="0" w:color="000000"/>
            </w:tcBorders>
          </w:tcPr>
          <w:p w:rsidR="00280102" w:rsidRDefault="00000000">
            <w:pPr>
              <w:spacing w:after="0" w:line="259" w:lineRule="auto"/>
              <w:ind w:left="18" w:right="0" w:firstLine="0"/>
              <w:jc w:val="center"/>
            </w:pPr>
            <w:r>
              <w:rPr>
                <w:sz w:val="13"/>
              </w:rPr>
              <w:t>z tego:</w:t>
            </w:r>
          </w:p>
        </w:tc>
      </w:tr>
      <w:tr w:rsidR="00280102">
        <w:trPr>
          <w:trHeight w:val="269"/>
        </w:trPr>
        <w:tc>
          <w:tcPr>
            <w:tcW w:w="0" w:type="auto"/>
            <w:vMerge/>
            <w:tcBorders>
              <w:top w:val="nil"/>
              <w:left w:val="single" w:sz="8" w:space="0" w:color="000000"/>
              <w:bottom w:val="nil"/>
              <w:right w:val="single" w:sz="9" w:space="0" w:color="000000"/>
            </w:tcBorders>
          </w:tcPr>
          <w:p w:rsidR="00280102" w:rsidRDefault="00280102">
            <w:pPr>
              <w:spacing w:after="160" w:line="259" w:lineRule="auto"/>
              <w:ind w:left="0" w:right="0" w:firstLine="0"/>
              <w:jc w:val="left"/>
            </w:pPr>
          </w:p>
        </w:tc>
        <w:tc>
          <w:tcPr>
            <w:tcW w:w="1001" w:type="dxa"/>
            <w:vMerge w:val="restart"/>
            <w:tcBorders>
              <w:top w:val="single" w:sz="9" w:space="0" w:color="000000"/>
              <w:left w:val="single" w:sz="9" w:space="0" w:color="000000"/>
              <w:bottom w:val="single" w:sz="9" w:space="0" w:color="000000"/>
              <w:right w:val="single" w:sz="9" w:space="0" w:color="000000"/>
            </w:tcBorders>
          </w:tcPr>
          <w:p w:rsidR="00280102" w:rsidRDefault="00000000">
            <w:pPr>
              <w:spacing w:after="0" w:line="259" w:lineRule="auto"/>
              <w:ind w:left="-6" w:right="0" w:firstLine="0"/>
              <w:jc w:val="left"/>
            </w:pPr>
            <w:r>
              <w:rPr>
                <w:noProof/>
              </w:rPr>
              <w:drawing>
                <wp:inline distT="0" distB="0" distL="0" distR="0">
                  <wp:extent cx="635508" cy="2142744"/>
                  <wp:effectExtent l="0" t="0" r="0" b="0"/>
                  <wp:docPr id="1154" name="Picture 1154"/>
                  <wp:cNvGraphicFramePr/>
                  <a:graphic xmlns:a="http://schemas.openxmlformats.org/drawingml/2006/main">
                    <a:graphicData uri="http://schemas.openxmlformats.org/drawingml/2006/picture">
                      <pic:pic xmlns:pic="http://schemas.openxmlformats.org/drawingml/2006/picture">
                        <pic:nvPicPr>
                          <pic:cNvPr id="1154" name="Picture 1154"/>
                          <pic:cNvPicPr/>
                        </pic:nvPicPr>
                        <pic:blipFill>
                          <a:blip r:embed="rId44"/>
                          <a:stretch>
                            <a:fillRect/>
                          </a:stretch>
                        </pic:blipFill>
                        <pic:spPr>
                          <a:xfrm>
                            <a:off x="0" y="0"/>
                            <a:ext cx="635508" cy="2142744"/>
                          </a:xfrm>
                          <a:prstGeom prst="rect">
                            <a:avLst/>
                          </a:prstGeom>
                        </pic:spPr>
                      </pic:pic>
                    </a:graphicData>
                  </a:graphic>
                </wp:inline>
              </w:drawing>
            </w:r>
          </w:p>
        </w:tc>
        <w:tc>
          <w:tcPr>
            <w:tcW w:w="1001" w:type="dxa"/>
            <w:tcBorders>
              <w:top w:val="single" w:sz="8" w:space="0" w:color="000000"/>
              <w:left w:val="single" w:sz="9" w:space="0" w:color="000000"/>
              <w:bottom w:val="single" w:sz="9" w:space="0" w:color="000000"/>
              <w:right w:val="single" w:sz="9" w:space="0" w:color="000000"/>
            </w:tcBorders>
          </w:tcPr>
          <w:p w:rsidR="00280102" w:rsidRDefault="00000000">
            <w:pPr>
              <w:spacing w:after="0" w:line="259" w:lineRule="auto"/>
              <w:ind w:left="16" w:right="0" w:firstLine="0"/>
              <w:jc w:val="center"/>
            </w:pPr>
            <w:r>
              <w:rPr>
                <w:sz w:val="13"/>
              </w:rPr>
              <w:t>w tym:</w:t>
            </w:r>
          </w:p>
        </w:tc>
        <w:tc>
          <w:tcPr>
            <w:tcW w:w="1001" w:type="dxa"/>
            <w:vMerge w:val="restart"/>
            <w:tcBorders>
              <w:top w:val="single" w:sz="9" w:space="0" w:color="000000"/>
              <w:left w:val="single" w:sz="9" w:space="0" w:color="000000"/>
              <w:bottom w:val="single" w:sz="9" w:space="0" w:color="000000"/>
              <w:right w:val="single" w:sz="9" w:space="0" w:color="000000"/>
            </w:tcBorders>
          </w:tcPr>
          <w:p w:rsidR="00280102" w:rsidRDefault="00000000">
            <w:pPr>
              <w:spacing w:after="0" w:line="259" w:lineRule="auto"/>
              <w:ind w:left="-6" w:right="0" w:firstLine="0"/>
              <w:jc w:val="left"/>
            </w:pPr>
            <w:r>
              <w:rPr>
                <w:noProof/>
              </w:rPr>
              <w:drawing>
                <wp:inline distT="0" distB="0" distL="0" distR="0">
                  <wp:extent cx="635508" cy="2142744"/>
                  <wp:effectExtent l="0" t="0" r="0" b="0"/>
                  <wp:docPr id="1157" name="Picture 1157"/>
                  <wp:cNvGraphicFramePr/>
                  <a:graphic xmlns:a="http://schemas.openxmlformats.org/drawingml/2006/main">
                    <a:graphicData uri="http://schemas.openxmlformats.org/drawingml/2006/picture">
                      <pic:pic xmlns:pic="http://schemas.openxmlformats.org/drawingml/2006/picture">
                        <pic:nvPicPr>
                          <pic:cNvPr id="1157" name="Picture 1157"/>
                          <pic:cNvPicPr/>
                        </pic:nvPicPr>
                        <pic:blipFill>
                          <a:blip r:embed="rId45"/>
                          <a:stretch>
                            <a:fillRect/>
                          </a:stretch>
                        </pic:blipFill>
                        <pic:spPr>
                          <a:xfrm>
                            <a:off x="0" y="0"/>
                            <a:ext cx="635508" cy="2142744"/>
                          </a:xfrm>
                          <a:prstGeom prst="rect">
                            <a:avLst/>
                          </a:prstGeom>
                        </pic:spPr>
                      </pic:pic>
                    </a:graphicData>
                  </a:graphic>
                </wp:inline>
              </w:drawing>
            </w:r>
          </w:p>
        </w:tc>
        <w:tc>
          <w:tcPr>
            <w:tcW w:w="1001" w:type="dxa"/>
            <w:tcBorders>
              <w:top w:val="single" w:sz="8" w:space="0" w:color="000000"/>
              <w:left w:val="single" w:sz="9" w:space="0" w:color="000000"/>
              <w:bottom w:val="single" w:sz="9" w:space="0" w:color="000000"/>
              <w:right w:val="single" w:sz="9" w:space="0" w:color="000000"/>
            </w:tcBorders>
          </w:tcPr>
          <w:p w:rsidR="00280102" w:rsidRDefault="00000000">
            <w:pPr>
              <w:spacing w:after="0" w:line="259" w:lineRule="auto"/>
              <w:ind w:left="17" w:right="0" w:firstLine="0"/>
              <w:jc w:val="center"/>
            </w:pPr>
            <w:r>
              <w:rPr>
                <w:sz w:val="13"/>
              </w:rPr>
              <w:t>w tym:</w:t>
            </w:r>
          </w:p>
        </w:tc>
        <w:tc>
          <w:tcPr>
            <w:tcW w:w="0" w:type="auto"/>
            <w:vMerge/>
            <w:tcBorders>
              <w:top w:val="nil"/>
              <w:left w:val="single" w:sz="9" w:space="0" w:color="000000"/>
              <w:bottom w:val="nil"/>
              <w:right w:val="single" w:sz="9" w:space="0" w:color="000000"/>
            </w:tcBorders>
          </w:tcPr>
          <w:p w:rsidR="00280102" w:rsidRDefault="00280102">
            <w:pPr>
              <w:spacing w:after="160" w:line="259" w:lineRule="auto"/>
              <w:ind w:left="0" w:right="0" w:firstLine="0"/>
              <w:jc w:val="left"/>
            </w:pPr>
          </w:p>
        </w:tc>
        <w:tc>
          <w:tcPr>
            <w:tcW w:w="1001" w:type="dxa"/>
            <w:vMerge w:val="restart"/>
            <w:tcBorders>
              <w:top w:val="single" w:sz="9" w:space="0" w:color="000000"/>
              <w:left w:val="single" w:sz="3" w:space="0" w:color="000000"/>
              <w:bottom w:val="single" w:sz="9" w:space="0" w:color="000000"/>
              <w:right w:val="single" w:sz="9" w:space="0" w:color="000000"/>
            </w:tcBorders>
          </w:tcPr>
          <w:p w:rsidR="00280102" w:rsidRDefault="00000000">
            <w:pPr>
              <w:spacing w:after="0" w:line="259" w:lineRule="auto"/>
              <w:ind w:left="-6" w:right="0" w:firstLine="0"/>
              <w:jc w:val="left"/>
            </w:pPr>
            <w:r>
              <w:rPr>
                <w:noProof/>
              </w:rPr>
              <w:drawing>
                <wp:inline distT="0" distB="0" distL="0" distR="0">
                  <wp:extent cx="635508" cy="2142744"/>
                  <wp:effectExtent l="0" t="0" r="0" b="0"/>
                  <wp:docPr id="1160" name="Picture 1160"/>
                  <wp:cNvGraphicFramePr/>
                  <a:graphic xmlns:a="http://schemas.openxmlformats.org/drawingml/2006/main">
                    <a:graphicData uri="http://schemas.openxmlformats.org/drawingml/2006/picture">
                      <pic:pic xmlns:pic="http://schemas.openxmlformats.org/drawingml/2006/picture">
                        <pic:nvPicPr>
                          <pic:cNvPr id="1160" name="Picture 1160"/>
                          <pic:cNvPicPr/>
                        </pic:nvPicPr>
                        <pic:blipFill>
                          <a:blip r:embed="rId46"/>
                          <a:stretch>
                            <a:fillRect/>
                          </a:stretch>
                        </pic:blipFill>
                        <pic:spPr>
                          <a:xfrm>
                            <a:off x="0" y="0"/>
                            <a:ext cx="635508" cy="2142744"/>
                          </a:xfrm>
                          <a:prstGeom prst="rect">
                            <a:avLst/>
                          </a:prstGeom>
                        </pic:spPr>
                      </pic:pic>
                    </a:graphicData>
                  </a:graphic>
                </wp:inline>
              </w:drawing>
            </w:r>
          </w:p>
        </w:tc>
        <w:tc>
          <w:tcPr>
            <w:tcW w:w="3002" w:type="dxa"/>
            <w:gridSpan w:val="3"/>
            <w:tcBorders>
              <w:top w:val="single" w:sz="8" w:space="0" w:color="000000"/>
              <w:left w:val="single" w:sz="9" w:space="0" w:color="000000"/>
              <w:bottom w:val="single" w:sz="9" w:space="0" w:color="000000"/>
              <w:right w:val="single" w:sz="8" w:space="0" w:color="000000"/>
            </w:tcBorders>
          </w:tcPr>
          <w:p w:rsidR="00280102" w:rsidRDefault="00000000">
            <w:pPr>
              <w:spacing w:after="0" w:line="259" w:lineRule="auto"/>
              <w:ind w:left="16" w:right="0" w:firstLine="0"/>
              <w:jc w:val="center"/>
            </w:pPr>
            <w:r>
              <w:rPr>
                <w:sz w:val="13"/>
              </w:rPr>
              <w:t>w tym:</w:t>
            </w:r>
          </w:p>
        </w:tc>
      </w:tr>
      <w:tr w:rsidR="00280102">
        <w:trPr>
          <w:trHeight w:val="269"/>
        </w:trPr>
        <w:tc>
          <w:tcPr>
            <w:tcW w:w="0" w:type="auto"/>
            <w:vMerge/>
            <w:tcBorders>
              <w:top w:val="nil"/>
              <w:left w:val="single" w:sz="8" w:space="0" w:color="000000"/>
              <w:bottom w:val="nil"/>
              <w:right w:val="single" w:sz="9" w:space="0" w:color="000000"/>
            </w:tcBorders>
          </w:tcPr>
          <w:p w:rsidR="00280102" w:rsidRDefault="00280102">
            <w:pPr>
              <w:spacing w:after="160" w:line="259" w:lineRule="auto"/>
              <w:ind w:left="0" w:right="0" w:firstLine="0"/>
              <w:jc w:val="left"/>
            </w:pPr>
          </w:p>
        </w:tc>
        <w:tc>
          <w:tcPr>
            <w:tcW w:w="0" w:type="auto"/>
            <w:vMerge/>
            <w:tcBorders>
              <w:top w:val="nil"/>
              <w:left w:val="single" w:sz="9" w:space="0" w:color="000000"/>
              <w:bottom w:val="nil"/>
              <w:right w:val="single" w:sz="9" w:space="0" w:color="000000"/>
            </w:tcBorders>
          </w:tcPr>
          <w:p w:rsidR="00280102" w:rsidRDefault="00280102">
            <w:pPr>
              <w:spacing w:after="160" w:line="259" w:lineRule="auto"/>
              <w:ind w:left="0" w:right="0" w:firstLine="0"/>
              <w:jc w:val="left"/>
            </w:pPr>
          </w:p>
        </w:tc>
        <w:tc>
          <w:tcPr>
            <w:tcW w:w="1001" w:type="dxa"/>
            <w:vMerge w:val="restart"/>
            <w:tcBorders>
              <w:top w:val="single" w:sz="9" w:space="0" w:color="000000"/>
              <w:left w:val="single" w:sz="3" w:space="0" w:color="000000"/>
              <w:bottom w:val="single" w:sz="9" w:space="0" w:color="000000"/>
              <w:right w:val="single" w:sz="3" w:space="0" w:color="000000"/>
            </w:tcBorders>
          </w:tcPr>
          <w:p w:rsidR="00280102" w:rsidRDefault="00000000">
            <w:pPr>
              <w:spacing w:after="0" w:line="259" w:lineRule="auto"/>
              <w:ind w:left="-6" w:right="0" w:firstLine="0"/>
              <w:jc w:val="left"/>
            </w:pPr>
            <w:r>
              <w:rPr>
                <w:noProof/>
              </w:rPr>
              <w:drawing>
                <wp:inline distT="0" distB="0" distL="0" distR="0">
                  <wp:extent cx="635508" cy="1972056"/>
                  <wp:effectExtent l="0" t="0" r="0" b="0"/>
                  <wp:docPr id="1163" name="Picture 1163"/>
                  <wp:cNvGraphicFramePr/>
                  <a:graphic xmlns:a="http://schemas.openxmlformats.org/drawingml/2006/main">
                    <a:graphicData uri="http://schemas.openxmlformats.org/drawingml/2006/picture">
                      <pic:pic xmlns:pic="http://schemas.openxmlformats.org/drawingml/2006/picture">
                        <pic:nvPicPr>
                          <pic:cNvPr id="1163" name="Picture 1163"/>
                          <pic:cNvPicPr/>
                        </pic:nvPicPr>
                        <pic:blipFill>
                          <a:blip r:embed="rId41"/>
                          <a:stretch>
                            <a:fillRect/>
                          </a:stretch>
                        </pic:blipFill>
                        <pic:spPr>
                          <a:xfrm>
                            <a:off x="0" y="0"/>
                            <a:ext cx="635508" cy="1972056"/>
                          </a:xfrm>
                          <a:prstGeom prst="rect">
                            <a:avLst/>
                          </a:prstGeom>
                        </pic:spPr>
                      </pic:pic>
                    </a:graphicData>
                  </a:graphic>
                </wp:inline>
              </w:drawing>
            </w:r>
          </w:p>
        </w:tc>
        <w:tc>
          <w:tcPr>
            <w:tcW w:w="0" w:type="auto"/>
            <w:vMerge/>
            <w:tcBorders>
              <w:top w:val="nil"/>
              <w:left w:val="single" w:sz="9" w:space="0" w:color="000000"/>
              <w:bottom w:val="nil"/>
              <w:right w:val="single" w:sz="9" w:space="0" w:color="000000"/>
            </w:tcBorders>
          </w:tcPr>
          <w:p w:rsidR="00280102" w:rsidRDefault="00280102">
            <w:pPr>
              <w:spacing w:after="160" w:line="259" w:lineRule="auto"/>
              <w:ind w:left="0" w:right="0" w:firstLine="0"/>
              <w:jc w:val="left"/>
            </w:pPr>
          </w:p>
        </w:tc>
        <w:tc>
          <w:tcPr>
            <w:tcW w:w="1001" w:type="dxa"/>
            <w:vMerge w:val="restart"/>
            <w:tcBorders>
              <w:top w:val="single" w:sz="9" w:space="0" w:color="000000"/>
              <w:left w:val="single" w:sz="3" w:space="0" w:color="000000"/>
              <w:bottom w:val="single" w:sz="9" w:space="0" w:color="000000"/>
              <w:right w:val="single" w:sz="3" w:space="0" w:color="000000"/>
            </w:tcBorders>
          </w:tcPr>
          <w:p w:rsidR="00280102" w:rsidRDefault="00000000">
            <w:pPr>
              <w:spacing w:after="0" w:line="259" w:lineRule="auto"/>
              <w:ind w:left="-6" w:right="0" w:firstLine="0"/>
              <w:jc w:val="left"/>
            </w:pPr>
            <w:r>
              <w:rPr>
                <w:noProof/>
              </w:rPr>
              <w:drawing>
                <wp:inline distT="0" distB="0" distL="0" distR="0">
                  <wp:extent cx="635508" cy="1972056"/>
                  <wp:effectExtent l="0" t="0" r="0" b="0"/>
                  <wp:docPr id="1166" name="Picture 1166"/>
                  <wp:cNvGraphicFramePr/>
                  <a:graphic xmlns:a="http://schemas.openxmlformats.org/drawingml/2006/main">
                    <a:graphicData uri="http://schemas.openxmlformats.org/drawingml/2006/picture">
                      <pic:pic xmlns:pic="http://schemas.openxmlformats.org/drawingml/2006/picture">
                        <pic:nvPicPr>
                          <pic:cNvPr id="1166" name="Picture 1166"/>
                          <pic:cNvPicPr/>
                        </pic:nvPicPr>
                        <pic:blipFill>
                          <a:blip r:embed="rId41"/>
                          <a:stretch>
                            <a:fillRect/>
                          </a:stretch>
                        </pic:blipFill>
                        <pic:spPr>
                          <a:xfrm>
                            <a:off x="0" y="0"/>
                            <a:ext cx="635508" cy="1972056"/>
                          </a:xfrm>
                          <a:prstGeom prst="rect">
                            <a:avLst/>
                          </a:prstGeom>
                        </pic:spPr>
                      </pic:pic>
                    </a:graphicData>
                  </a:graphic>
                </wp:inline>
              </w:drawing>
            </w:r>
          </w:p>
        </w:tc>
        <w:tc>
          <w:tcPr>
            <w:tcW w:w="0" w:type="auto"/>
            <w:vMerge/>
            <w:tcBorders>
              <w:top w:val="nil"/>
              <w:left w:val="single" w:sz="9" w:space="0" w:color="000000"/>
              <w:bottom w:val="nil"/>
              <w:right w:val="single" w:sz="9" w:space="0" w:color="000000"/>
            </w:tcBorders>
          </w:tcPr>
          <w:p w:rsidR="00280102" w:rsidRDefault="00280102">
            <w:pPr>
              <w:spacing w:after="160" w:line="259" w:lineRule="auto"/>
              <w:ind w:left="0" w:right="0" w:firstLine="0"/>
              <w:jc w:val="left"/>
            </w:pPr>
          </w:p>
        </w:tc>
        <w:tc>
          <w:tcPr>
            <w:tcW w:w="0" w:type="auto"/>
            <w:vMerge/>
            <w:tcBorders>
              <w:top w:val="nil"/>
              <w:left w:val="single" w:sz="3" w:space="0" w:color="000000"/>
              <w:bottom w:val="nil"/>
              <w:right w:val="single" w:sz="9" w:space="0" w:color="000000"/>
            </w:tcBorders>
          </w:tcPr>
          <w:p w:rsidR="00280102" w:rsidRDefault="00280102">
            <w:pPr>
              <w:spacing w:after="160" w:line="259" w:lineRule="auto"/>
              <w:ind w:left="0" w:right="0" w:firstLine="0"/>
              <w:jc w:val="left"/>
            </w:pPr>
          </w:p>
        </w:tc>
        <w:tc>
          <w:tcPr>
            <w:tcW w:w="1001" w:type="dxa"/>
            <w:vMerge w:val="restart"/>
            <w:tcBorders>
              <w:top w:val="single" w:sz="9" w:space="0" w:color="000000"/>
              <w:left w:val="single" w:sz="3" w:space="0" w:color="000000"/>
              <w:bottom w:val="single" w:sz="9" w:space="0" w:color="000000"/>
              <w:right w:val="single" w:sz="9" w:space="0" w:color="000000"/>
            </w:tcBorders>
          </w:tcPr>
          <w:p w:rsidR="00280102" w:rsidRDefault="00000000">
            <w:pPr>
              <w:spacing w:after="0" w:line="259" w:lineRule="auto"/>
              <w:ind w:left="-6" w:right="0" w:firstLine="0"/>
              <w:jc w:val="left"/>
            </w:pPr>
            <w:r>
              <w:rPr>
                <w:noProof/>
              </w:rPr>
              <w:drawing>
                <wp:inline distT="0" distB="0" distL="0" distR="0">
                  <wp:extent cx="635508" cy="1972056"/>
                  <wp:effectExtent l="0" t="0" r="0" b="0"/>
                  <wp:docPr id="1169" name="Picture 1169"/>
                  <wp:cNvGraphicFramePr/>
                  <a:graphic xmlns:a="http://schemas.openxmlformats.org/drawingml/2006/main">
                    <a:graphicData uri="http://schemas.openxmlformats.org/drawingml/2006/picture">
                      <pic:pic xmlns:pic="http://schemas.openxmlformats.org/drawingml/2006/picture">
                        <pic:nvPicPr>
                          <pic:cNvPr id="1169" name="Picture 1169"/>
                          <pic:cNvPicPr/>
                        </pic:nvPicPr>
                        <pic:blipFill>
                          <a:blip r:embed="rId47"/>
                          <a:stretch>
                            <a:fillRect/>
                          </a:stretch>
                        </pic:blipFill>
                        <pic:spPr>
                          <a:xfrm>
                            <a:off x="0" y="0"/>
                            <a:ext cx="635508" cy="1972056"/>
                          </a:xfrm>
                          <a:prstGeom prst="rect">
                            <a:avLst/>
                          </a:prstGeom>
                        </pic:spPr>
                      </pic:pic>
                    </a:graphicData>
                  </a:graphic>
                </wp:inline>
              </w:drawing>
            </w:r>
          </w:p>
        </w:tc>
        <w:tc>
          <w:tcPr>
            <w:tcW w:w="2002" w:type="dxa"/>
            <w:gridSpan w:val="2"/>
            <w:tcBorders>
              <w:top w:val="single" w:sz="8" w:space="0" w:color="000000"/>
              <w:left w:val="single" w:sz="9" w:space="0" w:color="000000"/>
              <w:bottom w:val="single" w:sz="9" w:space="0" w:color="000000"/>
              <w:right w:val="single" w:sz="8" w:space="0" w:color="000000"/>
            </w:tcBorders>
          </w:tcPr>
          <w:p w:rsidR="00280102" w:rsidRDefault="00000000">
            <w:pPr>
              <w:spacing w:after="0" w:line="259" w:lineRule="auto"/>
              <w:ind w:left="18" w:right="0" w:firstLine="0"/>
              <w:jc w:val="center"/>
            </w:pPr>
            <w:r>
              <w:rPr>
                <w:sz w:val="13"/>
              </w:rPr>
              <w:t>z tego:</w:t>
            </w:r>
          </w:p>
        </w:tc>
      </w:tr>
      <w:tr w:rsidR="00280102">
        <w:trPr>
          <w:trHeight w:val="2837"/>
        </w:trPr>
        <w:tc>
          <w:tcPr>
            <w:tcW w:w="0" w:type="auto"/>
            <w:vMerge/>
            <w:tcBorders>
              <w:top w:val="nil"/>
              <w:left w:val="single" w:sz="8" w:space="0" w:color="000000"/>
              <w:bottom w:val="single" w:sz="8" w:space="0" w:color="000000"/>
              <w:right w:val="single" w:sz="9" w:space="0" w:color="000000"/>
            </w:tcBorders>
          </w:tcPr>
          <w:p w:rsidR="00280102" w:rsidRDefault="00280102">
            <w:pPr>
              <w:spacing w:after="160" w:line="259" w:lineRule="auto"/>
              <w:ind w:left="0" w:right="0" w:firstLine="0"/>
              <w:jc w:val="left"/>
            </w:pPr>
          </w:p>
        </w:tc>
        <w:tc>
          <w:tcPr>
            <w:tcW w:w="0" w:type="auto"/>
            <w:vMerge/>
            <w:tcBorders>
              <w:top w:val="nil"/>
              <w:left w:val="single" w:sz="9" w:space="0" w:color="000000"/>
              <w:bottom w:val="single" w:sz="9" w:space="0" w:color="000000"/>
              <w:right w:val="single" w:sz="9" w:space="0" w:color="000000"/>
            </w:tcBorders>
          </w:tcPr>
          <w:p w:rsidR="00280102" w:rsidRDefault="00280102">
            <w:pPr>
              <w:spacing w:after="160" w:line="259" w:lineRule="auto"/>
              <w:ind w:left="0" w:right="0" w:firstLine="0"/>
              <w:jc w:val="left"/>
            </w:pPr>
          </w:p>
        </w:tc>
        <w:tc>
          <w:tcPr>
            <w:tcW w:w="0" w:type="auto"/>
            <w:vMerge/>
            <w:tcBorders>
              <w:top w:val="nil"/>
              <w:left w:val="single" w:sz="3" w:space="0" w:color="000000"/>
              <w:bottom w:val="single" w:sz="9" w:space="0" w:color="000000"/>
              <w:right w:val="single" w:sz="3" w:space="0" w:color="000000"/>
            </w:tcBorders>
          </w:tcPr>
          <w:p w:rsidR="00280102" w:rsidRDefault="00280102">
            <w:pPr>
              <w:spacing w:after="160" w:line="259" w:lineRule="auto"/>
              <w:ind w:left="0" w:right="0" w:firstLine="0"/>
              <w:jc w:val="left"/>
            </w:pPr>
          </w:p>
        </w:tc>
        <w:tc>
          <w:tcPr>
            <w:tcW w:w="0" w:type="auto"/>
            <w:vMerge/>
            <w:tcBorders>
              <w:top w:val="nil"/>
              <w:left w:val="single" w:sz="9" w:space="0" w:color="000000"/>
              <w:bottom w:val="single" w:sz="9" w:space="0" w:color="000000"/>
              <w:right w:val="single" w:sz="9" w:space="0" w:color="000000"/>
            </w:tcBorders>
          </w:tcPr>
          <w:p w:rsidR="00280102" w:rsidRDefault="00280102">
            <w:pPr>
              <w:spacing w:after="160" w:line="259" w:lineRule="auto"/>
              <w:ind w:left="0" w:right="0" w:firstLine="0"/>
              <w:jc w:val="left"/>
            </w:pPr>
          </w:p>
        </w:tc>
        <w:tc>
          <w:tcPr>
            <w:tcW w:w="0" w:type="auto"/>
            <w:vMerge/>
            <w:tcBorders>
              <w:top w:val="nil"/>
              <w:left w:val="single" w:sz="3" w:space="0" w:color="000000"/>
              <w:bottom w:val="single" w:sz="9" w:space="0" w:color="000000"/>
              <w:right w:val="single" w:sz="3" w:space="0" w:color="000000"/>
            </w:tcBorders>
          </w:tcPr>
          <w:p w:rsidR="00280102" w:rsidRDefault="00280102">
            <w:pPr>
              <w:spacing w:after="160" w:line="259" w:lineRule="auto"/>
              <w:ind w:left="0" w:right="0" w:firstLine="0"/>
              <w:jc w:val="left"/>
            </w:pPr>
          </w:p>
        </w:tc>
        <w:tc>
          <w:tcPr>
            <w:tcW w:w="0" w:type="auto"/>
            <w:vMerge/>
            <w:tcBorders>
              <w:top w:val="nil"/>
              <w:left w:val="single" w:sz="9" w:space="0" w:color="000000"/>
              <w:bottom w:val="single" w:sz="9" w:space="0" w:color="000000"/>
              <w:right w:val="single" w:sz="9" w:space="0" w:color="000000"/>
            </w:tcBorders>
          </w:tcPr>
          <w:p w:rsidR="00280102" w:rsidRDefault="00280102">
            <w:pPr>
              <w:spacing w:after="160" w:line="259" w:lineRule="auto"/>
              <w:ind w:left="0" w:right="0" w:firstLine="0"/>
              <w:jc w:val="left"/>
            </w:pPr>
          </w:p>
        </w:tc>
        <w:tc>
          <w:tcPr>
            <w:tcW w:w="0" w:type="auto"/>
            <w:vMerge/>
            <w:tcBorders>
              <w:top w:val="nil"/>
              <w:left w:val="single" w:sz="3" w:space="0" w:color="000000"/>
              <w:bottom w:val="single" w:sz="9" w:space="0" w:color="000000"/>
              <w:right w:val="single" w:sz="9" w:space="0" w:color="000000"/>
            </w:tcBorders>
          </w:tcPr>
          <w:p w:rsidR="00280102" w:rsidRDefault="00280102">
            <w:pPr>
              <w:spacing w:after="160" w:line="259" w:lineRule="auto"/>
              <w:ind w:left="0" w:right="0" w:firstLine="0"/>
              <w:jc w:val="left"/>
            </w:pPr>
          </w:p>
        </w:tc>
        <w:tc>
          <w:tcPr>
            <w:tcW w:w="0" w:type="auto"/>
            <w:vMerge/>
            <w:tcBorders>
              <w:top w:val="nil"/>
              <w:left w:val="single" w:sz="3" w:space="0" w:color="000000"/>
              <w:bottom w:val="single" w:sz="9" w:space="0" w:color="000000"/>
              <w:right w:val="single" w:sz="9" w:space="0" w:color="000000"/>
            </w:tcBorders>
          </w:tcPr>
          <w:p w:rsidR="00280102" w:rsidRDefault="00280102">
            <w:pPr>
              <w:spacing w:after="160" w:line="259" w:lineRule="auto"/>
              <w:ind w:left="0" w:right="0" w:firstLine="0"/>
              <w:jc w:val="left"/>
            </w:pPr>
          </w:p>
        </w:tc>
        <w:tc>
          <w:tcPr>
            <w:tcW w:w="1001" w:type="dxa"/>
            <w:tcBorders>
              <w:top w:val="single" w:sz="9" w:space="0" w:color="000000"/>
              <w:left w:val="single" w:sz="3" w:space="0" w:color="000000"/>
              <w:bottom w:val="single" w:sz="9" w:space="0" w:color="000000"/>
              <w:right w:val="single" w:sz="3" w:space="0" w:color="000000"/>
            </w:tcBorders>
          </w:tcPr>
          <w:p w:rsidR="00280102" w:rsidRDefault="00000000">
            <w:pPr>
              <w:spacing w:after="0" w:line="259" w:lineRule="auto"/>
              <w:ind w:left="-6" w:right="0" w:firstLine="0"/>
              <w:jc w:val="left"/>
            </w:pPr>
            <w:r>
              <w:rPr>
                <w:noProof/>
              </w:rPr>
              <w:drawing>
                <wp:inline distT="0" distB="0" distL="0" distR="0">
                  <wp:extent cx="635508" cy="1801368"/>
                  <wp:effectExtent l="0" t="0" r="0" b="0"/>
                  <wp:docPr id="1172" name="Picture 1172"/>
                  <wp:cNvGraphicFramePr/>
                  <a:graphic xmlns:a="http://schemas.openxmlformats.org/drawingml/2006/main">
                    <a:graphicData uri="http://schemas.openxmlformats.org/drawingml/2006/picture">
                      <pic:pic xmlns:pic="http://schemas.openxmlformats.org/drawingml/2006/picture">
                        <pic:nvPicPr>
                          <pic:cNvPr id="1172" name="Picture 1172"/>
                          <pic:cNvPicPr/>
                        </pic:nvPicPr>
                        <pic:blipFill>
                          <a:blip r:embed="rId48"/>
                          <a:stretch>
                            <a:fillRect/>
                          </a:stretch>
                        </pic:blipFill>
                        <pic:spPr>
                          <a:xfrm>
                            <a:off x="0" y="0"/>
                            <a:ext cx="635508" cy="1801368"/>
                          </a:xfrm>
                          <a:prstGeom prst="rect">
                            <a:avLst/>
                          </a:prstGeom>
                        </pic:spPr>
                      </pic:pic>
                    </a:graphicData>
                  </a:graphic>
                </wp:inline>
              </w:drawing>
            </w:r>
          </w:p>
        </w:tc>
        <w:tc>
          <w:tcPr>
            <w:tcW w:w="1001" w:type="dxa"/>
            <w:tcBorders>
              <w:top w:val="single" w:sz="9" w:space="0" w:color="000000"/>
              <w:left w:val="single" w:sz="3" w:space="0" w:color="000000"/>
              <w:bottom w:val="single" w:sz="9" w:space="0" w:color="000000"/>
              <w:right w:val="single" w:sz="3" w:space="0" w:color="000000"/>
            </w:tcBorders>
          </w:tcPr>
          <w:p w:rsidR="00280102" w:rsidRDefault="00000000">
            <w:pPr>
              <w:spacing w:after="0" w:line="259" w:lineRule="auto"/>
              <w:ind w:left="-6" w:right="0" w:firstLine="0"/>
              <w:jc w:val="left"/>
            </w:pPr>
            <w:r>
              <w:rPr>
                <w:noProof/>
              </w:rPr>
              <w:drawing>
                <wp:inline distT="0" distB="0" distL="0" distR="0">
                  <wp:extent cx="635508" cy="1801368"/>
                  <wp:effectExtent l="0" t="0" r="0" b="0"/>
                  <wp:docPr id="1175" name="Picture 1175"/>
                  <wp:cNvGraphicFramePr/>
                  <a:graphic xmlns:a="http://schemas.openxmlformats.org/drawingml/2006/main">
                    <a:graphicData uri="http://schemas.openxmlformats.org/drawingml/2006/picture">
                      <pic:pic xmlns:pic="http://schemas.openxmlformats.org/drawingml/2006/picture">
                        <pic:nvPicPr>
                          <pic:cNvPr id="1175" name="Picture 1175"/>
                          <pic:cNvPicPr/>
                        </pic:nvPicPr>
                        <pic:blipFill>
                          <a:blip r:embed="rId49"/>
                          <a:stretch>
                            <a:fillRect/>
                          </a:stretch>
                        </pic:blipFill>
                        <pic:spPr>
                          <a:xfrm>
                            <a:off x="0" y="0"/>
                            <a:ext cx="635508" cy="1801368"/>
                          </a:xfrm>
                          <a:prstGeom prst="rect">
                            <a:avLst/>
                          </a:prstGeom>
                        </pic:spPr>
                      </pic:pic>
                    </a:graphicData>
                  </a:graphic>
                </wp:inline>
              </w:drawing>
            </w:r>
          </w:p>
        </w:tc>
      </w:tr>
      <w:tr w:rsidR="00280102">
        <w:trPr>
          <w:trHeight w:val="272"/>
        </w:trPr>
        <w:tc>
          <w:tcPr>
            <w:tcW w:w="997"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9"/>
              </w:rPr>
              <w:t>Lp</w:t>
            </w:r>
          </w:p>
        </w:tc>
        <w:tc>
          <w:tcPr>
            <w:tcW w:w="1001" w:type="dxa"/>
            <w:tcBorders>
              <w:top w:val="single" w:sz="9"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9"/>
              </w:rPr>
              <w:t>4.4</w:t>
            </w:r>
          </w:p>
        </w:tc>
        <w:tc>
          <w:tcPr>
            <w:tcW w:w="1001" w:type="dxa"/>
            <w:tcBorders>
              <w:top w:val="single" w:sz="9" w:space="0" w:color="000000"/>
              <w:left w:val="single" w:sz="8" w:space="0" w:color="000000"/>
              <w:bottom w:val="single" w:sz="8" w:space="0" w:color="000000"/>
              <w:right w:val="single" w:sz="8" w:space="0" w:color="000000"/>
            </w:tcBorders>
          </w:tcPr>
          <w:p w:rsidR="00280102" w:rsidRDefault="00000000">
            <w:pPr>
              <w:spacing w:after="0" w:line="259" w:lineRule="auto"/>
              <w:ind w:left="19" w:right="0" w:firstLine="0"/>
              <w:jc w:val="center"/>
            </w:pPr>
            <w:r>
              <w:rPr>
                <w:sz w:val="9"/>
              </w:rPr>
              <w:t>4.4.1</w:t>
            </w:r>
          </w:p>
        </w:tc>
        <w:tc>
          <w:tcPr>
            <w:tcW w:w="1001" w:type="dxa"/>
            <w:tcBorders>
              <w:top w:val="single" w:sz="9"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9"/>
              </w:rPr>
              <w:t>4.5</w:t>
            </w:r>
          </w:p>
        </w:tc>
        <w:tc>
          <w:tcPr>
            <w:tcW w:w="1001" w:type="dxa"/>
            <w:tcBorders>
              <w:top w:val="single" w:sz="9"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9"/>
              </w:rPr>
              <w:t>4.5.1</w:t>
            </w:r>
          </w:p>
        </w:tc>
        <w:tc>
          <w:tcPr>
            <w:tcW w:w="1001" w:type="dxa"/>
            <w:tcBorders>
              <w:top w:val="single" w:sz="9"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9"/>
              </w:rPr>
              <w:t>5</w:t>
            </w:r>
          </w:p>
        </w:tc>
        <w:tc>
          <w:tcPr>
            <w:tcW w:w="1001" w:type="dxa"/>
            <w:tcBorders>
              <w:top w:val="single" w:sz="9" w:space="0" w:color="000000"/>
              <w:left w:val="single" w:sz="8" w:space="0" w:color="000000"/>
              <w:bottom w:val="single" w:sz="8" w:space="0" w:color="000000"/>
              <w:right w:val="single" w:sz="8" w:space="0" w:color="000000"/>
            </w:tcBorders>
          </w:tcPr>
          <w:p w:rsidR="00280102" w:rsidRDefault="00000000">
            <w:pPr>
              <w:spacing w:after="0" w:line="259" w:lineRule="auto"/>
              <w:ind w:left="18" w:right="0" w:firstLine="0"/>
              <w:jc w:val="center"/>
            </w:pPr>
            <w:r>
              <w:rPr>
                <w:sz w:val="9"/>
              </w:rPr>
              <w:t>5.1</w:t>
            </w:r>
          </w:p>
        </w:tc>
        <w:tc>
          <w:tcPr>
            <w:tcW w:w="1001" w:type="dxa"/>
            <w:tcBorders>
              <w:top w:val="single" w:sz="9"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9"/>
              </w:rPr>
              <w:t>5.1.1</w:t>
            </w:r>
          </w:p>
        </w:tc>
        <w:tc>
          <w:tcPr>
            <w:tcW w:w="1001" w:type="dxa"/>
            <w:tcBorders>
              <w:top w:val="single" w:sz="9"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9"/>
              </w:rPr>
              <w:t>5.1.1.1</w:t>
            </w:r>
          </w:p>
        </w:tc>
        <w:tc>
          <w:tcPr>
            <w:tcW w:w="1001" w:type="dxa"/>
            <w:tcBorders>
              <w:top w:val="single" w:sz="9" w:space="0" w:color="000000"/>
              <w:left w:val="single" w:sz="8" w:space="0" w:color="000000"/>
              <w:bottom w:val="single" w:sz="8" w:space="0" w:color="000000"/>
              <w:right w:val="single" w:sz="8" w:space="0" w:color="000000"/>
            </w:tcBorders>
          </w:tcPr>
          <w:p w:rsidR="00280102" w:rsidRDefault="00000000">
            <w:pPr>
              <w:spacing w:after="0" w:line="259" w:lineRule="auto"/>
              <w:ind w:left="18" w:right="0" w:firstLine="0"/>
              <w:jc w:val="center"/>
            </w:pPr>
            <w:r>
              <w:rPr>
                <w:sz w:val="9"/>
              </w:rPr>
              <w:t>5.1.1.2</w:t>
            </w:r>
          </w:p>
        </w:tc>
      </w:tr>
      <w:tr w:rsidR="00280102">
        <w:trPr>
          <w:trHeight w:val="269"/>
        </w:trPr>
        <w:tc>
          <w:tcPr>
            <w:tcW w:w="997"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98" w:right="0" w:firstLine="0"/>
              <w:jc w:val="left"/>
            </w:pPr>
            <w:r>
              <w:rPr>
                <w:sz w:val="13"/>
              </w:rPr>
              <w:t>Wykonanie 2018</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1 218 000,00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1 218 000,00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219 314,50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9"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219 314,50</w:t>
            </w:r>
          </w:p>
        </w:tc>
      </w:tr>
      <w:tr w:rsidR="00280102">
        <w:trPr>
          <w:trHeight w:val="269"/>
        </w:trPr>
        <w:tc>
          <w:tcPr>
            <w:tcW w:w="997"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98" w:right="0" w:firstLine="0"/>
              <w:jc w:val="left"/>
            </w:pPr>
            <w:r>
              <w:rPr>
                <w:sz w:val="13"/>
              </w:rPr>
              <w:t>Wykonanie 2019</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1 310 692,00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1 310 692,00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219 314,50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9"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219 314,50</w:t>
            </w:r>
          </w:p>
        </w:tc>
      </w:tr>
      <w:tr w:rsidR="00280102">
        <w:trPr>
          <w:trHeight w:val="269"/>
        </w:trPr>
        <w:tc>
          <w:tcPr>
            <w:tcW w:w="997"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98" w:right="0" w:firstLine="0"/>
              <w:jc w:val="left"/>
            </w:pPr>
            <w:r>
              <w:rPr>
                <w:sz w:val="13"/>
              </w:rPr>
              <w:t>Wykonanie 2020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1 418 791,00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1 418 791,00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209 122,57</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9"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209 122,57</w:t>
            </w:r>
          </w:p>
        </w:tc>
      </w:tr>
      <w:tr w:rsidR="00280102">
        <w:trPr>
          <w:trHeight w:val="269"/>
        </w:trPr>
        <w:tc>
          <w:tcPr>
            <w:tcW w:w="997"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98" w:right="0" w:firstLine="0"/>
              <w:jc w:val="left"/>
            </w:pPr>
            <w:r>
              <w:rPr>
                <w:sz w:val="13"/>
              </w:rPr>
              <w:t>Wykonanie 2021</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2 466 333,80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2 466 333,80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410 408,02</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9"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410 408,02</w:t>
            </w:r>
          </w:p>
        </w:tc>
      </w:tr>
      <w:tr w:rsidR="00280102">
        <w:trPr>
          <w:trHeight w:val="269"/>
        </w:trPr>
        <w:tc>
          <w:tcPr>
            <w:tcW w:w="997"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98" w:right="0" w:firstLine="0"/>
              <w:jc w:val="left"/>
            </w:pPr>
            <w:r>
              <w:rPr>
                <w:sz w:val="13"/>
              </w:rPr>
              <w:t>Wykonanie 2022</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1 216 400,00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1 216 400,00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152 000,00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9"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152 000,00</w:t>
            </w:r>
          </w:p>
        </w:tc>
      </w:tr>
      <w:tr w:rsidR="00280102">
        <w:trPr>
          <w:trHeight w:val="269"/>
        </w:trPr>
        <w:tc>
          <w:tcPr>
            <w:tcW w:w="997"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98" w:right="0" w:firstLine="0"/>
              <w:jc w:val="left"/>
            </w:pPr>
            <w:r>
              <w:rPr>
                <w:sz w:val="13"/>
              </w:rPr>
              <w:t>Wykonanie 2023</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1 291 400,00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1 291 400,00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162 000,00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9"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162 000,00</w:t>
            </w:r>
          </w:p>
        </w:tc>
      </w:tr>
      <w:tr w:rsidR="00280102">
        <w:trPr>
          <w:trHeight w:val="269"/>
        </w:trPr>
        <w:tc>
          <w:tcPr>
            <w:tcW w:w="997"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4" w:right="0" w:firstLine="0"/>
              <w:jc w:val="center"/>
            </w:pPr>
            <w:r>
              <w:rPr>
                <w:sz w:val="13"/>
              </w:rPr>
              <w:t>Plan 3 kw. 2024</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1 458 400,00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1 458 400,00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1" w:right="0" w:firstLine="0"/>
              <w:jc w:val="center"/>
            </w:pPr>
            <w:r>
              <w:rPr>
                <w:sz w:val="13"/>
              </w:rPr>
              <w:t>202 000,00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9"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1" w:right="0" w:firstLine="0"/>
              <w:jc w:val="center"/>
            </w:pPr>
            <w:r>
              <w:rPr>
                <w:sz w:val="13"/>
              </w:rPr>
              <w:t>202 000,00</w:t>
            </w:r>
          </w:p>
        </w:tc>
      </w:tr>
      <w:tr w:rsidR="00280102">
        <w:trPr>
          <w:trHeight w:val="269"/>
        </w:trPr>
        <w:tc>
          <w:tcPr>
            <w:tcW w:w="997"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98" w:right="0" w:firstLine="0"/>
              <w:jc w:val="left"/>
            </w:pPr>
            <w:r>
              <w:rPr>
                <w:sz w:val="13"/>
              </w:rPr>
              <w:t>Wykonanie 2024</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1 458 400,00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1 458 400,00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202 000,00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9"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202 000,00</w:t>
            </w:r>
          </w:p>
        </w:tc>
      </w:tr>
      <w:tr w:rsidR="00280102">
        <w:trPr>
          <w:trHeight w:val="269"/>
        </w:trPr>
        <w:tc>
          <w:tcPr>
            <w:tcW w:w="997"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3"/>
              </w:rPr>
              <w:t>2025</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1 226 400,00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1 226 400,00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237 000,00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9"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237 000,00</w:t>
            </w:r>
          </w:p>
        </w:tc>
      </w:tr>
      <w:tr w:rsidR="00280102">
        <w:trPr>
          <w:trHeight w:val="269"/>
        </w:trPr>
        <w:tc>
          <w:tcPr>
            <w:tcW w:w="997"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3"/>
              </w:rPr>
              <w:t>2026</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1 132 311,00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1 132 311,00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183 311,00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9"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183 311,00</w:t>
            </w:r>
          </w:p>
        </w:tc>
      </w:tr>
      <w:tr w:rsidR="00280102">
        <w:trPr>
          <w:trHeight w:val="269"/>
        </w:trPr>
        <w:tc>
          <w:tcPr>
            <w:tcW w:w="997"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3"/>
              </w:rPr>
              <w:t>2027</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1 069 000,00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1 069 000,00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125 000,00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9"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125 000,00</w:t>
            </w:r>
          </w:p>
        </w:tc>
      </w:tr>
      <w:tr w:rsidR="00280102">
        <w:trPr>
          <w:trHeight w:val="269"/>
        </w:trPr>
        <w:tc>
          <w:tcPr>
            <w:tcW w:w="997"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3"/>
              </w:rPr>
              <w:t>2028</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1 050 000,00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1 050 000,00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175 000,00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9"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175 000,00</w:t>
            </w:r>
          </w:p>
        </w:tc>
      </w:tr>
      <w:tr w:rsidR="00280102">
        <w:trPr>
          <w:trHeight w:val="269"/>
        </w:trPr>
        <w:tc>
          <w:tcPr>
            <w:tcW w:w="997"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3"/>
              </w:rPr>
              <w:t>2029</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1 091 994,00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1 091 994,00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220 760,00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9"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220 760,00</w:t>
            </w:r>
          </w:p>
        </w:tc>
      </w:tr>
      <w:tr w:rsidR="00280102">
        <w:trPr>
          <w:trHeight w:val="269"/>
        </w:trPr>
        <w:tc>
          <w:tcPr>
            <w:tcW w:w="997"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3"/>
              </w:rPr>
              <w:t>2030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540 000,00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540 000,00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r>
      <w:tr w:rsidR="00280102">
        <w:trPr>
          <w:trHeight w:val="269"/>
        </w:trPr>
        <w:tc>
          <w:tcPr>
            <w:tcW w:w="997"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3"/>
              </w:rPr>
              <w:t>2031</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540 000,00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540 000,00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r>
      <w:tr w:rsidR="00280102">
        <w:trPr>
          <w:trHeight w:val="269"/>
        </w:trPr>
        <w:tc>
          <w:tcPr>
            <w:tcW w:w="997"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3"/>
              </w:rPr>
              <w:t>2032</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590 000,00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590 000,00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r>
      <w:tr w:rsidR="00280102">
        <w:trPr>
          <w:trHeight w:val="269"/>
        </w:trPr>
        <w:tc>
          <w:tcPr>
            <w:tcW w:w="997"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3"/>
              </w:rPr>
              <w:t>2033</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550 000,00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550 000,00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r>
      <w:tr w:rsidR="00280102">
        <w:trPr>
          <w:trHeight w:val="269"/>
        </w:trPr>
        <w:tc>
          <w:tcPr>
            <w:tcW w:w="997"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3"/>
              </w:rPr>
              <w:t>2034</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550 000,00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550 000,00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r>
      <w:tr w:rsidR="00280102">
        <w:trPr>
          <w:trHeight w:val="269"/>
        </w:trPr>
        <w:tc>
          <w:tcPr>
            <w:tcW w:w="997"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3"/>
              </w:rPr>
              <w:t>2035</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569 924,00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569 924,00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r>
      <w:tr w:rsidR="00280102">
        <w:trPr>
          <w:trHeight w:val="269"/>
        </w:trPr>
        <w:tc>
          <w:tcPr>
            <w:tcW w:w="997"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3"/>
              </w:rPr>
              <w:t>2036</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470 000,00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470 000,00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r>
      <w:tr w:rsidR="00280102">
        <w:trPr>
          <w:trHeight w:val="269"/>
        </w:trPr>
        <w:tc>
          <w:tcPr>
            <w:tcW w:w="997"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3"/>
              </w:rPr>
              <w:t>2037</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470 000,00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470 000,00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r>
      <w:tr w:rsidR="00280102">
        <w:trPr>
          <w:trHeight w:val="269"/>
        </w:trPr>
        <w:tc>
          <w:tcPr>
            <w:tcW w:w="997"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3"/>
              </w:rPr>
              <w:lastRenderedPageBreak/>
              <w:t>2038</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470 000,00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470 000,00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r>
      <w:tr w:rsidR="00280102">
        <w:trPr>
          <w:trHeight w:val="269"/>
        </w:trPr>
        <w:tc>
          <w:tcPr>
            <w:tcW w:w="997"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3"/>
              </w:rPr>
              <w:t>2039</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470 000,00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470 000,00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r>
      <w:tr w:rsidR="00280102">
        <w:trPr>
          <w:trHeight w:val="269"/>
        </w:trPr>
        <w:tc>
          <w:tcPr>
            <w:tcW w:w="997"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3"/>
              </w:rPr>
              <w:t>2040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444 000,00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444 000,00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0,00</w:t>
            </w:r>
          </w:p>
        </w:tc>
      </w:tr>
    </w:tbl>
    <w:p w:rsidR="00280102" w:rsidRDefault="00000000">
      <w:pPr>
        <w:spacing w:after="0" w:line="259" w:lineRule="auto"/>
        <w:ind w:left="-1440" w:right="8832" w:firstLine="0"/>
        <w:jc w:val="left"/>
      </w:pPr>
      <w:r>
        <w:rPr>
          <w:noProof/>
        </w:rPr>
        <w:drawing>
          <wp:anchor distT="0" distB="0" distL="114300" distR="114300" simplePos="0" relativeHeight="251660288" behindDoc="0" locked="0" layoutInCell="1" allowOverlap="0">
            <wp:simplePos x="0" y="0"/>
            <wp:positionH relativeFrom="page">
              <wp:posOffset>356616</wp:posOffset>
            </wp:positionH>
            <wp:positionV relativeFrom="page">
              <wp:posOffset>6937248</wp:posOffset>
            </wp:positionV>
            <wp:extent cx="8423148" cy="246888"/>
            <wp:effectExtent l="0" t="0" r="0" b="0"/>
            <wp:wrapTopAndBottom/>
            <wp:docPr id="1178" name="Picture 1178"/>
            <wp:cNvGraphicFramePr/>
            <a:graphic xmlns:a="http://schemas.openxmlformats.org/drawingml/2006/main">
              <a:graphicData uri="http://schemas.openxmlformats.org/drawingml/2006/picture">
                <pic:pic xmlns:pic="http://schemas.openxmlformats.org/drawingml/2006/picture">
                  <pic:nvPicPr>
                    <pic:cNvPr id="1178" name="Picture 1178"/>
                    <pic:cNvPicPr/>
                  </pic:nvPicPr>
                  <pic:blipFill>
                    <a:blip r:embed="rId50"/>
                    <a:stretch>
                      <a:fillRect/>
                    </a:stretch>
                  </pic:blipFill>
                  <pic:spPr>
                    <a:xfrm>
                      <a:off x="0" y="0"/>
                      <a:ext cx="8423148" cy="246888"/>
                    </a:xfrm>
                    <a:prstGeom prst="rect">
                      <a:avLst/>
                    </a:prstGeom>
                  </pic:spPr>
                </pic:pic>
              </a:graphicData>
            </a:graphic>
          </wp:anchor>
        </w:drawing>
      </w:r>
      <w:r>
        <w:br w:type="page"/>
      </w:r>
    </w:p>
    <w:tbl>
      <w:tblPr>
        <w:tblStyle w:val="TableGrid"/>
        <w:tblpPr w:vertAnchor="text" w:tblpX="-868"/>
        <w:tblOverlap w:val="never"/>
        <w:tblW w:w="10897" w:type="dxa"/>
        <w:tblInd w:w="0" w:type="dxa"/>
        <w:tblCellMar>
          <w:top w:w="0" w:type="dxa"/>
          <w:left w:w="0" w:type="dxa"/>
          <w:bottom w:w="0" w:type="dxa"/>
          <w:right w:w="4" w:type="dxa"/>
        </w:tblCellMar>
        <w:tblLook w:val="04A0" w:firstRow="1" w:lastRow="0" w:firstColumn="1" w:lastColumn="0" w:noHBand="0" w:noVBand="1"/>
      </w:tblPr>
      <w:tblGrid>
        <w:gridCol w:w="1034"/>
        <w:gridCol w:w="1006"/>
        <w:gridCol w:w="999"/>
        <w:gridCol w:w="991"/>
        <w:gridCol w:w="999"/>
        <w:gridCol w:w="1006"/>
        <w:gridCol w:w="1006"/>
        <w:gridCol w:w="1006"/>
        <w:gridCol w:w="999"/>
        <w:gridCol w:w="991"/>
        <w:gridCol w:w="988"/>
      </w:tblGrid>
      <w:tr w:rsidR="00280102">
        <w:trPr>
          <w:trHeight w:val="266"/>
        </w:trPr>
        <w:tc>
          <w:tcPr>
            <w:tcW w:w="987" w:type="dxa"/>
            <w:vMerge w:val="restart"/>
            <w:tcBorders>
              <w:top w:val="single" w:sz="7" w:space="0" w:color="000000"/>
              <w:left w:val="single" w:sz="7" w:space="0" w:color="000000"/>
              <w:bottom w:val="single" w:sz="7" w:space="0" w:color="000000"/>
              <w:right w:val="single" w:sz="9" w:space="0" w:color="000000"/>
            </w:tcBorders>
            <w:vAlign w:val="center"/>
          </w:tcPr>
          <w:p w:rsidR="00280102" w:rsidRDefault="00000000">
            <w:pPr>
              <w:spacing w:after="0" w:line="259" w:lineRule="auto"/>
              <w:ind w:left="68" w:right="0" w:firstLine="0"/>
              <w:jc w:val="left"/>
            </w:pPr>
            <w:r>
              <w:rPr>
                <w:sz w:val="13"/>
              </w:rPr>
              <w:lastRenderedPageBreak/>
              <w:t>Wyszczególnienie</w:t>
            </w:r>
          </w:p>
        </w:tc>
        <w:tc>
          <w:tcPr>
            <w:tcW w:w="5947" w:type="dxa"/>
            <w:gridSpan w:val="6"/>
            <w:tcBorders>
              <w:top w:val="single" w:sz="7" w:space="0" w:color="000000"/>
              <w:left w:val="single" w:sz="7" w:space="0" w:color="000000"/>
              <w:bottom w:val="single" w:sz="9" w:space="0" w:color="000000"/>
              <w:right w:val="single" w:sz="9" w:space="0" w:color="000000"/>
            </w:tcBorders>
          </w:tcPr>
          <w:p w:rsidR="00280102" w:rsidRDefault="00000000">
            <w:pPr>
              <w:spacing w:after="0" w:line="259" w:lineRule="auto"/>
              <w:ind w:left="14" w:right="0" w:firstLine="0"/>
              <w:jc w:val="center"/>
            </w:pPr>
            <w:r>
              <w:rPr>
                <w:sz w:val="13"/>
              </w:rPr>
              <w:t>Rozchody budżetu, z tego:</w:t>
            </w:r>
          </w:p>
        </w:tc>
        <w:tc>
          <w:tcPr>
            <w:tcW w:w="991" w:type="dxa"/>
            <w:vMerge w:val="restart"/>
            <w:tcBorders>
              <w:top w:val="single" w:sz="3" w:space="0" w:color="000000"/>
              <w:left w:val="single" w:sz="9" w:space="0" w:color="000000"/>
              <w:bottom w:val="single" w:sz="9" w:space="0" w:color="000000"/>
              <w:right w:val="single" w:sz="9" w:space="0" w:color="000000"/>
            </w:tcBorders>
          </w:tcPr>
          <w:p w:rsidR="00280102" w:rsidRDefault="00000000">
            <w:pPr>
              <w:spacing w:after="0" w:line="259" w:lineRule="auto"/>
              <w:ind w:left="-7" w:right="0" w:firstLine="0"/>
              <w:jc w:val="left"/>
            </w:pPr>
            <w:r>
              <w:rPr>
                <w:noProof/>
              </w:rPr>
              <w:drawing>
                <wp:inline distT="0" distB="0" distL="0" distR="0">
                  <wp:extent cx="629412" cy="2289048"/>
                  <wp:effectExtent l="0" t="0" r="0" b="0"/>
                  <wp:docPr id="1297" name="Picture 1297"/>
                  <wp:cNvGraphicFramePr/>
                  <a:graphic xmlns:a="http://schemas.openxmlformats.org/drawingml/2006/main">
                    <a:graphicData uri="http://schemas.openxmlformats.org/drawingml/2006/picture">
                      <pic:pic xmlns:pic="http://schemas.openxmlformats.org/drawingml/2006/picture">
                        <pic:nvPicPr>
                          <pic:cNvPr id="1297" name="Picture 1297"/>
                          <pic:cNvPicPr/>
                        </pic:nvPicPr>
                        <pic:blipFill>
                          <a:blip r:embed="rId51"/>
                          <a:stretch>
                            <a:fillRect/>
                          </a:stretch>
                        </pic:blipFill>
                        <pic:spPr>
                          <a:xfrm>
                            <a:off x="0" y="0"/>
                            <a:ext cx="629412" cy="2289048"/>
                          </a:xfrm>
                          <a:prstGeom prst="rect">
                            <a:avLst/>
                          </a:prstGeom>
                        </pic:spPr>
                      </pic:pic>
                    </a:graphicData>
                  </a:graphic>
                </wp:inline>
              </w:drawing>
            </w:r>
          </w:p>
        </w:tc>
        <w:tc>
          <w:tcPr>
            <w:tcW w:w="991" w:type="dxa"/>
            <w:tcBorders>
              <w:top w:val="single" w:sz="7" w:space="0" w:color="000000"/>
              <w:left w:val="single" w:sz="9" w:space="0" w:color="000000"/>
              <w:bottom w:val="single" w:sz="9" w:space="0" w:color="000000"/>
              <w:right w:val="single" w:sz="7" w:space="0" w:color="000000"/>
            </w:tcBorders>
          </w:tcPr>
          <w:p w:rsidR="00280102" w:rsidRDefault="00000000">
            <w:pPr>
              <w:spacing w:after="0" w:line="259" w:lineRule="auto"/>
              <w:ind w:left="15" w:right="0" w:firstLine="0"/>
              <w:jc w:val="center"/>
            </w:pPr>
            <w:r>
              <w:rPr>
                <w:sz w:val="13"/>
              </w:rPr>
              <w:t>w tym:</w:t>
            </w:r>
          </w:p>
        </w:tc>
        <w:tc>
          <w:tcPr>
            <w:tcW w:w="1980" w:type="dxa"/>
            <w:gridSpan w:val="2"/>
            <w:tcBorders>
              <w:top w:val="single" w:sz="7" w:space="0" w:color="000000"/>
              <w:left w:val="single" w:sz="7" w:space="0" w:color="000000"/>
              <w:bottom w:val="single" w:sz="9" w:space="0" w:color="000000"/>
              <w:right w:val="single" w:sz="7" w:space="0" w:color="000000"/>
            </w:tcBorders>
          </w:tcPr>
          <w:p w:rsidR="00280102" w:rsidRDefault="00000000">
            <w:pPr>
              <w:spacing w:after="0" w:line="259" w:lineRule="auto"/>
              <w:ind w:left="0" w:right="0" w:firstLine="0"/>
              <w:jc w:val="center"/>
            </w:pPr>
            <w:r>
              <w:rPr>
                <w:sz w:val="10"/>
              </w:rPr>
              <w:t>Relacja zrównoważenia wydatków bieżących, o której mowa w art. 242 ustawy</w:t>
            </w:r>
          </w:p>
        </w:tc>
      </w:tr>
      <w:tr w:rsidR="00280102">
        <w:trPr>
          <w:trHeight w:val="266"/>
        </w:trPr>
        <w:tc>
          <w:tcPr>
            <w:tcW w:w="0" w:type="auto"/>
            <w:vMerge/>
            <w:tcBorders>
              <w:top w:val="nil"/>
              <w:left w:val="single" w:sz="7" w:space="0" w:color="000000"/>
              <w:bottom w:val="nil"/>
              <w:right w:val="single" w:sz="9" w:space="0" w:color="000000"/>
            </w:tcBorders>
          </w:tcPr>
          <w:p w:rsidR="00280102" w:rsidRDefault="00280102">
            <w:pPr>
              <w:spacing w:after="160" w:line="259" w:lineRule="auto"/>
              <w:ind w:left="0" w:right="0" w:firstLine="0"/>
              <w:jc w:val="left"/>
            </w:pPr>
          </w:p>
        </w:tc>
        <w:tc>
          <w:tcPr>
            <w:tcW w:w="4956" w:type="dxa"/>
            <w:gridSpan w:val="5"/>
            <w:tcBorders>
              <w:top w:val="single" w:sz="7" w:space="0" w:color="000000"/>
              <w:left w:val="single" w:sz="7" w:space="0" w:color="000000"/>
              <w:bottom w:val="single" w:sz="9" w:space="0" w:color="000000"/>
              <w:right w:val="single" w:sz="9" w:space="0" w:color="000000"/>
            </w:tcBorders>
          </w:tcPr>
          <w:p w:rsidR="00280102" w:rsidRDefault="00000000">
            <w:pPr>
              <w:spacing w:after="0" w:line="259" w:lineRule="auto"/>
              <w:ind w:left="14" w:right="0" w:firstLine="0"/>
              <w:jc w:val="center"/>
            </w:pPr>
            <w:r>
              <w:rPr>
                <w:sz w:val="9"/>
              </w:rPr>
              <w:t>łączna kwota przypadających na dany rok kwot ustawowych wyłączeń z limitu spłaty zobowiązań, z tego:</w:t>
            </w:r>
          </w:p>
        </w:tc>
        <w:tc>
          <w:tcPr>
            <w:tcW w:w="991" w:type="dxa"/>
            <w:vMerge w:val="restart"/>
            <w:tcBorders>
              <w:top w:val="single" w:sz="9" w:space="0" w:color="000000"/>
              <w:left w:val="single" w:sz="9" w:space="0" w:color="000000"/>
              <w:bottom w:val="single" w:sz="9" w:space="0" w:color="000000"/>
              <w:right w:val="single" w:sz="3" w:space="0" w:color="000000"/>
            </w:tcBorders>
          </w:tcPr>
          <w:p w:rsidR="00280102" w:rsidRDefault="00000000">
            <w:pPr>
              <w:spacing w:after="0" w:line="259" w:lineRule="auto"/>
              <w:ind w:left="-7" w:right="0" w:firstLine="0"/>
              <w:jc w:val="left"/>
            </w:pPr>
            <w:r>
              <w:rPr>
                <w:noProof/>
              </w:rPr>
              <w:drawing>
                <wp:inline distT="0" distB="0" distL="0" distR="0">
                  <wp:extent cx="629412" cy="2119884"/>
                  <wp:effectExtent l="0" t="0" r="0" b="0"/>
                  <wp:docPr id="1300" name="Picture 1300"/>
                  <wp:cNvGraphicFramePr/>
                  <a:graphic xmlns:a="http://schemas.openxmlformats.org/drawingml/2006/main">
                    <a:graphicData uri="http://schemas.openxmlformats.org/drawingml/2006/picture">
                      <pic:pic xmlns:pic="http://schemas.openxmlformats.org/drawingml/2006/picture">
                        <pic:nvPicPr>
                          <pic:cNvPr id="1300" name="Picture 1300"/>
                          <pic:cNvPicPr/>
                        </pic:nvPicPr>
                        <pic:blipFill>
                          <a:blip r:embed="rId52"/>
                          <a:stretch>
                            <a:fillRect/>
                          </a:stretch>
                        </pic:blipFill>
                        <pic:spPr>
                          <a:xfrm>
                            <a:off x="0" y="0"/>
                            <a:ext cx="629412" cy="2119884"/>
                          </a:xfrm>
                          <a:prstGeom prst="rect">
                            <a:avLst/>
                          </a:prstGeom>
                        </pic:spPr>
                      </pic:pic>
                    </a:graphicData>
                  </a:graphic>
                </wp:inline>
              </w:drawing>
            </w:r>
          </w:p>
        </w:tc>
        <w:tc>
          <w:tcPr>
            <w:tcW w:w="0" w:type="auto"/>
            <w:vMerge/>
            <w:tcBorders>
              <w:top w:val="nil"/>
              <w:left w:val="single" w:sz="9" w:space="0" w:color="000000"/>
              <w:bottom w:val="nil"/>
              <w:right w:val="single" w:sz="9" w:space="0" w:color="000000"/>
            </w:tcBorders>
          </w:tcPr>
          <w:p w:rsidR="00280102" w:rsidRDefault="00280102">
            <w:pPr>
              <w:spacing w:after="160" w:line="259" w:lineRule="auto"/>
              <w:ind w:left="0" w:right="0" w:firstLine="0"/>
              <w:jc w:val="left"/>
            </w:pPr>
          </w:p>
        </w:tc>
        <w:tc>
          <w:tcPr>
            <w:tcW w:w="991" w:type="dxa"/>
            <w:vMerge w:val="restart"/>
            <w:tcBorders>
              <w:top w:val="single" w:sz="9" w:space="0" w:color="000000"/>
              <w:left w:val="single" w:sz="3" w:space="0" w:color="000000"/>
              <w:bottom w:val="single" w:sz="9" w:space="0" w:color="000000"/>
              <w:right w:val="single" w:sz="3" w:space="0" w:color="000000"/>
            </w:tcBorders>
          </w:tcPr>
          <w:p w:rsidR="00280102" w:rsidRDefault="00000000">
            <w:pPr>
              <w:spacing w:after="0" w:line="259" w:lineRule="auto"/>
              <w:ind w:left="-7" w:right="0" w:firstLine="0"/>
              <w:jc w:val="left"/>
            </w:pPr>
            <w:r>
              <w:rPr>
                <w:noProof/>
              </w:rPr>
              <w:drawing>
                <wp:inline distT="0" distB="0" distL="0" distR="0">
                  <wp:extent cx="629412" cy="2119884"/>
                  <wp:effectExtent l="0" t="0" r="0" b="0"/>
                  <wp:docPr id="1303" name="Picture 1303"/>
                  <wp:cNvGraphicFramePr/>
                  <a:graphic xmlns:a="http://schemas.openxmlformats.org/drawingml/2006/main">
                    <a:graphicData uri="http://schemas.openxmlformats.org/drawingml/2006/picture">
                      <pic:pic xmlns:pic="http://schemas.openxmlformats.org/drawingml/2006/picture">
                        <pic:nvPicPr>
                          <pic:cNvPr id="1303" name="Picture 1303"/>
                          <pic:cNvPicPr/>
                        </pic:nvPicPr>
                        <pic:blipFill>
                          <a:blip r:embed="rId53"/>
                          <a:stretch>
                            <a:fillRect/>
                          </a:stretch>
                        </pic:blipFill>
                        <pic:spPr>
                          <a:xfrm>
                            <a:off x="0" y="0"/>
                            <a:ext cx="629412" cy="2119884"/>
                          </a:xfrm>
                          <a:prstGeom prst="rect">
                            <a:avLst/>
                          </a:prstGeom>
                        </pic:spPr>
                      </pic:pic>
                    </a:graphicData>
                  </a:graphic>
                </wp:inline>
              </w:drawing>
            </w:r>
          </w:p>
        </w:tc>
        <w:tc>
          <w:tcPr>
            <w:tcW w:w="991" w:type="dxa"/>
            <w:vMerge w:val="restart"/>
            <w:tcBorders>
              <w:top w:val="single" w:sz="9" w:space="0" w:color="000000"/>
              <w:left w:val="single" w:sz="3" w:space="0" w:color="000000"/>
              <w:bottom w:val="single" w:sz="9" w:space="0" w:color="000000"/>
              <w:right w:val="single" w:sz="3" w:space="0" w:color="000000"/>
            </w:tcBorders>
          </w:tcPr>
          <w:p w:rsidR="00280102" w:rsidRDefault="00000000">
            <w:pPr>
              <w:spacing w:after="0" w:line="259" w:lineRule="auto"/>
              <w:ind w:left="-7" w:right="0" w:firstLine="0"/>
              <w:jc w:val="left"/>
            </w:pPr>
            <w:r>
              <w:rPr>
                <w:noProof/>
              </w:rPr>
              <w:drawing>
                <wp:inline distT="0" distB="0" distL="0" distR="0">
                  <wp:extent cx="629412" cy="2119884"/>
                  <wp:effectExtent l="0" t="0" r="0" b="0"/>
                  <wp:docPr id="1306" name="Picture 1306"/>
                  <wp:cNvGraphicFramePr/>
                  <a:graphic xmlns:a="http://schemas.openxmlformats.org/drawingml/2006/main">
                    <a:graphicData uri="http://schemas.openxmlformats.org/drawingml/2006/picture">
                      <pic:pic xmlns:pic="http://schemas.openxmlformats.org/drawingml/2006/picture">
                        <pic:nvPicPr>
                          <pic:cNvPr id="1306" name="Picture 1306"/>
                          <pic:cNvPicPr/>
                        </pic:nvPicPr>
                        <pic:blipFill>
                          <a:blip r:embed="rId54"/>
                          <a:stretch>
                            <a:fillRect/>
                          </a:stretch>
                        </pic:blipFill>
                        <pic:spPr>
                          <a:xfrm>
                            <a:off x="0" y="0"/>
                            <a:ext cx="629412" cy="2119884"/>
                          </a:xfrm>
                          <a:prstGeom prst="rect">
                            <a:avLst/>
                          </a:prstGeom>
                        </pic:spPr>
                      </pic:pic>
                    </a:graphicData>
                  </a:graphic>
                </wp:inline>
              </w:drawing>
            </w:r>
          </w:p>
        </w:tc>
        <w:tc>
          <w:tcPr>
            <w:tcW w:w="989" w:type="dxa"/>
            <w:vMerge w:val="restart"/>
            <w:tcBorders>
              <w:top w:val="single" w:sz="9" w:space="0" w:color="000000"/>
              <w:left w:val="single" w:sz="3" w:space="0" w:color="000000"/>
              <w:bottom w:val="single" w:sz="9" w:space="0" w:color="000000"/>
              <w:right w:val="single" w:sz="3" w:space="0" w:color="000000"/>
            </w:tcBorders>
          </w:tcPr>
          <w:p w:rsidR="00280102" w:rsidRDefault="00000000">
            <w:pPr>
              <w:spacing w:after="0" w:line="259" w:lineRule="auto"/>
              <w:ind w:left="-7" w:right="0" w:firstLine="0"/>
              <w:jc w:val="left"/>
            </w:pPr>
            <w:r>
              <w:rPr>
                <w:noProof/>
              </w:rPr>
              <w:drawing>
                <wp:inline distT="0" distB="0" distL="0" distR="0">
                  <wp:extent cx="627888" cy="2119884"/>
                  <wp:effectExtent l="0" t="0" r="0" b="0"/>
                  <wp:docPr id="1309" name="Picture 1309"/>
                  <wp:cNvGraphicFramePr/>
                  <a:graphic xmlns:a="http://schemas.openxmlformats.org/drawingml/2006/main">
                    <a:graphicData uri="http://schemas.openxmlformats.org/drawingml/2006/picture">
                      <pic:pic xmlns:pic="http://schemas.openxmlformats.org/drawingml/2006/picture">
                        <pic:nvPicPr>
                          <pic:cNvPr id="1309" name="Picture 1309"/>
                          <pic:cNvPicPr/>
                        </pic:nvPicPr>
                        <pic:blipFill>
                          <a:blip r:embed="rId55"/>
                          <a:stretch>
                            <a:fillRect/>
                          </a:stretch>
                        </pic:blipFill>
                        <pic:spPr>
                          <a:xfrm>
                            <a:off x="0" y="0"/>
                            <a:ext cx="627888" cy="2119884"/>
                          </a:xfrm>
                          <a:prstGeom prst="rect">
                            <a:avLst/>
                          </a:prstGeom>
                        </pic:spPr>
                      </pic:pic>
                    </a:graphicData>
                  </a:graphic>
                </wp:inline>
              </w:drawing>
            </w:r>
          </w:p>
        </w:tc>
      </w:tr>
      <w:tr w:rsidR="00280102">
        <w:trPr>
          <w:trHeight w:val="266"/>
        </w:trPr>
        <w:tc>
          <w:tcPr>
            <w:tcW w:w="0" w:type="auto"/>
            <w:vMerge/>
            <w:tcBorders>
              <w:top w:val="nil"/>
              <w:left w:val="single" w:sz="7" w:space="0" w:color="000000"/>
              <w:bottom w:val="nil"/>
              <w:right w:val="single" w:sz="9" w:space="0" w:color="000000"/>
            </w:tcBorders>
          </w:tcPr>
          <w:p w:rsidR="00280102" w:rsidRDefault="00280102">
            <w:pPr>
              <w:spacing w:after="160" w:line="259" w:lineRule="auto"/>
              <w:ind w:left="0" w:right="0" w:firstLine="0"/>
              <w:jc w:val="left"/>
            </w:pPr>
          </w:p>
        </w:tc>
        <w:tc>
          <w:tcPr>
            <w:tcW w:w="991" w:type="dxa"/>
            <w:vMerge w:val="restart"/>
            <w:tcBorders>
              <w:top w:val="single" w:sz="9" w:space="0" w:color="000000"/>
              <w:left w:val="single" w:sz="9" w:space="0" w:color="000000"/>
              <w:bottom w:val="single" w:sz="9" w:space="0" w:color="000000"/>
              <w:right w:val="single" w:sz="9" w:space="0" w:color="000000"/>
            </w:tcBorders>
          </w:tcPr>
          <w:p w:rsidR="00280102" w:rsidRDefault="00000000">
            <w:pPr>
              <w:spacing w:after="0" w:line="259" w:lineRule="auto"/>
              <w:ind w:left="-7" w:right="0" w:firstLine="0"/>
              <w:jc w:val="left"/>
            </w:pPr>
            <w:r>
              <w:rPr>
                <w:noProof/>
              </w:rPr>
              <w:drawing>
                <wp:inline distT="0" distB="0" distL="0" distR="0">
                  <wp:extent cx="629412" cy="1950720"/>
                  <wp:effectExtent l="0" t="0" r="0" b="0"/>
                  <wp:docPr id="1312" name="Picture 1312"/>
                  <wp:cNvGraphicFramePr/>
                  <a:graphic xmlns:a="http://schemas.openxmlformats.org/drawingml/2006/main">
                    <a:graphicData uri="http://schemas.openxmlformats.org/drawingml/2006/picture">
                      <pic:pic xmlns:pic="http://schemas.openxmlformats.org/drawingml/2006/picture">
                        <pic:nvPicPr>
                          <pic:cNvPr id="1312" name="Picture 1312"/>
                          <pic:cNvPicPr/>
                        </pic:nvPicPr>
                        <pic:blipFill>
                          <a:blip r:embed="rId56"/>
                          <a:stretch>
                            <a:fillRect/>
                          </a:stretch>
                        </pic:blipFill>
                        <pic:spPr>
                          <a:xfrm>
                            <a:off x="0" y="0"/>
                            <a:ext cx="629412" cy="1950720"/>
                          </a:xfrm>
                          <a:prstGeom prst="rect">
                            <a:avLst/>
                          </a:prstGeom>
                        </pic:spPr>
                      </pic:pic>
                    </a:graphicData>
                  </a:graphic>
                </wp:inline>
              </w:drawing>
            </w:r>
          </w:p>
        </w:tc>
        <w:tc>
          <w:tcPr>
            <w:tcW w:w="2974" w:type="dxa"/>
            <w:gridSpan w:val="3"/>
            <w:tcBorders>
              <w:top w:val="single" w:sz="7" w:space="0" w:color="000000"/>
              <w:left w:val="single" w:sz="9" w:space="0" w:color="000000"/>
              <w:bottom w:val="single" w:sz="9" w:space="0" w:color="000000"/>
              <w:right w:val="single" w:sz="9" w:space="0" w:color="000000"/>
            </w:tcBorders>
          </w:tcPr>
          <w:p w:rsidR="00280102" w:rsidRDefault="00000000">
            <w:pPr>
              <w:spacing w:after="0" w:line="259" w:lineRule="auto"/>
              <w:ind w:left="14" w:right="0" w:firstLine="0"/>
              <w:jc w:val="center"/>
            </w:pPr>
            <w:r>
              <w:rPr>
                <w:sz w:val="13"/>
              </w:rPr>
              <w:t>z tego:</w:t>
            </w:r>
          </w:p>
        </w:tc>
        <w:tc>
          <w:tcPr>
            <w:tcW w:w="991" w:type="dxa"/>
            <w:vMerge w:val="restart"/>
            <w:tcBorders>
              <w:top w:val="single" w:sz="9" w:space="0" w:color="000000"/>
              <w:left w:val="single" w:sz="9" w:space="0" w:color="000000"/>
              <w:bottom w:val="single" w:sz="9" w:space="0" w:color="000000"/>
              <w:right w:val="single" w:sz="3" w:space="0" w:color="000000"/>
            </w:tcBorders>
          </w:tcPr>
          <w:p w:rsidR="00280102" w:rsidRDefault="00000000">
            <w:pPr>
              <w:spacing w:after="0" w:line="259" w:lineRule="auto"/>
              <w:ind w:left="-7" w:right="0" w:firstLine="0"/>
              <w:jc w:val="left"/>
            </w:pPr>
            <w:r>
              <w:rPr>
                <w:noProof/>
              </w:rPr>
              <w:drawing>
                <wp:inline distT="0" distB="0" distL="0" distR="0">
                  <wp:extent cx="629412" cy="1950720"/>
                  <wp:effectExtent l="0" t="0" r="0" b="0"/>
                  <wp:docPr id="1315" name="Picture 1315"/>
                  <wp:cNvGraphicFramePr/>
                  <a:graphic xmlns:a="http://schemas.openxmlformats.org/drawingml/2006/main">
                    <a:graphicData uri="http://schemas.openxmlformats.org/drawingml/2006/picture">
                      <pic:pic xmlns:pic="http://schemas.openxmlformats.org/drawingml/2006/picture">
                        <pic:nvPicPr>
                          <pic:cNvPr id="1315" name="Picture 1315"/>
                          <pic:cNvPicPr/>
                        </pic:nvPicPr>
                        <pic:blipFill>
                          <a:blip r:embed="rId57"/>
                          <a:stretch>
                            <a:fillRect/>
                          </a:stretch>
                        </pic:blipFill>
                        <pic:spPr>
                          <a:xfrm>
                            <a:off x="0" y="0"/>
                            <a:ext cx="629412" cy="1950720"/>
                          </a:xfrm>
                          <a:prstGeom prst="rect">
                            <a:avLst/>
                          </a:prstGeom>
                        </pic:spPr>
                      </pic:pic>
                    </a:graphicData>
                  </a:graphic>
                </wp:inline>
              </w:drawing>
            </w:r>
          </w:p>
        </w:tc>
        <w:tc>
          <w:tcPr>
            <w:tcW w:w="0" w:type="auto"/>
            <w:vMerge/>
            <w:tcBorders>
              <w:top w:val="nil"/>
              <w:left w:val="single" w:sz="9" w:space="0" w:color="000000"/>
              <w:bottom w:val="nil"/>
              <w:right w:val="single" w:sz="3" w:space="0" w:color="000000"/>
            </w:tcBorders>
          </w:tcPr>
          <w:p w:rsidR="00280102" w:rsidRDefault="00280102">
            <w:pPr>
              <w:spacing w:after="160" w:line="259" w:lineRule="auto"/>
              <w:ind w:left="0" w:right="0" w:firstLine="0"/>
              <w:jc w:val="left"/>
            </w:pPr>
          </w:p>
        </w:tc>
        <w:tc>
          <w:tcPr>
            <w:tcW w:w="0" w:type="auto"/>
            <w:vMerge/>
            <w:tcBorders>
              <w:top w:val="nil"/>
              <w:left w:val="single" w:sz="9" w:space="0" w:color="000000"/>
              <w:bottom w:val="nil"/>
              <w:right w:val="single" w:sz="9" w:space="0" w:color="000000"/>
            </w:tcBorders>
          </w:tcPr>
          <w:p w:rsidR="00280102" w:rsidRDefault="00280102">
            <w:pPr>
              <w:spacing w:after="160" w:line="259" w:lineRule="auto"/>
              <w:ind w:left="0" w:right="0" w:firstLine="0"/>
              <w:jc w:val="left"/>
            </w:pPr>
          </w:p>
        </w:tc>
        <w:tc>
          <w:tcPr>
            <w:tcW w:w="0" w:type="auto"/>
            <w:vMerge/>
            <w:tcBorders>
              <w:top w:val="nil"/>
              <w:left w:val="single" w:sz="3" w:space="0" w:color="000000"/>
              <w:bottom w:val="nil"/>
              <w:right w:val="single" w:sz="3" w:space="0" w:color="000000"/>
            </w:tcBorders>
          </w:tcPr>
          <w:p w:rsidR="00280102" w:rsidRDefault="00280102">
            <w:pPr>
              <w:spacing w:after="160" w:line="259" w:lineRule="auto"/>
              <w:ind w:left="0" w:right="0" w:firstLine="0"/>
              <w:jc w:val="left"/>
            </w:pPr>
          </w:p>
        </w:tc>
        <w:tc>
          <w:tcPr>
            <w:tcW w:w="0" w:type="auto"/>
            <w:vMerge/>
            <w:tcBorders>
              <w:top w:val="nil"/>
              <w:left w:val="single" w:sz="3" w:space="0" w:color="000000"/>
              <w:bottom w:val="nil"/>
              <w:right w:val="single" w:sz="3" w:space="0" w:color="000000"/>
            </w:tcBorders>
          </w:tcPr>
          <w:p w:rsidR="00280102" w:rsidRDefault="00280102">
            <w:pPr>
              <w:spacing w:after="160" w:line="259" w:lineRule="auto"/>
              <w:ind w:left="0" w:right="0" w:firstLine="0"/>
              <w:jc w:val="left"/>
            </w:pPr>
          </w:p>
        </w:tc>
        <w:tc>
          <w:tcPr>
            <w:tcW w:w="0" w:type="auto"/>
            <w:vMerge/>
            <w:tcBorders>
              <w:top w:val="nil"/>
              <w:left w:val="single" w:sz="3" w:space="0" w:color="000000"/>
              <w:bottom w:val="nil"/>
              <w:right w:val="single" w:sz="3" w:space="0" w:color="000000"/>
            </w:tcBorders>
          </w:tcPr>
          <w:p w:rsidR="00280102" w:rsidRDefault="00280102">
            <w:pPr>
              <w:spacing w:after="160" w:line="259" w:lineRule="auto"/>
              <w:ind w:left="0" w:right="0" w:firstLine="0"/>
              <w:jc w:val="left"/>
            </w:pPr>
          </w:p>
        </w:tc>
      </w:tr>
      <w:tr w:rsidR="00280102">
        <w:trPr>
          <w:trHeight w:val="2806"/>
        </w:trPr>
        <w:tc>
          <w:tcPr>
            <w:tcW w:w="0" w:type="auto"/>
            <w:vMerge/>
            <w:tcBorders>
              <w:top w:val="nil"/>
              <w:left w:val="single" w:sz="7" w:space="0" w:color="000000"/>
              <w:bottom w:val="single" w:sz="7" w:space="0" w:color="000000"/>
              <w:right w:val="single" w:sz="9" w:space="0" w:color="000000"/>
            </w:tcBorders>
          </w:tcPr>
          <w:p w:rsidR="00280102" w:rsidRDefault="00280102">
            <w:pPr>
              <w:spacing w:after="160" w:line="259" w:lineRule="auto"/>
              <w:ind w:left="0" w:right="0" w:firstLine="0"/>
              <w:jc w:val="left"/>
            </w:pPr>
          </w:p>
        </w:tc>
        <w:tc>
          <w:tcPr>
            <w:tcW w:w="0" w:type="auto"/>
            <w:vMerge/>
            <w:tcBorders>
              <w:top w:val="nil"/>
              <w:left w:val="single" w:sz="9" w:space="0" w:color="000000"/>
              <w:bottom w:val="single" w:sz="9" w:space="0" w:color="000000"/>
              <w:right w:val="single" w:sz="9" w:space="0" w:color="000000"/>
            </w:tcBorders>
          </w:tcPr>
          <w:p w:rsidR="00280102" w:rsidRDefault="00280102">
            <w:pPr>
              <w:spacing w:after="160" w:line="259" w:lineRule="auto"/>
              <w:ind w:left="0" w:right="0" w:firstLine="0"/>
              <w:jc w:val="left"/>
            </w:pPr>
          </w:p>
        </w:tc>
        <w:tc>
          <w:tcPr>
            <w:tcW w:w="991" w:type="dxa"/>
            <w:tcBorders>
              <w:top w:val="single" w:sz="9" w:space="0" w:color="000000"/>
              <w:left w:val="single" w:sz="3" w:space="0" w:color="000000"/>
              <w:bottom w:val="single" w:sz="9" w:space="0" w:color="000000"/>
              <w:right w:val="single" w:sz="3" w:space="0" w:color="000000"/>
            </w:tcBorders>
          </w:tcPr>
          <w:p w:rsidR="00280102" w:rsidRDefault="00000000">
            <w:pPr>
              <w:spacing w:after="0" w:line="259" w:lineRule="auto"/>
              <w:ind w:left="-7" w:right="0" w:firstLine="0"/>
              <w:jc w:val="left"/>
            </w:pPr>
            <w:r>
              <w:rPr>
                <w:noProof/>
              </w:rPr>
              <w:drawing>
                <wp:inline distT="0" distB="0" distL="0" distR="0">
                  <wp:extent cx="629412" cy="1781556"/>
                  <wp:effectExtent l="0" t="0" r="0" b="0"/>
                  <wp:docPr id="1318" name="Picture 1318"/>
                  <wp:cNvGraphicFramePr/>
                  <a:graphic xmlns:a="http://schemas.openxmlformats.org/drawingml/2006/main">
                    <a:graphicData uri="http://schemas.openxmlformats.org/drawingml/2006/picture">
                      <pic:pic xmlns:pic="http://schemas.openxmlformats.org/drawingml/2006/picture">
                        <pic:nvPicPr>
                          <pic:cNvPr id="1318" name="Picture 1318"/>
                          <pic:cNvPicPr/>
                        </pic:nvPicPr>
                        <pic:blipFill>
                          <a:blip r:embed="rId58"/>
                          <a:stretch>
                            <a:fillRect/>
                          </a:stretch>
                        </pic:blipFill>
                        <pic:spPr>
                          <a:xfrm>
                            <a:off x="0" y="0"/>
                            <a:ext cx="629412" cy="1781556"/>
                          </a:xfrm>
                          <a:prstGeom prst="rect">
                            <a:avLst/>
                          </a:prstGeom>
                        </pic:spPr>
                      </pic:pic>
                    </a:graphicData>
                  </a:graphic>
                </wp:inline>
              </w:drawing>
            </w:r>
          </w:p>
        </w:tc>
        <w:tc>
          <w:tcPr>
            <w:tcW w:w="991" w:type="dxa"/>
            <w:tcBorders>
              <w:top w:val="single" w:sz="9" w:space="0" w:color="000000"/>
              <w:left w:val="single" w:sz="3" w:space="0" w:color="000000"/>
              <w:bottom w:val="single" w:sz="9" w:space="0" w:color="000000"/>
              <w:right w:val="single" w:sz="3" w:space="0" w:color="000000"/>
            </w:tcBorders>
          </w:tcPr>
          <w:p w:rsidR="00280102" w:rsidRDefault="00000000">
            <w:pPr>
              <w:spacing w:after="0" w:line="259" w:lineRule="auto"/>
              <w:ind w:left="-7" w:right="0" w:firstLine="0"/>
              <w:jc w:val="left"/>
            </w:pPr>
            <w:r>
              <w:rPr>
                <w:noProof/>
              </w:rPr>
              <w:drawing>
                <wp:inline distT="0" distB="0" distL="0" distR="0">
                  <wp:extent cx="629412" cy="1781556"/>
                  <wp:effectExtent l="0" t="0" r="0" b="0"/>
                  <wp:docPr id="1321" name="Picture 1321"/>
                  <wp:cNvGraphicFramePr/>
                  <a:graphic xmlns:a="http://schemas.openxmlformats.org/drawingml/2006/main">
                    <a:graphicData uri="http://schemas.openxmlformats.org/drawingml/2006/picture">
                      <pic:pic xmlns:pic="http://schemas.openxmlformats.org/drawingml/2006/picture">
                        <pic:nvPicPr>
                          <pic:cNvPr id="1321" name="Picture 1321"/>
                          <pic:cNvPicPr/>
                        </pic:nvPicPr>
                        <pic:blipFill>
                          <a:blip r:embed="rId59"/>
                          <a:stretch>
                            <a:fillRect/>
                          </a:stretch>
                        </pic:blipFill>
                        <pic:spPr>
                          <a:xfrm>
                            <a:off x="0" y="0"/>
                            <a:ext cx="629412" cy="1781556"/>
                          </a:xfrm>
                          <a:prstGeom prst="rect">
                            <a:avLst/>
                          </a:prstGeom>
                        </pic:spPr>
                      </pic:pic>
                    </a:graphicData>
                  </a:graphic>
                </wp:inline>
              </w:drawing>
            </w:r>
          </w:p>
        </w:tc>
        <w:tc>
          <w:tcPr>
            <w:tcW w:w="991" w:type="dxa"/>
            <w:tcBorders>
              <w:top w:val="single" w:sz="9" w:space="0" w:color="000000"/>
              <w:left w:val="single" w:sz="3" w:space="0" w:color="000000"/>
              <w:bottom w:val="single" w:sz="9" w:space="0" w:color="000000"/>
              <w:right w:val="single" w:sz="3" w:space="0" w:color="000000"/>
            </w:tcBorders>
          </w:tcPr>
          <w:p w:rsidR="00280102" w:rsidRDefault="00000000">
            <w:pPr>
              <w:spacing w:after="0" w:line="259" w:lineRule="auto"/>
              <w:ind w:left="-7" w:right="0" w:firstLine="0"/>
              <w:jc w:val="left"/>
            </w:pPr>
            <w:r>
              <w:rPr>
                <w:noProof/>
              </w:rPr>
              <w:drawing>
                <wp:inline distT="0" distB="0" distL="0" distR="0">
                  <wp:extent cx="629412" cy="1781556"/>
                  <wp:effectExtent l="0" t="0" r="0" b="0"/>
                  <wp:docPr id="1324" name="Picture 1324"/>
                  <wp:cNvGraphicFramePr/>
                  <a:graphic xmlns:a="http://schemas.openxmlformats.org/drawingml/2006/main">
                    <a:graphicData uri="http://schemas.openxmlformats.org/drawingml/2006/picture">
                      <pic:pic xmlns:pic="http://schemas.openxmlformats.org/drawingml/2006/picture">
                        <pic:nvPicPr>
                          <pic:cNvPr id="1324" name="Picture 1324"/>
                          <pic:cNvPicPr/>
                        </pic:nvPicPr>
                        <pic:blipFill>
                          <a:blip r:embed="rId60"/>
                          <a:stretch>
                            <a:fillRect/>
                          </a:stretch>
                        </pic:blipFill>
                        <pic:spPr>
                          <a:xfrm>
                            <a:off x="0" y="0"/>
                            <a:ext cx="629412" cy="1781556"/>
                          </a:xfrm>
                          <a:prstGeom prst="rect">
                            <a:avLst/>
                          </a:prstGeom>
                        </pic:spPr>
                      </pic:pic>
                    </a:graphicData>
                  </a:graphic>
                </wp:inline>
              </w:drawing>
            </w:r>
          </w:p>
        </w:tc>
        <w:tc>
          <w:tcPr>
            <w:tcW w:w="0" w:type="auto"/>
            <w:vMerge/>
            <w:tcBorders>
              <w:top w:val="nil"/>
              <w:left w:val="single" w:sz="9" w:space="0" w:color="000000"/>
              <w:bottom w:val="single" w:sz="9" w:space="0" w:color="000000"/>
              <w:right w:val="single" w:sz="3" w:space="0" w:color="000000"/>
            </w:tcBorders>
          </w:tcPr>
          <w:p w:rsidR="00280102" w:rsidRDefault="00280102">
            <w:pPr>
              <w:spacing w:after="160" w:line="259" w:lineRule="auto"/>
              <w:ind w:left="0" w:right="0" w:firstLine="0"/>
              <w:jc w:val="left"/>
            </w:pPr>
          </w:p>
        </w:tc>
        <w:tc>
          <w:tcPr>
            <w:tcW w:w="0" w:type="auto"/>
            <w:vMerge/>
            <w:tcBorders>
              <w:top w:val="nil"/>
              <w:left w:val="single" w:sz="9" w:space="0" w:color="000000"/>
              <w:bottom w:val="single" w:sz="9" w:space="0" w:color="000000"/>
              <w:right w:val="single" w:sz="3" w:space="0" w:color="000000"/>
            </w:tcBorders>
          </w:tcPr>
          <w:p w:rsidR="00280102" w:rsidRDefault="00280102">
            <w:pPr>
              <w:spacing w:after="160" w:line="259" w:lineRule="auto"/>
              <w:ind w:left="0" w:right="0" w:firstLine="0"/>
              <w:jc w:val="left"/>
            </w:pPr>
          </w:p>
        </w:tc>
        <w:tc>
          <w:tcPr>
            <w:tcW w:w="0" w:type="auto"/>
            <w:vMerge/>
            <w:tcBorders>
              <w:top w:val="nil"/>
              <w:left w:val="single" w:sz="9" w:space="0" w:color="000000"/>
              <w:bottom w:val="single" w:sz="9" w:space="0" w:color="000000"/>
              <w:right w:val="single" w:sz="9" w:space="0" w:color="000000"/>
            </w:tcBorders>
          </w:tcPr>
          <w:p w:rsidR="00280102" w:rsidRDefault="00280102">
            <w:pPr>
              <w:spacing w:after="160" w:line="259" w:lineRule="auto"/>
              <w:ind w:left="0" w:right="0" w:firstLine="0"/>
              <w:jc w:val="left"/>
            </w:pPr>
          </w:p>
        </w:tc>
        <w:tc>
          <w:tcPr>
            <w:tcW w:w="0" w:type="auto"/>
            <w:vMerge/>
            <w:tcBorders>
              <w:top w:val="nil"/>
              <w:left w:val="single" w:sz="3" w:space="0" w:color="000000"/>
              <w:bottom w:val="single" w:sz="9" w:space="0" w:color="000000"/>
              <w:right w:val="single" w:sz="3" w:space="0" w:color="000000"/>
            </w:tcBorders>
          </w:tcPr>
          <w:p w:rsidR="00280102" w:rsidRDefault="00280102">
            <w:pPr>
              <w:spacing w:after="160" w:line="259" w:lineRule="auto"/>
              <w:ind w:left="0" w:right="0" w:firstLine="0"/>
              <w:jc w:val="left"/>
            </w:pPr>
          </w:p>
        </w:tc>
        <w:tc>
          <w:tcPr>
            <w:tcW w:w="0" w:type="auto"/>
            <w:vMerge/>
            <w:tcBorders>
              <w:top w:val="nil"/>
              <w:left w:val="single" w:sz="3" w:space="0" w:color="000000"/>
              <w:bottom w:val="single" w:sz="9" w:space="0" w:color="000000"/>
              <w:right w:val="single" w:sz="3" w:space="0" w:color="000000"/>
            </w:tcBorders>
          </w:tcPr>
          <w:p w:rsidR="00280102" w:rsidRDefault="00280102">
            <w:pPr>
              <w:spacing w:after="160" w:line="259" w:lineRule="auto"/>
              <w:ind w:left="0" w:right="0" w:firstLine="0"/>
              <w:jc w:val="left"/>
            </w:pPr>
          </w:p>
        </w:tc>
        <w:tc>
          <w:tcPr>
            <w:tcW w:w="0" w:type="auto"/>
            <w:vMerge/>
            <w:tcBorders>
              <w:top w:val="nil"/>
              <w:left w:val="single" w:sz="3" w:space="0" w:color="000000"/>
              <w:bottom w:val="single" w:sz="9" w:space="0" w:color="000000"/>
              <w:right w:val="single" w:sz="3" w:space="0" w:color="000000"/>
            </w:tcBorders>
          </w:tcPr>
          <w:p w:rsidR="00280102" w:rsidRDefault="00280102">
            <w:pPr>
              <w:spacing w:after="160" w:line="259" w:lineRule="auto"/>
              <w:ind w:left="0" w:right="0" w:firstLine="0"/>
              <w:jc w:val="left"/>
            </w:pPr>
          </w:p>
        </w:tc>
      </w:tr>
      <w:tr w:rsidR="00280102">
        <w:trPr>
          <w:trHeight w:val="271"/>
        </w:trPr>
        <w:tc>
          <w:tcPr>
            <w:tcW w:w="987"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2" w:right="0" w:firstLine="0"/>
              <w:jc w:val="center"/>
            </w:pPr>
            <w:r>
              <w:rPr>
                <w:sz w:val="9"/>
              </w:rPr>
              <w:t>Lp</w:t>
            </w:r>
          </w:p>
        </w:tc>
        <w:tc>
          <w:tcPr>
            <w:tcW w:w="991" w:type="dxa"/>
            <w:tcBorders>
              <w:top w:val="single" w:sz="9"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9"/>
              </w:rPr>
              <w:t>5.1.1.3</w:t>
            </w:r>
          </w:p>
        </w:tc>
        <w:tc>
          <w:tcPr>
            <w:tcW w:w="991" w:type="dxa"/>
            <w:tcBorders>
              <w:top w:val="single" w:sz="9"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9"/>
              </w:rPr>
              <w:t>5.1.1.3.1</w:t>
            </w:r>
          </w:p>
        </w:tc>
        <w:tc>
          <w:tcPr>
            <w:tcW w:w="991" w:type="dxa"/>
            <w:tcBorders>
              <w:top w:val="single" w:sz="9"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9"/>
              </w:rPr>
              <w:t>5.1.1.3.2</w:t>
            </w:r>
          </w:p>
        </w:tc>
        <w:tc>
          <w:tcPr>
            <w:tcW w:w="991" w:type="dxa"/>
            <w:tcBorders>
              <w:top w:val="single" w:sz="9"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9"/>
              </w:rPr>
              <w:t>5.1.1.3.3</w:t>
            </w:r>
          </w:p>
        </w:tc>
        <w:tc>
          <w:tcPr>
            <w:tcW w:w="991" w:type="dxa"/>
            <w:tcBorders>
              <w:top w:val="single" w:sz="9"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9"/>
              </w:rPr>
              <w:t>5.1.1.4</w:t>
            </w:r>
          </w:p>
        </w:tc>
        <w:tc>
          <w:tcPr>
            <w:tcW w:w="991" w:type="dxa"/>
            <w:tcBorders>
              <w:top w:val="single" w:sz="9"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9"/>
              </w:rPr>
              <w:t>5.2</w:t>
            </w:r>
          </w:p>
        </w:tc>
        <w:tc>
          <w:tcPr>
            <w:tcW w:w="991" w:type="dxa"/>
            <w:tcBorders>
              <w:top w:val="single" w:sz="9"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9"/>
              </w:rPr>
              <w:t>6</w:t>
            </w:r>
          </w:p>
        </w:tc>
        <w:tc>
          <w:tcPr>
            <w:tcW w:w="991" w:type="dxa"/>
            <w:tcBorders>
              <w:top w:val="single" w:sz="9"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9"/>
              </w:rPr>
              <w:t>6.1</w:t>
            </w:r>
          </w:p>
        </w:tc>
        <w:tc>
          <w:tcPr>
            <w:tcW w:w="991" w:type="dxa"/>
            <w:tcBorders>
              <w:top w:val="single" w:sz="9"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9"/>
              </w:rPr>
              <w:t>7.1</w:t>
            </w:r>
          </w:p>
        </w:tc>
        <w:tc>
          <w:tcPr>
            <w:tcW w:w="989" w:type="dxa"/>
            <w:tcBorders>
              <w:top w:val="single" w:sz="9"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9"/>
              </w:rPr>
              <w:t>7.2</w:t>
            </w:r>
          </w:p>
        </w:tc>
      </w:tr>
      <w:tr w:rsidR="00280102">
        <w:trPr>
          <w:trHeight w:val="266"/>
        </w:trPr>
        <w:tc>
          <w:tcPr>
            <w:tcW w:w="987"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97" w:right="0" w:firstLine="0"/>
              <w:jc w:val="left"/>
            </w:pPr>
            <w:r>
              <w:rPr>
                <w:sz w:val="13"/>
              </w:rPr>
              <w:t>Wykonanie 2018</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3"/>
              </w:rPr>
              <w:t>10 442 182,32</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2" w:right="0" w:firstLine="0"/>
              <w:jc w:val="center"/>
            </w:pPr>
            <w:r>
              <w:rPr>
                <w:sz w:val="13"/>
              </w:rPr>
              <w:t>4 151 450,35</w:t>
            </w:r>
          </w:p>
        </w:tc>
        <w:tc>
          <w:tcPr>
            <w:tcW w:w="989"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13"/>
              </w:rPr>
              <w:t>7 242 521,92</w:t>
            </w:r>
          </w:p>
        </w:tc>
      </w:tr>
      <w:tr w:rsidR="00280102">
        <w:trPr>
          <w:trHeight w:val="266"/>
        </w:trPr>
        <w:tc>
          <w:tcPr>
            <w:tcW w:w="987"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97" w:right="0" w:firstLine="0"/>
              <w:jc w:val="left"/>
            </w:pPr>
            <w:r>
              <w:rPr>
                <w:sz w:val="13"/>
              </w:rPr>
              <w:t>Wykonanie 2019</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3"/>
              </w:rPr>
              <w:t>11 240 774,32</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2" w:right="0" w:firstLine="0"/>
              <w:jc w:val="center"/>
            </w:pPr>
            <w:r>
              <w:rPr>
                <w:sz w:val="13"/>
              </w:rPr>
              <w:t>6 078 013,13</w:t>
            </w:r>
          </w:p>
        </w:tc>
        <w:tc>
          <w:tcPr>
            <w:tcW w:w="989"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13"/>
              </w:rPr>
              <w:t>9 621 308,20</w:t>
            </w:r>
          </w:p>
        </w:tc>
      </w:tr>
      <w:tr w:rsidR="00280102">
        <w:trPr>
          <w:trHeight w:val="266"/>
        </w:trPr>
        <w:tc>
          <w:tcPr>
            <w:tcW w:w="987"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97" w:right="0" w:firstLine="0"/>
              <w:jc w:val="left"/>
            </w:pPr>
            <w:r>
              <w:rPr>
                <w:sz w:val="13"/>
              </w:rPr>
              <w:t>Wykonanie 2020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3"/>
              </w:rPr>
              <w:t>13 821 983,32</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2" w:right="0" w:firstLine="0"/>
              <w:jc w:val="center"/>
            </w:pPr>
            <w:r>
              <w:rPr>
                <w:sz w:val="13"/>
              </w:rPr>
              <w:t>5 197 291,68</w:t>
            </w:r>
          </w:p>
        </w:tc>
        <w:tc>
          <w:tcPr>
            <w:tcW w:w="989"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3"/>
              </w:rPr>
              <w:t>11 884 369,17</w:t>
            </w:r>
          </w:p>
        </w:tc>
      </w:tr>
      <w:tr w:rsidR="00280102">
        <w:trPr>
          <w:trHeight w:val="266"/>
        </w:trPr>
        <w:tc>
          <w:tcPr>
            <w:tcW w:w="987"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97" w:right="0" w:firstLine="0"/>
              <w:jc w:val="left"/>
            </w:pPr>
            <w:r>
              <w:rPr>
                <w:sz w:val="13"/>
              </w:rPr>
              <w:t>Wykonanie 2021</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3"/>
              </w:rPr>
              <w:t>13 199 829,00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2" w:right="0" w:firstLine="0"/>
              <w:jc w:val="center"/>
            </w:pPr>
            <w:r>
              <w:rPr>
                <w:sz w:val="13"/>
              </w:rPr>
              <w:t>6 652 840,07</w:t>
            </w:r>
          </w:p>
        </w:tc>
        <w:tc>
          <w:tcPr>
            <w:tcW w:w="989"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3"/>
              </w:rPr>
              <w:t>17 827 595,97</w:t>
            </w:r>
          </w:p>
        </w:tc>
      </w:tr>
      <w:tr w:rsidR="00280102">
        <w:trPr>
          <w:trHeight w:val="266"/>
        </w:trPr>
        <w:tc>
          <w:tcPr>
            <w:tcW w:w="987"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97" w:right="0" w:firstLine="0"/>
              <w:jc w:val="left"/>
            </w:pPr>
            <w:r>
              <w:rPr>
                <w:sz w:val="13"/>
              </w:rPr>
              <w:t>Wykonanie 2022</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3"/>
              </w:rPr>
              <w:t>11 983 429,00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2" w:right="0" w:firstLine="0"/>
              <w:jc w:val="center"/>
            </w:pPr>
            <w:r>
              <w:rPr>
                <w:sz w:val="13"/>
              </w:rPr>
              <w:t>5 653 573,14</w:t>
            </w:r>
          </w:p>
        </w:tc>
        <w:tc>
          <w:tcPr>
            <w:tcW w:w="989"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3"/>
              </w:rPr>
              <w:t>18 033 915,19</w:t>
            </w:r>
          </w:p>
        </w:tc>
      </w:tr>
      <w:tr w:rsidR="00280102">
        <w:trPr>
          <w:trHeight w:val="266"/>
        </w:trPr>
        <w:tc>
          <w:tcPr>
            <w:tcW w:w="987"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97" w:right="0" w:firstLine="0"/>
              <w:jc w:val="left"/>
            </w:pPr>
            <w:r>
              <w:rPr>
                <w:sz w:val="13"/>
              </w:rPr>
              <w:t>Wykonanie 2023</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3"/>
              </w:rPr>
              <w:t>10 692 029,00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2" w:right="0" w:firstLine="0"/>
              <w:jc w:val="center"/>
            </w:pPr>
            <w:r>
              <w:rPr>
                <w:sz w:val="13"/>
              </w:rPr>
              <w:t>2 424 368,90</w:t>
            </w:r>
          </w:p>
        </w:tc>
        <w:tc>
          <w:tcPr>
            <w:tcW w:w="989"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3"/>
              </w:rPr>
              <w:t>12 302 045,36</w:t>
            </w:r>
          </w:p>
        </w:tc>
      </w:tr>
      <w:tr w:rsidR="00280102">
        <w:trPr>
          <w:trHeight w:val="266"/>
        </w:trPr>
        <w:tc>
          <w:tcPr>
            <w:tcW w:w="987"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right="0" w:firstLine="0"/>
              <w:jc w:val="center"/>
            </w:pPr>
            <w:r>
              <w:rPr>
                <w:sz w:val="13"/>
              </w:rPr>
              <w:t>Plan 3 kw. 2024</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12 633 629,00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2"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3"/>
              </w:rPr>
              <w:t>2 226 138,54</w:t>
            </w:r>
          </w:p>
        </w:tc>
        <w:tc>
          <w:tcPr>
            <w:tcW w:w="989"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13"/>
              </w:rPr>
              <w:t>5 439 785,94</w:t>
            </w:r>
          </w:p>
        </w:tc>
      </w:tr>
      <w:tr w:rsidR="00280102">
        <w:trPr>
          <w:trHeight w:val="266"/>
        </w:trPr>
        <w:tc>
          <w:tcPr>
            <w:tcW w:w="987"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97" w:right="0" w:firstLine="0"/>
              <w:jc w:val="left"/>
            </w:pPr>
            <w:r>
              <w:rPr>
                <w:sz w:val="13"/>
              </w:rPr>
              <w:t>Wykonanie 2024</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3"/>
              </w:rPr>
              <w:t>11 233 629,00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2" w:right="0" w:firstLine="0"/>
              <w:jc w:val="center"/>
            </w:pPr>
            <w:r>
              <w:rPr>
                <w:sz w:val="13"/>
              </w:rPr>
              <w:t>7 717 212,34</w:t>
            </w:r>
          </w:p>
        </w:tc>
        <w:tc>
          <w:tcPr>
            <w:tcW w:w="989"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3"/>
              </w:rPr>
              <w:t>11 463 572,37</w:t>
            </w:r>
          </w:p>
        </w:tc>
      </w:tr>
      <w:tr w:rsidR="00280102">
        <w:trPr>
          <w:trHeight w:val="266"/>
        </w:trPr>
        <w:tc>
          <w:tcPr>
            <w:tcW w:w="987"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1" w:right="0" w:firstLine="0"/>
              <w:jc w:val="center"/>
            </w:pPr>
            <w:r>
              <w:rPr>
                <w:sz w:val="13"/>
              </w:rPr>
              <w:t>2025</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2"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10 007 229,00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3"/>
              </w:rPr>
              <w:t>3 541 365,27</w:t>
            </w:r>
          </w:p>
        </w:tc>
        <w:tc>
          <w:tcPr>
            <w:tcW w:w="989"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13"/>
              </w:rPr>
              <w:t>6 099 966,43</w:t>
            </w:r>
          </w:p>
        </w:tc>
      </w:tr>
      <w:tr w:rsidR="00280102">
        <w:trPr>
          <w:trHeight w:val="266"/>
        </w:trPr>
        <w:tc>
          <w:tcPr>
            <w:tcW w:w="987"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1" w:right="0" w:firstLine="0"/>
              <w:jc w:val="center"/>
            </w:pPr>
            <w:r>
              <w:rPr>
                <w:sz w:val="13"/>
              </w:rPr>
              <w:t>2026</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9"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3"/>
              </w:rPr>
              <w:t>8 874 918,00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3"/>
              </w:rPr>
              <w:t>4 920 610,09</w:t>
            </w:r>
          </w:p>
        </w:tc>
        <w:tc>
          <w:tcPr>
            <w:tcW w:w="989"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13"/>
              </w:rPr>
              <w:t>4 920 610,09</w:t>
            </w:r>
          </w:p>
        </w:tc>
      </w:tr>
      <w:tr w:rsidR="00280102">
        <w:trPr>
          <w:trHeight w:val="266"/>
        </w:trPr>
        <w:tc>
          <w:tcPr>
            <w:tcW w:w="987"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1" w:right="0" w:firstLine="0"/>
              <w:jc w:val="center"/>
            </w:pPr>
            <w:r>
              <w:rPr>
                <w:sz w:val="13"/>
              </w:rPr>
              <w:t>2027</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9"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3"/>
              </w:rPr>
              <w:t>7 805 918,00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3"/>
              </w:rPr>
              <w:t>5 335 781,36</w:t>
            </w:r>
          </w:p>
        </w:tc>
        <w:tc>
          <w:tcPr>
            <w:tcW w:w="989"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13"/>
              </w:rPr>
              <w:t>5 335 781,36</w:t>
            </w:r>
          </w:p>
        </w:tc>
      </w:tr>
      <w:tr w:rsidR="00280102">
        <w:trPr>
          <w:trHeight w:val="266"/>
        </w:trPr>
        <w:tc>
          <w:tcPr>
            <w:tcW w:w="987"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1" w:right="0" w:firstLine="0"/>
              <w:jc w:val="center"/>
            </w:pPr>
            <w:r>
              <w:rPr>
                <w:sz w:val="13"/>
              </w:rPr>
              <w:t>2028</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9"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3"/>
              </w:rPr>
              <w:t>6 755 918,00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3"/>
              </w:rPr>
              <w:t>5 659 674,85</w:t>
            </w:r>
          </w:p>
        </w:tc>
        <w:tc>
          <w:tcPr>
            <w:tcW w:w="989"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13"/>
              </w:rPr>
              <w:t>5 659 674,85</w:t>
            </w:r>
          </w:p>
        </w:tc>
      </w:tr>
      <w:tr w:rsidR="00280102">
        <w:trPr>
          <w:trHeight w:val="266"/>
        </w:trPr>
        <w:tc>
          <w:tcPr>
            <w:tcW w:w="987"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1" w:right="0" w:firstLine="0"/>
              <w:jc w:val="center"/>
            </w:pPr>
            <w:r>
              <w:rPr>
                <w:sz w:val="13"/>
              </w:rPr>
              <w:t>2029</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9"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3"/>
              </w:rPr>
              <w:t>5 663 924,00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3"/>
              </w:rPr>
              <w:t>6 008 583,13</w:t>
            </w:r>
          </w:p>
        </w:tc>
        <w:tc>
          <w:tcPr>
            <w:tcW w:w="989"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13"/>
              </w:rPr>
              <w:t>6 008 583,13</w:t>
            </w:r>
          </w:p>
        </w:tc>
      </w:tr>
      <w:tr w:rsidR="00280102">
        <w:trPr>
          <w:trHeight w:val="266"/>
        </w:trPr>
        <w:tc>
          <w:tcPr>
            <w:tcW w:w="987"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1" w:right="0" w:firstLine="0"/>
              <w:jc w:val="center"/>
            </w:pPr>
            <w:r>
              <w:rPr>
                <w:sz w:val="13"/>
              </w:rPr>
              <w:t>2030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9"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3"/>
              </w:rPr>
              <w:t>5 123 924,00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3"/>
              </w:rPr>
              <w:t>6 364 900,62</w:t>
            </w:r>
          </w:p>
        </w:tc>
        <w:tc>
          <w:tcPr>
            <w:tcW w:w="989"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13"/>
              </w:rPr>
              <w:t>6 364 900,62</w:t>
            </w:r>
          </w:p>
        </w:tc>
      </w:tr>
      <w:tr w:rsidR="00280102">
        <w:trPr>
          <w:trHeight w:val="266"/>
        </w:trPr>
        <w:tc>
          <w:tcPr>
            <w:tcW w:w="987"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1" w:right="0" w:firstLine="0"/>
              <w:jc w:val="center"/>
            </w:pPr>
            <w:r>
              <w:rPr>
                <w:sz w:val="13"/>
              </w:rPr>
              <w:t>2031</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9"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3"/>
              </w:rPr>
              <w:t>4 583 924,00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3"/>
              </w:rPr>
              <w:t>6 723 035,14</w:t>
            </w:r>
          </w:p>
        </w:tc>
        <w:tc>
          <w:tcPr>
            <w:tcW w:w="989"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13"/>
              </w:rPr>
              <w:t>6 723 035,14</w:t>
            </w:r>
          </w:p>
        </w:tc>
      </w:tr>
      <w:tr w:rsidR="00280102">
        <w:trPr>
          <w:trHeight w:val="266"/>
        </w:trPr>
        <w:tc>
          <w:tcPr>
            <w:tcW w:w="987"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1" w:right="0" w:firstLine="0"/>
              <w:jc w:val="center"/>
            </w:pPr>
            <w:r>
              <w:rPr>
                <w:sz w:val="13"/>
              </w:rPr>
              <w:t>2032</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9"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3"/>
              </w:rPr>
              <w:t>3 993 924,00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3"/>
              </w:rPr>
              <w:t>7 096 408,37</w:t>
            </w:r>
          </w:p>
        </w:tc>
        <w:tc>
          <w:tcPr>
            <w:tcW w:w="989"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13"/>
              </w:rPr>
              <w:t>7 096 408,37</w:t>
            </w:r>
          </w:p>
        </w:tc>
      </w:tr>
      <w:tr w:rsidR="00280102">
        <w:trPr>
          <w:trHeight w:val="266"/>
        </w:trPr>
        <w:tc>
          <w:tcPr>
            <w:tcW w:w="987"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1" w:right="0" w:firstLine="0"/>
              <w:jc w:val="center"/>
            </w:pPr>
            <w:r>
              <w:rPr>
                <w:sz w:val="13"/>
              </w:rPr>
              <w:t>2033</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9"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3"/>
              </w:rPr>
              <w:t>3 443 924,00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3"/>
              </w:rPr>
              <w:t>7 483 456,36</w:t>
            </w:r>
          </w:p>
        </w:tc>
        <w:tc>
          <w:tcPr>
            <w:tcW w:w="989"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13"/>
              </w:rPr>
              <w:t>7 483 456,36</w:t>
            </w:r>
          </w:p>
        </w:tc>
      </w:tr>
      <w:tr w:rsidR="00280102">
        <w:trPr>
          <w:trHeight w:val="266"/>
        </w:trPr>
        <w:tc>
          <w:tcPr>
            <w:tcW w:w="987"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1" w:right="0" w:firstLine="0"/>
              <w:jc w:val="center"/>
            </w:pPr>
            <w:r>
              <w:rPr>
                <w:sz w:val="13"/>
              </w:rPr>
              <w:t>2034</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9"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3"/>
              </w:rPr>
              <w:t>2 893 924,00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3"/>
              </w:rPr>
              <w:t>7 884 629,93</w:t>
            </w:r>
          </w:p>
        </w:tc>
        <w:tc>
          <w:tcPr>
            <w:tcW w:w="989"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13"/>
              </w:rPr>
              <w:t>7 884 629,93</w:t>
            </w:r>
          </w:p>
        </w:tc>
      </w:tr>
      <w:tr w:rsidR="00280102">
        <w:trPr>
          <w:trHeight w:val="266"/>
        </w:trPr>
        <w:tc>
          <w:tcPr>
            <w:tcW w:w="987"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1" w:right="0" w:firstLine="0"/>
              <w:jc w:val="center"/>
            </w:pPr>
            <w:r>
              <w:rPr>
                <w:sz w:val="13"/>
              </w:rPr>
              <w:t>2035</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9"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3"/>
              </w:rPr>
              <w:t>2 324 000,00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3"/>
              </w:rPr>
              <w:t>8 298 395,21</w:t>
            </w:r>
          </w:p>
        </w:tc>
        <w:tc>
          <w:tcPr>
            <w:tcW w:w="989"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13"/>
              </w:rPr>
              <w:t>8 298 395,21</w:t>
            </w:r>
          </w:p>
        </w:tc>
      </w:tr>
      <w:tr w:rsidR="00280102">
        <w:trPr>
          <w:trHeight w:val="266"/>
        </w:trPr>
        <w:tc>
          <w:tcPr>
            <w:tcW w:w="987"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1" w:right="0" w:firstLine="0"/>
              <w:jc w:val="center"/>
            </w:pPr>
            <w:r>
              <w:rPr>
                <w:sz w:val="13"/>
              </w:rPr>
              <w:t>2036</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9"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3"/>
              </w:rPr>
              <w:t>1 854 000,00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3"/>
              </w:rPr>
              <w:t>8 728 234,09</w:t>
            </w:r>
          </w:p>
        </w:tc>
        <w:tc>
          <w:tcPr>
            <w:tcW w:w="989"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13"/>
              </w:rPr>
              <w:t>8 728 234,09</w:t>
            </w:r>
          </w:p>
        </w:tc>
      </w:tr>
      <w:tr w:rsidR="00280102">
        <w:trPr>
          <w:trHeight w:val="266"/>
        </w:trPr>
        <w:tc>
          <w:tcPr>
            <w:tcW w:w="987"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1" w:right="0" w:firstLine="0"/>
              <w:jc w:val="center"/>
            </w:pPr>
            <w:r>
              <w:rPr>
                <w:sz w:val="13"/>
              </w:rPr>
              <w:t>2037</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9"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3"/>
              </w:rPr>
              <w:t>1 384 000,00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3"/>
              </w:rPr>
              <w:t>9 173 644,82</w:t>
            </w:r>
          </w:p>
        </w:tc>
        <w:tc>
          <w:tcPr>
            <w:tcW w:w="989"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13"/>
              </w:rPr>
              <w:t>9 173 644,82</w:t>
            </w:r>
          </w:p>
        </w:tc>
      </w:tr>
      <w:tr w:rsidR="00280102">
        <w:trPr>
          <w:trHeight w:val="266"/>
        </w:trPr>
        <w:tc>
          <w:tcPr>
            <w:tcW w:w="987"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1" w:right="0" w:firstLine="0"/>
              <w:jc w:val="center"/>
            </w:pPr>
            <w:r>
              <w:rPr>
                <w:sz w:val="13"/>
              </w:rPr>
              <w:t>2038</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9"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914 000,00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3"/>
              </w:rPr>
              <w:t>9 633 142,48</w:t>
            </w:r>
          </w:p>
        </w:tc>
        <w:tc>
          <w:tcPr>
            <w:tcW w:w="989"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7" w:right="0" w:firstLine="0"/>
              <w:jc w:val="center"/>
            </w:pPr>
            <w:r>
              <w:rPr>
                <w:sz w:val="13"/>
              </w:rPr>
              <w:t>9 633 142,48</w:t>
            </w:r>
          </w:p>
        </w:tc>
      </w:tr>
      <w:tr w:rsidR="00280102">
        <w:trPr>
          <w:trHeight w:val="266"/>
        </w:trPr>
        <w:tc>
          <w:tcPr>
            <w:tcW w:w="987"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1" w:right="0" w:firstLine="0"/>
              <w:jc w:val="center"/>
            </w:pPr>
            <w:r>
              <w:rPr>
                <w:sz w:val="13"/>
              </w:rPr>
              <w:lastRenderedPageBreak/>
              <w:t>2039</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9"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444 000,00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3"/>
              </w:rPr>
              <w:t>10 108 259,52</w:t>
            </w:r>
          </w:p>
        </w:tc>
        <w:tc>
          <w:tcPr>
            <w:tcW w:w="989"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3"/>
              </w:rPr>
              <w:t>10 108 259,52</w:t>
            </w:r>
          </w:p>
        </w:tc>
      </w:tr>
      <w:tr w:rsidR="00280102">
        <w:trPr>
          <w:trHeight w:val="266"/>
        </w:trPr>
        <w:tc>
          <w:tcPr>
            <w:tcW w:w="987"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1" w:right="0" w:firstLine="0"/>
              <w:jc w:val="center"/>
            </w:pPr>
            <w:r>
              <w:rPr>
                <w:sz w:val="13"/>
              </w:rPr>
              <w:t>2040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8"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9"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3"/>
              </w:rPr>
              <w:t>x</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3"/>
              </w:rPr>
              <w:t>0,00</w:t>
            </w:r>
          </w:p>
        </w:tc>
        <w:tc>
          <w:tcPr>
            <w:tcW w:w="991"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3"/>
              </w:rPr>
              <w:t>10 600 546,39</w:t>
            </w:r>
          </w:p>
        </w:tc>
        <w:tc>
          <w:tcPr>
            <w:tcW w:w="989"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3"/>
              </w:rPr>
              <w:t>10 600 546,39</w:t>
            </w:r>
          </w:p>
        </w:tc>
      </w:tr>
    </w:tbl>
    <w:p w:rsidR="00280102" w:rsidRDefault="00000000">
      <w:pPr>
        <w:spacing w:after="0" w:line="259" w:lineRule="auto"/>
        <w:ind w:left="-1440" w:right="6907" w:firstLine="0"/>
        <w:jc w:val="left"/>
      </w:pPr>
      <w:r>
        <w:rPr>
          <w:noProof/>
        </w:rPr>
        <w:drawing>
          <wp:anchor distT="0" distB="0" distL="114300" distR="114300" simplePos="0" relativeHeight="251661312" behindDoc="0" locked="0" layoutInCell="1" allowOverlap="0">
            <wp:simplePos x="0" y="0"/>
            <wp:positionH relativeFrom="page">
              <wp:posOffset>356616</wp:posOffset>
            </wp:positionH>
            <wp:positionV relativeFrom="page">
              <wp:posOffset>6874764</wp:posOffset>
            </wp:positionV>
            <wp:extent cx="8023861" cy="289560"/>
            <wp:effectExtent l="0" t="0" r="0" b="0"/>
            <wp:wrapTopAndBottom/>
            <wp:docPr id="1327" name="Picture 1327"/>
            <wp:cNvGraphicFramePr/>
            <a:graphic xmlns:a="http://schemas.openxmlformats.org/drawingml/2006/main">
              <a:graphicData uri="http://schemas.openxmlformats.org/drawingml/2006/picture">
                <pic:pic xmlns:pic="http://schemas.openxmlformats.org/drawingml/2006/picture">
                  <pic:nvPicPr>
                    <pic:cNvPr id="1327" name="Picture 1327"/>
                    <pic:cNvPicPr/>
                  </pic:nvPicPr>
                  <pic:blipFill>
                    <a:blip r:embed="rId61"/>
                    <a:stretch>
                      <a:fillRect/>
                    </a:stretch>
                  </pic:blipFill>
                  <pic:spPr>
                    <a:xfrm>
                      <a:off x="0" y="0"/>
                      <a:ext cx="8023861" cy="289560"/>
                    </a:xfrm>
                    <a:prstGeom prst="rect">
                      <a:avLst/>
                    </a:prstGeom>
                  </pic:spPr>
                </pic:pic>
              </a:graphicData>
            </a:graphic>
          </wp:anchor>
        </w:drawing>
      </w:r>
      <w:r>
        <w:br w:type="page"/>
      </w:r>
    </w:p>
    <w:tbl>
      <w:tblPr>
        <w:tblStyle w:val="TableGrid"/>
        <w:tblpPr w:vertAnchor="text" w:tblpX="-869"/>
        <w:tblOverlap w:val="never"/>
        <w:tblW w:w="8005" w:type="dxa"/>
        <w:tblInd w:w="0" w:type="dxa"/>
        <w:tblCellMar>
          <w:top w:w="0" w:type="dxa"/>
          <w:left w:w="0" w:type="dxa"/>
          <w:bottom w:w="0" w:type="dxa"/>
          <w:right w:w="6" w:type="dxa"/>
        </w:tblCellMar>
        <w:tblLook w:val="04A0" w:firstRow="1" w:lastRow="0" w:firstColumn="1" w:lastColumn="0" w:noHBand="0" w:noVBand="1"/>
      </w:tblPr>
      <w:tblGrid>
        <w:gridCol w:w="1034"/>
        <w:gridCol w:w="1009"/>
        <w:gridCol w:w="2005"/>
        <w:gridCol w:w="1001"/>
        <w:gridCol w:w="1001"/>
        <w:gridCol w:w="1001"/>
        <w:gridCol w:w="1001"/>
      </w:tblGrid>
      <w:tr w:rsidR="00280102">
        <w:trPr>
          <w:trHeight w:val="265"/>
        </w:trPr>
        <w:tc>
          <w:tcPr>
            <w:tcW w:w="997" w:type="dxa"/>
            <w:vMerge w:val="restart"/>
            <w:tcBorders>
              <w:top w:val="single" w:sz="8" w:space="0" w:color="000000"/>
              <w:left w:val="single" w:sz="8" w:space="0" w:color="000000"/>
              <w:bottom w:val="single" w:sz="8" w:space="0" w:color="000000"/>
              <w:right w:val="single" w:sz="9" w:space="0" w:color="000000"/>
            </w:tcBorders>
            <w:vAlign w:val="center"/>
          </w:tcPr>
          <w:p w:rsidR="00280102" w:rsidRDefault="00000000">
            <w:pPr>
              <w:spacing w:after="0" w:line="259" w:lineRule="auto"/>
              <w:ind w:left="67" w:right="0" w:firstLine="0"/>
              <w:jc w:val="left"/>
            </w:pPr>
            <w:r>
              <w:rPr>
                <w:sz w:val="13"/>
              </w:rPr>
              <w:lastRenderedPageBreak/>
              <w:t>Wyszczególnienie</w:t>
            </w:r>
          </w:p>
        </w:tc>
        <w:tc>
          <w:tcPr>
            <w:tcW w:w="7008" w:type="dxa"/>
            <w:gridSpan w:val="6"/>
            <w:tcBorders>
              <w:top w:val="single" w:sz="8" w:space="0" w:color="000000"/>
              <w:left w:val="single" w:sz="8" w:space="0" w:color="000000"/>
              <w:bottom w:val="single" w:sz="9" w:space="0" w:color="000000"/>
              <w:right w:val="single" w:sz="8" w:space="0" w:color="000000"/>
            </w:tcBorders>
          </w:tcPr>
          <w:p w:rsidR="00280102" w:rsidRDefault="00000000">
            <w:pPr>
              <w:spacing w:after="0" w:line="259" w:lineRule="auto"/>
              <w:ind w:left="20" w:right="0" w:firstLine="0"/>
              <w:jc w:val="center"/>
            </w:pPr>
            <w:r>
              <w:rPr>
                <w:sz w:val="13"/>
              </w:rPr>
              <w:t>Wskaźnik spłaty zobowiązań</w:t>
            </w:r>
          </w:p>
        </w:tc>
      </w:tr>
      <w:tr w:rsidR="00280102">
        <w:trPr>
          <w:trHeight w:val="3377"/>
        </w:trPr>
        <w:tc>
          <w:tcPr>
            <w:tcW w:w="0" w:type="auto"/>
            <w:vMerge/>
            <w:tcBorders>
              <w:top w:val="nil"/>
              <w:left w:val="single" w:sz="8" w:space="0" w:color="000000"/>
              <w:bottom w:val="single" w:sz="8" w:space="0" w:color="000000"/>
              <w:right w:val="single" w:sz="9" w:space="0" w:color="000000"/>
            </w:tcBorders>
          </w:tcPr>
          <w:p w:rsidR="00280102" w:rsidRDefault="00280102">
            <w:pPr>
              <w:spacing w:after="160" w:line="259" w:lineRule="auto"/>
              <w:ind w:left="0" w:right="0" w:firstLine="0"/>
              <w:jc w:val="left"/>
            </w:pPr>
          </w:p>
        </w:tc>
        <w:tc>
          <w:tcPr>
            <w:tcW w:w="1001" w:type="dxa"/>
            <w:tcBorders>
              <w:top w:val="single" w:sz="9" w:space="0" w:color="000000"/>
              <w:left w:val="single" w:sz="9" w:space="0" w:color="000000"/>
              <w:bottom w:val="single" w:sz="9" w:space="0" w:color="000000"/>
              <w:right w:val="single" w:sz="3" w:space="0" w:color="000000"/>
            </w:tcBorders>
          </w:tcPr>
          <w:p w:rsidR="00280102" w:rsidRDefault="00000000">
            <w:pPr>
              <w:spacing w:after="0" w:line="259" w:lineRule="auto"/>
              <w:ind w:left="-6" w:right="0" w:firstLine="0"/>
              <w:jc w:val="left"/>
            </w:pPr>
            <w:r>
              <w:rPr>
                <w:noProof/>
              </w:rPr>
              <w:drawing>
                <wp:inline distT="0" distB="0" distL="0" distR="0">
                  <wp:extent cx="635508" cy="2144268"/>
                  <wp:effectExtent l="0" t="0" r="0" b="0"/>
                  <wp:docPr id="1519" name="Picture 1519"/>
                  <wp:cNvGraphicFramePr/>
                  <a:graphic xmlns:a="http://schemas.openxmlformats.org/drawingml/2006/main">
                    <a:graphicData uri="http://schemas.openxmlformats.org/drawingml/2006/picture">
                      <pic:pic xmlns:pic="http://schemas.openxmlformats.org/drawingml/2006/picture">
                        <pic:nvPicPr>
                          <pic:cNvPr id="1519" name="Picture 1519"/>
                          <pic:cNvPicPr/>
                        </pic:nvPicPr>
                        <pic:blipFill>
                          <a:blip r:embed="rId62"/>
                          <a:stretch>
                            <a:fillRect/>
                          </a:stretch>
                        </pic:blipFill>
                        <pic:spPr>
                          <a:xfrm>
                            <a:off x="0" y="0"/>
                            <a:ext cx="635508" cy="2144268"/>
                          </a:xfrm>
                          <a:prstGeom prst="rect">
                            <a:avLst/>
                          </a:prstGeom>
                        </pic:spPr>
                      </pic:pic>
                    </a:graphicData>
                  </a:graphic>
                </wp:inline>
              </w:drawing>
            </w:r>
          </w:p>
        </w:tc>
        <w:tc>
          <w:tcPr>
            <w:tcW w:w="2004" w:type="dxa"/>
            <w:tcBorders>
              <w:top w:val="single" w:sz="9" w:space="0" w:color="000000"/>
              <w:left w:val="single" w:sz="3" w:space="0" w:color="000000"/>
              <w:bottom w:val="single" w:sz="9" w:space="0" w:color="000000"/>
              <w:right w:val="single" w:sz="3" w:space="0" w:color="000000"/>
            </w:tcBorders>
          </w:tcPr>
          <w:p w:rsidR="00280102" w:rsidRDefault="00000000">
            <w:pPr>
              <w:spacing w:after="0" w:line="259" w:lineRule="auto"/>
              <w:ind w:left="-6" w:right="0" w:firstLine="0"/>
              <w:jc w:val="left"/>
            </w:pPr>
            <w:r>
              <w:rPr>
                <w:noProof/>
              </w:rPr>
              <w:drawing>
                <wp:inline distT="0" distB="0" distL="0" distR="0">
                  <wp:extent cx="1272540" cy="2144268"/>
                  <wp:effectExtent l="0" t="0" r="0" b="0"/>
                  <wp:docPr id="1522" name="Picture 1522"/>
                  <wp:cNvGraphicFramePr/>
                  <a:graphic xmlns:a="http://schemas.openxmlformats.org/drawingml/2006/main">
                    <a:graphicData uri="http://schemas.openxmlformats.org/drawingml/2006/picture">
                      <pic:pic xmlns:pic="http://schemas.openxmlformats.org/drawingml/2006/picture">
                        <pic:nvPicPr>
                          <pic:cNvPr id="1522" name="Picture 1522"/>
                          <pic:cNvPicPr/>
                        </pic:nvPicPr>
                        <pic:blipFill>
                          <a:blip r:embed="rId63"/>
                          <a:stretch>
                            <a:fillRect/>
                          </a:stretch>
                        </pic:blipFill>
                        <pic:spPr>
                          <a:xfrm>
                            <a:off x="0" y="0"/>
                            <a:ext cx="1272540" cy="2144268"/>
                          </a:xfrm>
                          <a:prstGeom prst="rect">
                            <a:avLst/>
                          </a:prstGeom>
                        </pic:spPr>
                      </pic:pic>
                    </a:graphicData>
                  </a:graphic>
                </wp:inline>
              </w:drawing>
            </w:r>
          </w:p>
        </w:tc>
        <w:tc>
          <w:tcPr>
            <w:tcW w:w="1001" w:type="dxa"/>
            <w:tcBorders>
              <w:top w:val="single" w:sz="9" w:space="0" w:color="000000"/>
              <w:left w:val="single" w:sz="3" w:space="0" w:color="000000"/>
              <w:bottom w:val="single" w:sz="9" w:space="0" w:color="000000"/>
              <w:right w:val="single" w:sz="3" w:space="0" w:color="000000"/>
            </w:tcBorders>
          </w:tcPr>
          <w:p w:rsidR="00280102" w:rsidRDefault="00000000">
            <w:pPr>
              <w:spacing w:after="0" w:line="259" w:lineRule="auto"/>
              <w:ind w:left="-6" w:right="0" w:firstLine="0"/>
              <w:jc w:val="left"/>
            </w:pPr>
            <w:r>
              <w:rPr>
                <w:noProof/>
              </w:rPr>
              <w:drawing>
                <wp:inline distT="0" distB="0" distL="0" distR="0">
                  <wp:extent cx="635508" cy="2144268"/>
                  <wp:effectExtent l="0" t="0" r="0" b="0"/>
                  <wp:docPr id="1525" name="Picture 1525"/>
                  <wp:cNvGraphicFramePr/>
                  <a:graphic xmlns:a="http://schemas.openxmlformats.org/drawingml/2006/main">
                    <a:graphicData uri="http://schemas.openxmlformats.org/drawingml/2006/picture">
                      <pic:pic xmlns:pic="http://schemas.openxmlformats.org/drawingml/2006/picture">
                        <pic:nvPicPr>
                          <pic:cNvPr id="1525" name="Picture 1525"/>
                          <pic:cNvPicPr/>
                        </pic:nvPicPr>
                        <pic:blipFill>
                          <a:blip r:embed="rId64"/>
                          <a:stretch>
                            <a:fillRect/>
                          </a:stretch>
                        </pic:blipFill>
                        <pic:spPr>
                          <a:xfrm>
                            <a:off x="0" y="0"/>
                            <a:ext cx="635508" cy="2144268"/>
                          </a:xfrm>
                          <a:prstGeom prst="rect">
                            <a:avLst/>
                          </a:prstGeom>
                        </pic:spPr>
                      </pic:pic>
                    </a:graphicData>
                  </a:graphic>
                </wp:inline>
              </w:drawing>
            </w:r>
          </w:p>
        </w:tc>
        <w:tc>
          <w:tcPr>
            <w:tcW w:w="1001" w:type="dxa"/>
            <w:tcBorders>
              <w:top w:val="single" w:sz="9" w:space="0" w:color="000000"/>
              <w:left w:val="single" w:sz="3" w:space="0" w:color="000000"/>
              <w:bottom w:val="single" w:sz="9" w:space="0" w:color="000000"/>
              <w:right w:val="single" w:sz="3" w:space="0" w:color="000000"/>
            </w:tcBorders>
          </w:tcPr>
          <w:p w:rsidR="00280102" w:rsidRDefault="00000000">
            <w:pPr>
              <w:spacing w:after="0" w:line="259" w:lineRule="auto"/>
              <w:ind w:left="-6" w:right="0" w:firstLine="0"/>
              <w:jc w:val="left"/>
            </w:pPr>
            <w:r>
              <w:rPr>
                <w:noProof/>
              </w:rPr>
              <w:drawing>
                <wp:inline distT="0" distB="0" distL="0" distR="0">
                  <wp:extent cx="635508" cy="2144268"/>
                  <wp:effectExtent l="0" t="0" r="0" b="0"/>
                  <wp:docPr id="1528" name="Picture 1528"/>
                  <wp:cNvGraphicFramePr/>
                  <a:graphic xmlns:a="http://schemas.openxmlformats.org/drawingml/2006/main">
                    <a:graphicData uri="http://schemas.openxmlformats.org/drawingml/2006/picture">
                      <pic:pic xmlns:pic="http://schemas.openxmlformats.org/drawingml/2006/picture">
                        <pic:nvPicPr>
                          <pic:cNvPr id="1528" name="Picture 1528"/>
                          <pic:cNvPicPr/>
                        </pic:nvPicPr>
                        <pic:blipFill>
                          <a:blip r:embed="rId65"/>
                          <a:stretch>
                            <a:fillRect/>
                          </a:stretch>
                        </pic:blipFill>
                        <pic:spPr>
                          <a:xfrm>
                            <a:off x="0" y="0"/>
                            <a:ext cx="635508" cy="2144268"/>
                          </a:xfrm>
                          <a:prstGeom prst="rect">
                            <a:avLst/>
                          </a:prstGeom>
                        </pic:spPr>
                      </pic:pic>
                    </a:graphicData>
                  </a:graphic>
                </wp:inline>
              </w:drawing>
            </w:r>
          </w:p>
        </w:tc>
        <w:tc>
          <w:tcPr>
            <w:tcW w:w="1001" w:type="dxa"/>
            <w:tcBorders>
              <w:top w:val="single" w:sz="9" w:space="0" w:color="000000"/>
              <w:left w:val="single" w:sz="3" w:space="0" w:color="000000"/>
              <w:bottom w:val="single" w:sz="9" w:space="0" w:color="000000"/>
              <w:right w:val="single" w:sz="3" w:space="0" w:color="000000"/>
            </w:tcBorders>
          </w:tcPr>
          <w:p w:rsidR="00280102" w:rsidRDefault="00000000">
            <w:pPr>
              <w:spacing w:after="0" w:line="259" w:lineRule="auto"/>
              <w:ind w:left="-6" w:right="0" w:firstLine="0"/>
              <w:jc w:val="left"/>
            </w:pPr>
            <w:r>
              <w:rPr>
                <w:noProof/>
              </w:rPr>
              <w:drawing>
                <wp:inline distT="0" distB="0" distL="0" distR="0">
                  <wp:extent cx="635508" cy="2144268"/>
                  <wp:effectExtent l="0" t="0" r="0" b="0"/>
                  <wp:docPr id="1531" name="Picture 1531"/>
                  <wp:cNvGraphicFramePr/>
                  <a:graphic xmlns:a="http://schemas.openxmlformats.org/drawingml/2006/main">
                    <a:graphicData uri="http://schemas.openxmlformats.org/drawingml/2006/picture">
                      <pic:pic xmlns:pic="http://schemas.openxmlformats.org/drawingml/2006/picture">
                        <pic:nvPicPr>
                          <pic:cNvPr id="1531" name="Picture 1531"/>
                          <pic:cNvPicPr/>
                        </pic:nvPicPr>
                        <pic:blipFill>
                          <a:blip r:embed="rId66"/>
                          <a:stretch>
                            <a:fillRect/>
                          </a:stretch>
                        </pic:blipFill>
                        <pic:spPr>
                          <a:xfrm>
                            <a:off x="0" y="0"/>
                            <a:ext cx="635508" cy="2144268"/>
                          </a:xfrm>
                          <a:prstGeom prst="rect">
                            <a:avLst/>
                          </a:prstGeom>
                        </pic:spPr>
                      </pic:pic>
                    </a:graphicData>
                  </a:graphic>
                </wp:inline>
              </w:drawing>
            </w:r>
          </w:p>
        </w:tc>
        <w:tc>
          <w:tcPr>
            <w:tcW w:w="1001" w:type="dxa"/>
            <w:tcBorders>
              <w:top w:val="single" w:sz="9" w:space="0" w:color="000000"/>
              <w:left w:val="single" w:sz="3" w:space="0" w:color="000000"/>
              <w:bottom w:val="single" w:sz="9" w:space="0" w:color="000000"/>
              <w:right w:val="single" w:sz="3" w:space="0" w:color="000000"/>
            </w:tcBorders>
          </w:tcPr>
          <w:p w:rsidR="00280102" w:rsidRDefault="00000000">
            <w:pPr>
              <w:spacing w:after="0" w:line="259" w:lineRule="auto"/>
              <w:ind w:left="-6" w:right="0" w:firstLine="0"/>
              <w:jc w:val="left"/>
            </w:pPr>
            <w:r>
              <w:rPr>
                <w:noProof/>
              </w:rPr>
              <w:drawing>
                <wp:inline distT="0" distB="0" distL="0" distR="0">
                  <wp:extent cx="635508" cy="2144268"/>
                  <wp:effectExtent l="0" t="0" r="0" b="0"/>
                  <wp:docPr id="1534" name="Picture 1534"/>
                  <wp:cNvGraphicFramePr/>
                  <a:graphic xmlns:a="http://schemas.openxmlformats.org/drawingml/2006/main">
                    <a:graphicData uri="http://schemas.openxmlformats.org/drawingml/2006/picture">
                      <pic:pic xmlns:pic="http://schemas.openxmlformats.org/drawingml/2006/picture">
                        <pic:nvPicPr>
                          <pic:cNvPr id="1534" name="Picture 1534"/>
                          <pic:cNvPicPr/>
                        </pic:nvPicPr>
                        <pic:blipFill>
                          <a:blip r:embed="rId67"/>
                          <a:stretch>
                            <a:fillRect/>
                          </a:stretch>
                        </pic:blipFill>
                        <pic:spPr>
                          <a:xfrm>
                            <a:off x="0" y="0"/>
                            <a:ext cx="635508" cy="2144268"/>
                          </a:xfrm>
                          <a:prstGeom prst="rect">
                            <a:avLst/>
                          </a:prstGeom>
                        </pic:spPr>
                      </pic:pic>
                    </a:graphicData>
                  </a:graphic>
                </wp:inline>
              </w:drawing>
            </w:r>
          </w:p>
        </w:tc>
      </w:tr>
      <w:tr w:rsidR="00280102">
        <w:trPr>
          <w:trHeight w:val="272"/>
        </w:trPr>
        <w:tc>
          <w:tcPr>
            <w:tcW w:w="997"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9"/>
              </w:rPr>
              <w:t>Lp</w:t>
            </w:r>
          </w:p>
        </w:tc>
        <w:tc>
          <w:tcPr>
            <w:tcW w:w="1001" w:type="dxa"/>
            <w:tcBorders>
              <w:top w:val="single" w:sz="9"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9"/>
              </w:rPr>
              <w:t>8.1</w:t>
            </w:r>
          </w:p>
        </w:tc>
        <w:tc>
          <w:tcPr>
            <w:tcW w:w="2004" w:type="dxa"/>
            <w:tcBorders>
              <w:top w:val="single" w:sz="9"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9"/>
              </w:rPr>
              <w:t>8.2</w:t>
            </w:r>
          </w:p>
        </w:tc>
        <w:tc>
          <w:tcPr>
            <w:tcW w:w="1001" w:type="dxa"/>
            <w:tcBorders>
              <w:top w:val="single" w:sz="9"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9"/>
              </w:rPr>
              <w:t>8.3</w:t>
            </w:r>
          </w:p>
        </w:tc>
        <w:tc>
          <w:tcPr>
            <w:tcW w:w="1001" w:type="dxa"/>
            <w:tcBorders>
              <w:top w:val="single" w:sz="9"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9"/>
              </w:rPr>
              <w:t>8.3.1</w:t>
            </w:r>
          </w:p>
        </w:tc>
        <w:tc>
          <w:tcPr>
            <w:tcW w:w="1001" w:type="dxa"/>
            <w:tcBorders>
              <w:top w:val="single" w:sz="9" w:space="0" w:color="000000"/>
              <w:left w:val="single" w:sz="8" w:space="0" w:color="000000"/>
              <w:bottom w:val="single" w:sz="8" w:space="0" w:color="000000"/>
              <w:right w:val="single" w:sz="8" w:space="0" w:color="000000"/>
            </w:tcBorders>
          </w:tcPr>
          <w:p w:rsidR="00280102" w:rsidRDefault="00000000">
            <w:pPr>
              <w:spacing w:after="0" w:line="259" w:lineRule="auto"/>
              <w:ind w:left="18" w:right="0" w:firstLine="0"/>
              <w:jc w:val="center"/>
            </w:pPr>
            <w:r>
              <w:rPr>
                <w:sz w:val="9"/>
              </w:rPr>
              <w:t>8.4</w:t>
            </w:r>
          </w:p>
        </w:tc>
        <w:tc>
          <w:tcPr>
            <w:tcW w:w="1001" w:type="dxa"/>
            <w:tcBorders>
              <w:top w:val="single" w:sz="9"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9"/>
              </w:rPr>
              <w:t>8.4.1</w:t>
            </w:r>
          </w:p>
        </w:tc>
      </w:tr>
      <w:tr w:rsidR="00280102">
        <w:trPr>
          <w:trHeight w:val="269"/>
        </w:trPr>
        <w:tc>
          <w:tcPr>
            <w:tcW w:w="997"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98" w:right="0" w:firstLine="0"/>
              <w:jc w:val="left"/>
            </w:pPr>
            <w:r>
              <w:rPr>
                <w:sz w:val="13"/>
              </w:rPr>
              <w:t>Wykonanie 2018</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5" w:right="0" w:firstLine="0"/>
              <w:jc w:val="center"/>
            </w:pPr>
            <w:r>
              <w:rPr>
                <w:sz w:val="13"/>
              </w:rPr>
              <w:t>0,00%</w:t>
            </w:r>
          </w:p>
        </w:tc>
        <w:tc>
          <w:tcPr>
            <w:tcW w:w="200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3" w:right="0" w:firstLine="0"/>
              <w:jc w:val="center"/>
            </w:pPr>
            <w:r>
              <w:rPr>
                <w:sz w:val="13"/>
              </w:rPr>
              <w:t>23,33%</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8" w:right="0" w:firstLine="0"/>
              <w:jc w:val="center"/>
            </w:pPr>
            <w:r>
              <w:rPr>
                <w:sz w:val="13"/>
              </w:rPr>
              <w:t>x</w:t>
            </w:r>
          </w:p>
        </w:tc>
      </w:tr>
      <w:tr w:rsidR="00280102">
        <w:trPr>
          <w:trHeight w:val="269"/>
        </w:trPr>
        <w:tc>
          <w:tcPr>
            <w:tcW w:w="997"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98" w:right="0" w:firstLine="0"/>
              <w:jc w:val="left"/>
            </w:pPr>
            <w:r>
              <w:rPr>
                <w:sz w:val="13"/>
              </w:rPr>
              <w:t>Wykonanie 2019</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5" w:right="0" w:firstLine="0"/>
              <w:jc w:val="center"/>
            </w:pPr>
            <w:r>
              <w:rPr>
                <w:sz w:val="13"/>
              </w:rPr>
              <w:t>0,00%</w:t>
            </w:r>
          </w:p>
        </w:tc>
        <w:tc>
          <w:tcPr>
            <w:tcW w:w="200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3" w:right="0" w:firstLine="0"/>
              <w:jc w:val="center"/>
            </w:pPr>
            <w:r>
              <w:rPr>
                <w:sz w:val="13"/>
              </w:rPr>
              <w:t>20,01%</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8" w:right="0" w:firstLine="0"/>
              <w:jc w:val="center"/>
            </w:pPr>
            <w:r>
              <w:rPr>
                <w:sz w:val="13"/>
              </w:rPr>
              <w:t>x</w:t>
            </w:r>
          </w:p>
        </w:tc>
      </w:tr>
      <w:tr w:rsidR="00280102">
        <w:trPr>
          <w:trHeight w:val="269"/>
        </w:trPr>
        <w:tc>
          <w:tcPr>
            <w:tcW w:w="997"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98" w:right="0" w:firstLine="0"/>
              <w:jc w:val="left"/>
            </w:pPr>
            <w:r>
              <w:rPr>
                <w:sz w:val="13"/>
              </w:rPr>
              <w:t>Wykonanie 2020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5" w:right="0" w:firstLine="0"/>
              <w:jc w:val="center"/>
            </w:pPr>
            <w:r>
              <w:rPr>
                <w:sz w:val="13"/>
              </w:rPr>
              <w:t>0,00%</w:t>
            </w:r>
          </w:p>
        </w:tc>
        <w:tc>
          <w:tcPr>
            <w:tcW w:w="200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3" w:right="0" w:firstLine="0"/>
              <w:jc w:val="center"/>
            </w:pPr>
            <w:r>
              <w:rPr>
                <w:sz w:val="13"/>
              </w:rPr>
              <w:t>23,19%</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8" w:right="0" w:firstLine="0"/>
              <w:jc w:val="center"/>
            </w:pPr>
            <w:r>
              <w:rPr>
                <w:sz w:val="13"/>
              </w:rPr>
              <w:t>x</w:t>
            </w:r>
          </w:p>
        </w:tc>
      </w:tr>
      <w:tr w:rsidR="00280102">
        <w:trPr>
          <w:trHeight w:val="269"/>
        </w:trPr>
        <w:tc>
          <w:tcPr>
            <w:tcW w:w="997"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98" w:right="0" w:firstLine="0"/>
              <w:jc w:val="left"/>
            </w:pPr>
            <w:r>
              <w:rPr>
                <w:sz w:val="13"/>
              </w:rPr>
              <w:t>Wykonanie 2021</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5" w:right="0" w:firstLine="0"/>
              <w:jc w:val="center"/>
            </w:pPr>
            <w:r>
              <w:rPr>
                <w:sz w:val="13"/>
              </w:rPr>
              <w:t>0,00%</w:t>
            </w:r>
          </w:p>
        </w:tc>
        <w:tc>
          <w:tcPr>
            <w:tcW w:w="200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3" w:right="0" w:firstLine="0"/>
              <w:jc w:val="center"/>
            </w:pPr>
            <w:r>
              <w:rPr>
                <w:sz w:val="13"/>
              </w:rPr>
              <w:t>22,76%</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8" w:right="0" w:firstLine="0"/>
              <w:jc w:val="center"/>
            </w:pPr>
            <w:r>
              <w:rPr>
                <w:sz w:val="13"/>
              </w:rPr>
              <w:t>x</w:t>
            </w:r>
          </w:p>
        </w:tc>
      </w:tr>
      <w:tr w:rsidR="00280102">
        <w:trPr>
          <w:trHeight w:val="269"/>
        </w:trPr>
        <w:tc>
          <w:tcPr>
            <w:tcW w:w="997"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98" w:right="0" w:firstLine="0"/>
              <w:jc w:val="left"/>
            </w:pPr>
            <w:r>
              <w:rPr>
                <w:sz w:val="13"/>
              </w:rPr>
              <w:t>Wykonanie 2022</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5" w:right="0" w:firstLine="0"/>
              <w:jc w:val="center"/>
            </w:pPr>
            <w:r>
              <w:rPr>
                <w:sz w:val="13"/>
              </w:rPr>
              <w:t>0,00%</w:t>
            </w:r>
          </w:p>
        </w:tc>
        <w:tc>
          <w:tcPr>
            <w:tcW w:w="200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3" w:right="0" w:firstLine="0"/>
              <w:jc w:val="center"/>
            </w:pPr>
            <w:r>
              <w:rPr>
                <w:sz w:val="13"/>
              </w:rPr>
              <w:t>20,19%</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8" w:right="0" w:firstLine="0"/>
              <w:jc w:val="center"/>
            </w:pPr>
            <w:r>
              <w:rPr>
                <w:sz w:val="13"/>
              </w:rPr>
              <w:t>x</w:t>
            </w:r>
          </w:p>
        </w:tc>
      </w:tr>
      <w:tr w:rsidR="00280102">
        <w:trPr>
          <w:trHeight w:val="269"/>
        </w:trPr>
        <w:tc>
          <w:tcPr>
            <w:tcW w:w="997"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98" w:right="0" w:firstLine="0"/>
              <w:jc w:val="left"/>
            </w:pPr>
            <w:r>
              <w:rPr>
                <w:sz w:val="13"/>
              </w:rPr>
              <w:t>Wykonanie 2023</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5" w:right="0" w:firstLine="0"/>
              <w:jc w:val="center"/>
            </w:pPr>
            <w:r>
              <w:rPr>
                <w:sz w:val="13"/>
              </w:rPr>
              <w:t>0,00%</w:t>
            </w:r>
          </w:p>
        </w:tc>
        <w:tc>
          <w:tcPr>
            <w:tcW w:w="200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3" w:right="0" w:firstLine="0"/>
              <w:jc w:val="center"/>
            </w:pPr>
            <w:r>
              <w:rPr>
                <w:sz w:val="13"/>
              </w:rPr>
              <w:t>10,59%</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8" w:right="0" w:firstLine="0"/>
              <w:jc w:val="center"/>
            </w:pPr>
            <w:r>
              <w:rPr>
                <w:sz w:val="13"/>
              </w:rPr>
              <w:t>x</w:t>
            </w:r>
          </w:p>
        </w:tc>
      </w:tr>
      <w:tr w:rsidR="00280102">
        <w:trPr>
          <w:trHeight w:val="269"/>
        </w:trPr>
        <w:tc>
          <w:tcPr>
            <w:tcW w:w="997"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4" w:right="0" w:firstLine="0"/>
              <w:jc w:val="center"/>
            </w:pPr>
            <w:r>
              <w:rPr>
                <w:sz w:val="13"/>
              </w:rPr>
              <w:t>Plan 3 kw. 2024</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5" w:right="0" w:firstLine="0"/>
              <w:jc w:val="center"/>
            </w:pPr>
            <w:r>
              <w:rPr>
                <w:sz w:val="13"/>
              </w:rPr>
              <w:t>0,00%</w:t>
            </w:r>
          </w:p>
        </w:tc>
        <w:tc>
          <w:tcPr>
            <w:tcW w:w="200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3" w:right="0" w:firstLine="0"/>
              <w:jc w:val="center"/>
            </w:pPr>
            <w:r>
              <w:rPr>
                <w:sz w:val="13"/>
              </w:rPr>
              <w:t>10,21%</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5" w:right="0"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3"/>
              </w:rPr>
              <w:t>x</w:t>
            </w:r>
          </w:p>
        </w:tc>
      </w:tr>
      <w:tr w:rsidR="00280102">
        <w:trPr>
          <w:trHeight w:val="269"/>
        </w:trPr>
        <w:tc>
          <w:tcPr>
            <w:tcW w:w="997"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98" w:right="0" w:firstLine="0"/>
              <w:jc w:val="left"/>
            </w:pPr>
            <w:r>
              <w:rPr>
                <w:sz w:val="13"/>
              </w:rPr>
              <w:t>Wykonanie 2024</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5" w:right="0" w:firstLine="0"/>
              <w:jc w:val="center"/>
            </w:pPr>
            <w:r>
              <w:rPr>
                <w:sz w:val="13"/>
              </w:rPr>
              <w:t>0,00%</w:t>
            </w:r>
          </w:p>
        </w:tc>
        <w:tc>
          <w:tcPr>
            <w:tcW w:w="200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3" w:right="0" w:firstLine="0"/>
              <w:jc w:val="center"/>
            </w:pPr>
            <w:r>
              <w:rPr>
                <w:sz w:val="13"/>
              </w:rPr>
              <w:t>20,04%</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3"/>
              </w:rPr>
              <w:t>x</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8" w:right="0" w:firstLine="0"/>
              <w:jc w:val="center"/>
            </w:pPr>
            <w:r>
              <w:rPr>
                <w:sz w:val="13"/>
              </w:rPr>
              <w:t>x</w:t>
            </w:r>
          </w:p>
        </w:tc>
      </w:tr>
      <w:tr w:rsidR="00280102">
        <w:trPr>
          <w:trHeight w:val="269"/>
        </w:trPr>
        <w:tc>
          <w:tcPr>
            <w:tcW w:w="997"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3"/>
              </w:rPr>
              <w:t>2025</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3"/>
              </w:rPr>
              <w:t>3,54%</w:t>
            </w:r>
          </w:p>
        </w:tc>
        <w:tc>
          <w:tcPr>
            <w:tcW w:w="200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5" w:right="0" w:firstLine="0"/>
              <w:jc w:val="center"/>
            </w:pPr>
            <w:r>
              <w:rPr>
                <w:sz w:val="13"/>
              </w:rPr>
              <w:t>9,45%</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4" w:right="0" w:firstLine="0"/>
              <w:jc w:val="center"/>
            </w:pPr>
            <w:r>
              <w:rPr>
                <w:sz w:val="13"/>
              </w:rPr>
              <w:t>18,61%</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4" w:right="0" w:firstLine="0"/>
              <w:jc w:val="center"/>
            </w:pPr>
            <w:r>
              <w:rPr>
                <w:sz w:val="13"/>
              </w:rPr>
              <w:t>20,02%</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1" w:right="0" w:firstLine="0"/>
              <w:jc w:val="center"/>
            </w:pPr>
            <w:r>
              <w:rPr>
                <w:sz w:val="13"/>
              </w:rPr>
              <w:t>TAK</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TAK</w:t>
            </w:r>
          </w:p>
        </w:tc>
      </w:tr>
      <w:tr w:rsidR="00280102">
        <w:trPr>
          <w:trHeight w:val="269"/>
        </w:trPr>
        <w:tc>
          <w:tcPr>
            <w:tcW w:w="997"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3"/>
              </w:rPr>
              <w:t>2026</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3"/>
              </w:rPr>
              <w:t>3,45%</w:t>
            </w:r>
          </w:p>
        </w:tc>
        <w:tc>
          <w:tcPr>
            <w:tcW w:w="200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4" w:right="0" w:firstLine="0"/>
              <w:jc w:val="center"/>
            </w:pPr>
            <w:r>
              <w:rPr>
                <w:sz w:val="13"/>
              </w:rPr>
              <w:t>11,87%</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4" w:right="0" w:firstLine="0"/>
              <w:jc w:val="center"/>
            </w:pPr>
            <w:r>
              <w:rPr>
                <w:sz w:val="13"/>
              </w:rPr>
              <w:t>16,63%</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4" w:right="0" w:firstLine="0"/>
              <w:jc w:val="center"/>
            </w:pPr>
            <w:r>
              <w:rPr>
                <w:sz w:val="13"/>
              </w:rPr>
              <w:t>18,03%</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1" w:right="0" w:firstLine="0"/>
              <w:jc w:val="center"/>
            </w:pPr>
            <w:r>
              <w:rPr>
                <w:sz w:val="13"/>
              </w:rPr>
              <w:t>TAK</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TAK</w:t>
            </w:r>
          </w:p>
        </w:tc>
      </w:tr>
      <w:tr w:rsidR="00280102">
        <w:trPr>
          <w:trHeight w:val="269"/>
        </w:trPr>
        <w:tc>
          <w:tcPr>
            <w:tcW w:w="997"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3"/>
              </w:rPr>
              <w:t>2027</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3"/>
              </w:rPr>
              <w:t>3,25%</w:t>
            </w:r>
          </w:p>
        </w:tc>
        <w:tc>
          <w:tcPr>
            <w:tcW w:w="200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4" w:right="0" w:firstLine="0"/>
              <w:jc w:val="center"/>
            </w:pPr>
            <w:r>
              <w:rPr>
                <w:sz w:val="13"/>
              </w:rPr>
              <w:t>12,32%</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4" w:right="0" w:firstLine="0"/>
              <w:jc w:val="center"/>
            </w:pPr>
            <w:r>
              <w:rPr>
                <w:sz w:val="13"/>
              </w:rPr>
              <w:t>15,47%</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4" w:right="0" w:firstLine="0"/>
              <w:jc w:val="center"/>
            </w:pPr>
            <w:r>
              <w:rPr>
                <w:sz w:val="13"/>
              </w:rPr>
              <w:t>16,87%</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1" w:right="0" w:firstLine="0"/>
              <w:jc w:val="center"/>
            </w:pPr>
            <w:r>
              <w:rPr>
                <w:sz w:val="13"/>
              </w:rPr>
              <w:t>TAK</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TAK</w:t>
            </w:r>
          </w:p>
        </w:tc>
      </w:tr>
      <w:tr w:rsidR="00280102">
        <w:trPr>
          <w:trHeight w:val="269"/>
        </w:trPr>
        <w:tc>
          <w:tcPr>
            <w:tcW w:w="997"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3"/>
              </w:rPr>
              <w:t>2028</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3"/>
              </w:rPr>
              <w:t>2,95%</w:t>
            </w:r>
          </w:p>
        </w:tc>
        <w:tc>
          <w:tcPr>
            <w:tcW w:w="200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4" w:right="0" w:firstLine="0"/>
              <w:jc w:val="center"/>
            </w:pPr>
            <w:r>
              <w:rPr>
                <w:sz w:val="13"/>
              </w:rPr>
              <w:t>12,52%</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4" w:right="0" w:firstLine="0"/>
              <w:jc w:val="center"/>
            </w:pPr>
            <w:r>
              <w:rPr>
                <w:sz w:val="13"/>
              </w:rPr>
              <w:t>13,91%</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4" w:right="0" w:firstLine="0"/>
              <w:jc w:val="center"/>
            </w:pPr>
            <w:r>
              <w:rPr>
                <w:sz w:val="13"/>
              </w:rPr>
              <w:t>15,32%</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1" w:right="0" w:firstLine="0"/>
              <w:jc w:val="center"/>
            </w:pPr>
            <w:r>
              <w:rPr>
                <w:sz w:val="13"/>
              </w:rPr>
              <w:t>TAK</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TAK</w:t>
            </w:r>
          </w:p>
        </w:tc>
      </w:tr>
      <w:tr w:rsidR="00280102">
        <w:trPr>
          <w:trHeight w:val="269"/>
        </w:trPr>
        <w:tc>
          <w:tcPr>
            <w:tcW w:w="997"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3"/>
              </w:rPr>
              <w:t>2029</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3"/>
              </w:rPr>
              <w:t>2,75%</w:t>
            </w:r>
          </w:p>
        </w:tc>
        <w:tc>
          <w:tcPr>
            <w:tcW w:w="200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4" w:right="0" w:firstLine="0"/>
              <w:jc w:val="center"/>
            </w:pPr>
            <w:r>
              <w:rPr>
                <w:sz w:val="13"/>
              </w:rPr>
              <w:t>12,73%</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4" w:right="0" w:firstLine="0"/>
              <w:jc w:val="center"/>
            </w:pPr>
            <w:r>
              <w:rPr>
                <w:sz w:val="13"/>
              </w:rPr>
              <w:t>12,45%</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4" w:right="0" w:firstLine="0"/>
              <w:jc w:val="center"/>
            </w:pPr>
            <w:r>
              <w:rPr>
                <w:sz w:val="13"/>
              </w:rPr>
              <w:t>13,85%</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1" w:right="0" w:firstLine="0"/>
              <w:jc w:val="center"/>
            </w:pPr>
            <w:r>
              <w:rPr>
                <w:sz w:val="13"/>
              </w:rPr>
              <w:t>TAK</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TAK</w:t>
            </w:r>
          </w:p>
        </w:tc>
      </w:tr>
      <w:tr w:rsidR="00280102">
        <w:trPr>
          <w:trHeight w:val="269"/>
        </w:trPr>
        <w:tc>
          <w:tcPr>
            <w:tcW w:w="997"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3"/>
              </w:rPr>
              <w:t>2030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3"/>
              </w:rPr>
              <w:t>1,96%</w:t>
            </w:r>
          </w:p>
        </w:tc>
        <w:tc>
          <w:tcPr>
            <w:tcW w:w="200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4" w:right="0" w:firstLine="0"/>
              <w:jc w:val="center"/>
            </w:pPr>
            <w:r>
              <w:rPr>
                <w:sz w:val="13"/>
              </w:rPr>
              <w:t>12,93%</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4" w:right="0" w:firstLine="0"/>
              <w:jc w:val="center"/>
            </w:pPr>
            <w:r>
              <w:rPr>
                <w:sz w:val="13"/>
              </w:rPr>
              <w:t>11,38%</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4" w:right="0" w:firstLine="0"/>
              <w:jc w:val="center"/>
            </w:pPr>
            <w:r>
              <w:rPr>
                <w:sz w:val="13"/>
              </w:rPr>
              <w:t>12,79%</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1" w:right="0" w:firstLine="0"/>
              <w:jc w:val="center"/>
            </w:pPr>
            <w:r>
              <w:rPr>
                <w:sz w:val="13"/>
              </w:rPr>
              <w:t>TAK</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TAK</w:t>
            </w:r>
          </w:p>
        </w:tc>
      </w:tr>
      <w:tr w:rsidR="00280102">
        <w:trPr>
          <w:trHeight w:val="269"/>
        </w:trPr>
        <w:tc>
          <w:tcPr>
            <w:tcW w:w="997"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3"/>
              </w:rPr>
              <w:t>2031</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3"/>
              </w:rPr>
              <w:t>1,82%</w:t>
            </w:r>
          </w:p>
        </w:tc>
        <w:tc>
          <w:tcPr>
            <w:tcW w:w="200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4" w:right="0" w:firstLine="0"/>
              <w:jc w:val="center"/>
            </w:pPr>
            <w:r>
              <w:rPr>
                <w:sz w:val="13"/>
              </w:rPr>
              <w:t>13,13%</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4" w:right="0" w:firstLine="0"/>
              <w:jc w:val="center"/>
            </w:pPr>
            <w:r>
              <w:rPr>
                <w:sz w:val="13"/>
              </w:rPr>
              <w:t>11,72%</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4" w:right="0" w:firstLine="0"/>
              <w:jc w:val="center"/>
            </w:pPr>
            <w:r>
              <w:rPr>
                <w:sz w:val="13"/>
              </w:rPr>
              <w:t>13,12%</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1" w:right="0" w:firstLine="0"/>
              <w:jc w:val="center"/>
            </w:pPr>
            <w:r>
              <w:rPr>
                <w:sz w:val="13"/>
              </w:rPr>
              <w:t>TAK</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TAK</w:t>
            </w:r>
          </w:p>
        </w:tc>
      </w:tr>
      <w:tr w:rsidR="00280102">
        <w:trPr>
          <w:trHeight w:val="269"/>
        </w:trPr>
        <w:tc>
          <w:tcPr>
            <w:tcW w:w="997"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3"/>
              </w:rPr>
              <w:t>2032</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3"/>
              </w:rPr>
              <w:t>1,78%</w:t>
            </w:r>
          </w:p>
        </w:tc>
        <w:tc>
          <w:tcPr>
            <w:tcW w:w="200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4" w:right="0" w:firstLine="0"/>
              <w:jc w:val="center"/>
            </w:pPr>
            <w:r>
              <w:rPr>
                <w:sz w:val="13"/>
              </w:rPr>
              <w:t>13,33%</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4" w:right="0" w:firstLine="0"/>
              <w:jc w:val="center"/>
            </w:pPr>
            <w:r>
              <w:rPr>
                <w:sz w:val="13"/>
              </w:rPr>
              <w:t>12,14%</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4" w:right="0" w:firstLine="0"/>
              <w:jc w:val="center"/>
            </w:pPr>
            <w:r>
              <w:rPr>
                <w:sz w:val="13"/>
              </w:rPr>
              <w:t>12,14%</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1" w:right="0" w:firstLine="0"/>
              <w:jc w:val="center"/>
            </w:pPr>
            <w:r>
              <w:rPr>
                <w:sz w:val="13"/>
              </w:rPr>
              <w:t>TAK</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TAK</w:t>
            </w:r>
          </w:p>
        </w:tc>
      </w:tr>
      <w:tr w:rsidR="00280102">
        <w:trPr>
          <w:trHeight w:val="269"/>
        </w:trPr>
        <w:tc>
          <w:tcPr>
            <w:tcW w:w="997"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3"/>
              </w:rPr>
              <w:t>2033</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3"/>
              </w:rPr>
              <w:t>1,58%</w:t>
            </w:r>
          </w:p>
        </w:tc>
        <w:tc>
          <w:tcPr>
            <w:tcW w:w="200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4" w:right="0" w:firstLine="0"/>
              <w:jc w:val="center"/>
            </w:pPr>
            <w:r>
              <w:rPr>
                <w:sz w:val="13"/>
              </w:rPr>
              <w:t>13,53%</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4" w:right="0" w:firstLine="0"/>
              <w:jc w:val="center"/>
            </w:pPr>
            <w:r>
              <w:rPr>
                <w:sz w:val="13"/>
              </w:rPr>
              <w:t>12,69%</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4" w:right="0" w:firstLine="0"/>
              <w:jc w:val="center"/>
            </w:pPr>
            <w:r>
              <w:rPr>
                <w:sz w:val="13"/>
              </w:rPr>
              <w:t>12,69%</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1" w:right="0" w:firstLine="0"/>
              <w:jc w:val="center"/>
            </w:pPr>
            <w:r>
              <w:rPr>
                <w:sz w:val="13"/>
              </w:rPr>
              <w:t>TAK</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TAK</w:t>
            </w:r>
          </w:p>
        </w:tc>
      </w:tr>
      <w:tr w:rsidR="00280102">
        <w:trPr>
          <w:trHeight w:val="269"/>
        </w:trPr>
        <w:tc>
          <w:tcPr>
            <w:tcW w:w="997"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3"/>
              </w:rPr>
              <w:t>2034</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3"/>
              </w:rPr>
              <w:t>1,46%</w:t>
            </w:r>
          </w:p>
        </w:tc>
        <w:tc>
          <w:tcPr>
            <w:tcW w:w="200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4" w:right="0" w:firstLine="0"/>
              <w:jc w:val="center"/>
            </w:pPr>
            <w:r>
              <w:rPr>
                <w:sz w:val="13"/>
              </w:rPr>
              <w:t>13,73%</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4" w:right="0" w:firstLine="0"/>
              <w:jc w:val="center"/>
            </w:pPr>
            <w:r>
              <w:rPr>
                <w:sz w:val="13"/>
              </w:rPr>
              <w:t>12,93%</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4" w:right="0" w:firstLine="0"/>
              <w:jc w:val="center"/>
            </w:pPr>
            <w:r>
              <w:rPr>
                <w:sz w:val="13"/>
              </w:rPr>
              <w:t>12,93%</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1" w:right="0" w:firstLine="0"/>
              <w:jc w:val="center"/>
            </w:pPr>
            <w:r>
              <w:rPr>
                <w:sz w:val="13"/>
              </w:rPr>
              <w:t>TAK</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TAK</w:t>
            </w:r>
          </w:p>
        </w:tc>
      </w:tr>
      <w:tr w:rsidR="00280102">
        <w:trPr>
          <w:trHeight w:val="269"/>
        </w:trPr>
        <w:tc>
          <w:tcPr>
            <w:tcW w:w="997"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3"/>
              </w:rPr>
              <w:t>2035</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3"/>
              </w:rPr>
              <w:t>1,37%</w:t>
            </w:r>
          </w:p>
        </w:tc>
        <w:tc>
          <w:tcPr>
            <w:tcW w:w="200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4" w:right="0" w:firstLine="0"/>
              <w:jc w:val="center"/>
            </w:pPr>
            <w:r>
              <w:rPr>
                <w:sz w:val="13"/>
              </w:rPr>
              <w:t>13,93%</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4" w:right="0" w:firstLine="0"/>
              <w:jc w:val="center"/>
            </w:pPr>
            <w:r>
              <w:rPr>
                <w:sz w:val="13"/>
              </w:rPr>
              <w:t>13,13%</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4" w:right="0" w:firstLine="0"/>
              <w:jc w:val="center"/>
            </w:pPr>
            <w:r>
              <w:rPr>
                <w:sz w:val="13"/>
              </w:rPr>
              <w:t>13,13%</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1" w:right="0" w:firstLine="0"/>
              <w:jc w:val="center"/>
            </w:pPr>
            <w:r>
              <w:rPr>
                <w:sz w:val="13"/>
              </w:rPr>
              <w:t>TAK</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TAK</w:t>
            </w:r>
          </w:p>
        </w:tc>
      </w:tr>
      <w:tr w:rsidR="00280102">
        <w:trPr>
          <w:trHeight w:val="269"/>
        </w:trPr>
        <w:tc>
          <w:tcPr>
            <w:tcW w:w="997"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3"/>
              </w:rPr>
              <w:t>2036</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3"/>
              </w:rPr>
              <w:t>1,10%</w:t>
            </w:r>
          </w:p>
        </w:tc>
        <w:tc>
          <w:tcPr>
            <w:tcW w:w="200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4" w:right="0" w:firstLine="0"/>
              <w:jc w:val="center"/>
            </w:pPr>
            <w:r>
              <w:rPr>
                <w:sz w:val="13"/>
              </w:rPr>
              <w:t>14,12%</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4" w:right="0" w:firstLine="0"/>
              <w:jc w:val="center"/>
            </w:pPr>
            <w:r>
              <w:rPr>
                <w:sz w:val="13"/>
              </w:rPr>
              <w:t>13,33%</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4" w:right="0" w:firstLine="0"/>
              <w:jc w:val="center"/>
            </w:pPr>
            <w:r>
              <w:rPr>
                <w:sz w:val="13"/>
              </w:rPr>
              <w:t>13,33%</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1" w:right="0" w:firstLine="0"/>
              <w:jc w:val="center"/>
            </w:pPr>
            <w:r>
              <w:rPr>
                <w:sz w:val="13"/>
              </w:rPr>
              <w:t>TAK</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TAK</w:t>
            </w:r>
          </w:p>
        </w:tc>
      </w:tr>
      <w:tr w:rsidR="00280102">
        <w:trPr>
          <w:trHeight w:val="271"/>
        </w:trPr>
        <w:tc>
          <w:tcPr>
            <w:tcW w:w="997"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3"/>
              </w:rPr>
              <w:t>2037</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3"/>
              </w:rPr>
              <w:t>0,99%</w:t>
            </w:r>
          </w:p>
        </w:tc>
        <w:tc>
          <w:tcPr>
            <w:tcW w:w="200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4" w:right="0" w:firstLine="0"/>
              <w:jc w:val="center"/>
            </w:pPr>
            <w:r>
              <w:rPr>
                <w:sz w:val="13"/>
              </w:rPr>
              <w:t>14,32%</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4" w:right="0" w:firstLine="0"/>
              <w:jc w:val="center"/>
            </w:pPr>
            <w:r>
              <w:rPr>
                <w:sz w:val="13"/>
              </w:rPr>
              <w:t>13,53%</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4" w:right="0" w:firstLine="0"/>
              <w:jc w:val="center"/>
            </w:pPr>
            <w:r>
              <w:rPr>
                <w:sz w:val="13"/>
              </w:rPr>
              <w:t>13,53%</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1" w:right="0" w:firstLine="0"/>
              <w:jc w:val="center"/>
            </w:pPr>
            <w:r>
              <w:rPr>
                <w:sz w:val="13"/>
              </w:rPr>
              <w:t>TAK</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TAK</w:t>
            </w:r>
          </w:p>
        </w:tc>
      </w:tr>
      <w:tr w:rsidR="00280102">
        <w:trPr>
          <w:trHeight w:val="269"/>
        </w:trPr>
        <w:tc>
          <w:tcPr>
            <w:tcW w:w="997"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3"/>
              </w:rPr>
              <w:lastRenderedPageBreak/>
              <w:t>2038</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3"/>
              </w:rPr>
              <w:t>0,89%</w:t>
            </w:r>
          </w:p>
        </w:tc>
        <w:tc>
          <w:tcPr>
            <w:tcW w:w="200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4" w:right="0" w:firstLine="0"/>
              <w:jc w:val="center"/>
            </w:pPr>
            <w:r>
              <w:rPr>
                <w:sz w:val="13"/>
              </w:rPr>
              <w:t>14,51%</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4" w:right="0" w:firstLine="0"/>
              <w:jc w:val="center"/>
            </w:pPr>
            <w:r>
              <w:rPr>
                <w:sz w:val="13"/>
              </w:rPr>
              <w:t>13,73%</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4" w:right="0" w:firstLine="0"/>
              <w:jc w:val="center"/>
            </w:pPr>
            <w:r>
              <w:rPr>
                <w:sz w:val="13"/>
              </w:rPr>
              <w:t>13,73%</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1" w:right="0" w:firstLine="0"/>
              <w:jc w:val="center"/>
            </w:pPr>
            <w:r>
              <w:rPr>
                <w:sz w:val="13"/>
              </w:rPr>
              <w:t>TAK</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TAK</w:t>
            </w:r>
          </w:p>
        </w:tc>
      </w:tr>
      <w:tr w:rsidR="00280102">
        <w:trPr>
          <w:trHeight w:val="269"/>
        </w:trPr>
        <w:tc>
          <w:tcPr>
            <w:tcW w:w="997"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3"/>
              </w:rPr>
              <w:t>2039</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3"/>
              </w:rPr>
              <w:t>0,80%</w:t>
            </w:r>
          </w:p>
        </w:tc>
        <w:tc>
          <w:tcPr>
            <w:tcW w:w="200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4" w:right="0" w:firstLine="0"/>
              <w:jc w:val="center"/>
            </w:pPr>
            <w:r>
              <w:rPr>
                <w:sz w:val="13"/>
              </w:rPr>
              <w:t>14,71%</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4" w:right="0" w:firstLine="0"/>
              <w:jc w:val="center"/>
            </w:pPr>
            <w:r>
              <w:rPr>
                <w:sz w:val="13"/>
              </w:rPr>
              <w:t>13,92%</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4" w:right="0" w:firstLine="0"/>
              <w:jc w:val="center"/>
            </w:pPr>
            <w:r>
              <w:rPr>
                <w:sz w:val="13"/>
              </w:rPr>
              <w:t>13,92%</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1" w:right="0" w:firstLine="0"/>
              <w:jc w:val="center"/>
            </w:pPr>
            <w:r>
              <w:rPr>
                <w:sz w:val="13"/>
              </w:rPr>
              <w:t>TAK</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TAK</w:t>
            </w:r>
          </w:p>
        </w:tc>
      </w:tr>
      <w:tr w:rsidR="00280102">
        <w:trPr>
          <w:trHeight w:val="269"/>
        </w:trPr>
        <w:tc>
          <w:tcPr>
            <w:tcW w:w="997"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7" w:right="0" w:firstLine="0"/>
              <w:jc w:val="center"/>
            </w:pPr>
            <w:r>
              <w:rPr>
                <w:sz w:val="13"/>
              </w:rPr>
              <w:t>2040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6" w:right="0" w:firstLine="0"/>
              <w:jc w:val="center"/>
            </w:pPr>
            <w:r>
              <w:rPr>
                <w:sz w:val="13"/>
              </w:rPr>
              <w:t>0,67%</w:t>
            </w:r>
          </w:p>
        </w:tc>
        <w:tc>
          <w:tcPr>
            <w:tcW w:w="200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4" w:right="0" w:firstLine="0"/>
              <w:jc w:val="center"/>
            </w:pPr>
            <w:r>
              <w:rPr>
                <w:sz w:val="13"/>
              </w:rPr>
              <w:t>14,90%</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4" w:right="0" w:firstLine="0"/>
              <w:jc w:val="center"/>
            </w:pPr>
            <w:r>
              <w:rPr>
                <w:sz w:val="13"/>
              </w:rPr>
              <w:t>14,12%</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4" w:right="0" w:firstLine="0"/>
              <w:jc w:val="center"/>
            </w:pPr>
            <w:r>
              <w:rPr>
                <w:sz w:val="13"/>
              </w:rPr>
              <w:t>14,12%</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1" w:right="0" w:firstLine="0"/>
              <w:jc w:val="center"/>
            </w:pPr>
            <w:r>
              <w:rPr>
                <w:sz w:val="13"/>
              </w:rPr>
              <w:t>TAK</w:t>
            </w:r>
          </w:p>
        </w:tc>
        <w:tc>
          <w:tcPr>
            <w:tcW w:w="100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20" w:right="0" w:firstLine="0"/>
              <w:jc w:val="center"/>
            </w:pPr>
            <w:r>
              <w:rPr>
                <w:sz w:val="13"/>
              </w:rPr>
              <w:t>TAK</w:t>
            </w:r>
          </w:p>
        </w:tc>
      </w:tr>
    </w:tbl>
    <w:p w:rsidR="00280102" w:rsidRDefault="00000000">
      <w:pPr>
        <w:spacing w:after="0" w:line="259" w:lineRule="auto"/>
        <w:ind w:left="-1440" w:right="6822" w:firstLine="0"/>
        <w:jc w:val="left"/>
      </w:pPr>
      <w:r>
        <w:rPr>
          <w:noProof/>
        </w:rPr>
        <w:drawing>
          <wp:anchor distT="0" distB="0" distL="114300" distR="114300" simplePos="0" relativeHeight="251662336" behindDoc="0" locked="0" layoutInCell="1" allowOverlap="0">
            <wp:simplePos x="0" y="0"/>
            <wp:positionH relativeFrom="page">
              <wp:posOffset>356616</wp:posOffset>
            </wp:positionH>
            <wp:positionV relativeFrom="page">
              <wp:posOffset>6940297</wp:posOffset>
            </wp:positionV>
            <wp:extent cx="8424672" cy="211836"/>
            <wp:effectExtent l="0" t="0" r="0" b="0"/>
            <wp:wrapTopAndBottom/>
            <wp:docPr id="1537" name="Picture 1537"/>
            <wp:cNvGraphicFramePr/>
            <a:graphic xmlns:a="http://schemas.openxmlformats.org/drawingml/2006/main">
              <a:graphicData uri="http://schemas.openxmlformats.org/drawingml/2006/picture">
                <pic:pic xmlns:pic="http://schemas.openxmlformats.org/drawingml/2006/picture">
                  <pic:nvPicPr>
                    <pic:cNvPr id="1537" name="Picture 1537"/>
                    <pic:cNvPicPr/>
                  </pic:nvPicPr>
                  <pic:blipFill>
                    <a:blip r:embed="rId68"/>
                    <a:stretch>
                      <a:fillRect/>
                    </a:stretch>
                  </pic:blipFill>
                  <pic:spPr>
                    <a:xfrm>
                      <a:off x="0" y="0"/>
                      <a:ext cx="8424672" cy="211836"/>
                    </a:xfrm>
                    <a:prstGeom prst="rect">
                      <a:avLst/>
                    </a:prstGeom>
                  </pic:spPr>
                </pic:pic>
              </a:graphicData>
            </a:graphic>
          </wp:anchor>
        </w:drawing>
      </w:r>
      <w:r>
        <w:br w:type="page"/>
      </w:r>
    </w:p>
    <w:p w:rsidR="00280102" w:rsidRDefault="00280102">
      <w:pPr>
        <w:spacing w:after="0" w:line="259" w:lineRule="auto"/>
        <w:ind w:left="-1440" w:right="4483" w:firstLine="0"/>
        <w:jc w:val="left"/>
      </w:pPr>
    </w:p>
    <w:tbl>
      <w:tblPr>
        <w:tblStyle w:val="TableGrid"/>
        <w:tblW w:w="10344" w:type="dxa"/>
        <w:tblInd w:w="-869" w:type="dxa"/>
        <w:tblCellMar>
          <w:top w:w="0" w:type="dxa"/>
          <w:left w:w="0" w:type="dxa"/>
          <w:bottom w:w="0" w:type="dxa"/>
          <w:right w:w="0" w:type="dxa"/>
        </w:tblCellMar>
        <w:tblLook w:val="04A0" w:firstRow="1" w:lastRow="0" w:firstColumn="1" w:lastColumn="0" w:noHBand="0" w:noVBand="1"/>
      </w:tblPr>
      <w:tblGrid>
        <w:gridCol w:w="1113"/>
        <w:gridCol w:w="1050"/>
        <w:gridCol w:w="1050"/>
        <w:gridCol w:w="1002"/>
        <w:gridCol w:w="1008"/>
        <w:gridCol w:w="1008"/>
        <w:gridCol w:w="995"/>
        <w:gridCol w:w="1050"/>
        <w:gridCol w:w="1050"/>
        <w:gridCol w:w="1018"/>
      </w:tblGrid>
      <w:tr w:rsidR="00280102">
        <w:trPr>
          <w:trHeight w:val="273"/>
        </w:trPr>
        <w:tc>
          <w:tcPr>
            <w:tcW w:w="1031" w:type="dxa"/>
            <w:vMerge w:val="restart"/>
            <w:tcBorders>
              <w:top w:val="single" w:sz="8" w:space="0" w:color="000000"/>
              <w:left w:val="single" w:sz="8" w:space="0" w:color="000000"/>
              <w:bottom w:val="single" w:sz="8" w:space="0" w:color="000000"/>
              <w:right w:val="single" w:sz="9" w:space="0" w:color="000000"/>
            </w:tcBorders>
            <w:vAlign w:val="center"/>
          </w:tcPr>
          <w:p w:rsidR="00280102" w:rsidRDefault="00000000">
            <w:pPr>
              <w:spacing w:after="0" w:line="259" w:lineRule="auto"/>
              <w:ind w:left="74" w:right="0" w:firstLine="0"/>
              <w:jc w:val="left"/>
            </w:pPr>
            <w:r>
              <w:rPr>
                <w:sz w:val="14"/>
              </w:rPr>
              <w:t>Wyszczególnienie</w:t>
            </w:r>
          </w:p>
        </w:tc>
        <w:tc>
          <w:tcPr>
            <w:tcW w:w="9313" w:type="dxa"/>
            <w:gridSpan w:val="9"/>
            <w:tcBorders>
              <w:top w:val="single" w:sz="8" w:space="0" w:color="000000"/>
              <w:left w:val="single" w:sz="8" w:space="0" w:color="000000"/>
              <w:bottom w:val="single" w:sz="9" w:space="0" w:color="000000"/>
              <w:right w:val="single" w:sz="8" w:space="0" w:color="000000"/>
            </w:tcBorders>
          </w:tcPr>
          <w:p w:rsidR="00280102" w:rsidRDefault="00000000">
            <w:pPr>
              <w:spacing w:after="0" w:line="259" w:lineRule="auto"/>
              <w:ind w:left="11" w:right="0" w:firstLine="0"/>
              <w:jc w:val="center"/>
            </w:pPr>
            <w:r>
              <w:rPr>
                <w:sz w:val="14"/>
              </w:rPr>
              <w:t>Finansowanie programów, projektów lub zadań realizowanych z udziałem środków, o których mowa w art. 5 ust. 1 pkt 2 i 3 ustawy</w:t>
            </w:r>
          </w:p>
        </w:tc>
      </w:tr>
      <w:tr w:rsidR="00280102">
        <w:trPr>
          <w:trHeight w:val="276"/>
        </w:trPr>
        <w:tc>
          <w:tcPr>
            <w:tcW w:w="0" w:type="auto"/>
            <w:vMerge/>
            <w:tcBorders>
              <w:top w:val="nil"/>
              <w:left w:val="single" w:sz="8" w:space="0" w:color="000000"/>
              <w:bottom w:val="nil"/>
              <w:right w:val="single" w:sz="9" w:space="0" w:color="000000"/>
            </w:tcBorders>
          </w:tcPr>
          <w:p w:rsidR="00280102" w:rsidRDefault="00280102">
            <w:pPr>
              <w:spacing w:after="160" w:line="259" w:lineRule="auto"/>
              <w:ind w:left="0" w:right="0" w:firstLine="0"/>
              <w:jc w:val="left"/>
            </w:pPr>
          </w:p>
        </w:tc>
        <w:tc>
          <w:tcPr>
            <w:tcW w:w="1034" w:type="dxa"/>
            <w:vMerge w:val="restart"/>
            <w:tcBorders>
              <w:top w:val="single" w:sz="9" w:space="0" w:color="000000"/>
              <w:left w:val="single" w:sz="9" w:space="0" w:color="000000"/>
              <w:bottom w:val="single" w:sz="9" w:space="0" w:color="000000"/>
              <w:right w:val="single" w:sz="9" w:space="0" w:color="000000"/>
            </w:tcBorders>
          </w:tcPr>
          <w:p w:rsidR="00280102" w:rsidRDefault="00000000">
            <w:pPr>
              <w:spacing w:after="0" w:line="259" w:lineRule="auto"/>
              <w:ind w:left="-6" w:right="0" w:firstLine="0"/>
              <w:jc w:val="left"/>
            </w:pPr>
            <w:r>
              <w:rPr>
                <w:noProof/>
              </w:rPr>
              <w:drawing>
                <wp:inline distT="0" distB="0" distL="0" distR="0">
                  <wp:extent cx="656844" cy="2208276"/>
                  <wp:effectExtent l="0" t="0" r="0" b="0"/>
                  <wp:docPr id="1685" name="Picture 1685"/>
                  <wp:cNvGraphicFramePr/>
                  <a:graphic xmlns:a="http://schemas.openxmlformats.org/drawingml/2006/main">
                    <a:graphicData uri="http://schemas.openxmlformats.org/drawingml/2006/picture">
                      <pic:pic xmlns:pic="http://schemas.openxmlformats.org/drawingml/2006/picture">
                        <pic:nvPicPr>
                          <pic:cNvPr id="1685" name="Picture 1685"/>
                          <pic:cNvPicPr/>
                        </pic:nvPicPr>
                        <pic:blipFill>
                          <a:blip r:embed="rId69"/>
                          <a:stretch>
                            <a:fillRect/>
                          </a:stretch>
                        </pic:blipFill>
                        <pic:spPr>
                          <a:xfrm>
                            <a:off x="0" y="0"/>
                            <a:ext cx="656844" cy="2208276"/>
                          </a:xfrm>
                          <a:prstGeom prst="rect">
                            <a:avLst/>
                          </a:prstGeom>
                        </pic:spPr>
                      </pic:pic>
                    </a:graphicData>
                  </a:graphic>
                </wp:inline>
              </w:drawing>
            </w:r>
          </w:p>
        </w:tc>
        <w:tc>
          <w:tcPr>
            <w:tcW w:w="2072" w:type="dxa"/>
            <w:gridSpan w:val="2"/>
            <w:tcBorders>
              <w:top w:val="single" w:sz="8" w:space="0" w:color="000000"/>
              <w:left w:val="single" w:sz="9" w:space="0" w:color="000000"/>
              <w:bottom w:val="single" w:sz="9" w:space="0" w:color="000000"/>
              <w:right w:val="single" w:sz="8" w:space="0" w:color="000000"/>
            </w:tcBorders>
          </w:tcPr>
          <w:p w:rsidR="00280102" w:rsidRDefault="00000000">
            <w:pPr>
              <w:spacing w:after="0" w:line="259" w:lineRule="auto"/>
              <w:ind w:left="11" w:right="0" w:firstLine="0"/>
              <w:jc w:val="center"/>
            </w:pPr>
            <w:r>
              <w:rPr>
                <w:sz w:val="14"/>
              </w:rPr>
              <w:t>w tym:</w:t>
            </w:r>
          </w:p>
        </w:tc>
        <w:tc>
          <w:tcPr>
            <w:tcW w:w="1034" w:type="dxa"/>
            <w:vMerge w:val="restart"/>
            <w:tcBorders>
              <w:top w:val="single" w:sz="8" w:space="0" w:color="000000"/>
              <w:left w:val="single" w:sz="8" w:space="0" w:color="000000"/>
              <w:bottom w:val="single" w:sz="8" w:space="0" w:color="000000"/>
              <w:right w:val="single" w:sz="8" w:space="0" w:color="000000"/>
            </w:tcBorders>
            <w:vAlign w:val="center"/>
          </w:tcPr>
          <w:p w:rsidR="00280102" w:rsidRDefault="00000000">
            <w:pPr>
              <w:spacing w:after="0" w:line="269" w:lineRule="auto"/>
              <w:ind w:left="32" w:right="0" w:firstLine="0"/>
              <w:jc w:val="center"/>
            </w:pPr>
            <w:r>
              <w:rPr>
                <w:sz w:val="14"/>
              </w:rPr>
              <w:t xml:space="preserve">Dochody majątkowe na </w:t>
            </w:r>
          </w:p>
          <w:p w:rsidR="00280102" w:rsidRDefault="00000000">
            <w:pPr>
              <w:spacing w:after="0" w:line="269" w:lineRule="auto"/>
              <w:ind w:left="0" w:right="0" w:firstLine="0"/>
              <w:jc w:val="center"/>
            </w:pPr>
            <w:r>
              <w:rPr>
                <w:sz w:val="14"/>
              </w:rPr>
              <w:t xml:space="preserve">programy, projekty lub zadania </w:t>
            </w:r>
          </w:p>
          <w:p w:rsidR="00280102" w:rsidRDefault="00000000">
            <w:pPr>
              <w:spacing w:after="6" w:line="259" w:lineRule="auto"/>
              <w:ind w:left="8" w:right="0" w:firstLine="0"/>
              <w:jc w:val="center"/>
            </w:pPr>
            <w:r>
              <w:rPr>
                <w:sz w:val="14"/>
              </w:rPr>
              <w:t xml:space="preserve">finansowane z </w:t>
            </w:r>
          </w:p>
          <w:p w:rsidR="00280102" w:rsidRDefault="00000000">
            <w:pPr>
              <w:spacing w:after="0" w:line="269" w:lineRule="auto"/>
              <w:ind w:left="26" w:right="0" w:firstLine="0"/>
              <w:jc w:val="center"/>
            </w:pPr>
            <w:r>
              <w:rPr>
                <w:sz w:val="14"/>
              </w:rPr>
              <w:t xml:space="preserve">udziałem środków, o których mowa w </w:t>
            </w:r>
          </w:p>
          <w:p w:rsidR="00280102" w:rsidRDefault="00000000">
            <w:pPr>
              <w:spacing w:after="6" w:line="259" w:lineRule="auto"/>
              <w:ind w:left="29" w:right="0" w:firstLine="0"/>
            </w:pPr>
            <w:r>
              <w:rPr>
                <w:sz w:val="14"/>
              </w:rPr>
              <w:t xml:space="preserve">art. 5 ust. 1 pkt 2 i 3 </w:t>
            </w:r>
          </w:p>
          <w:p w:rsidR="00280102" w:rsidRDefault="00000000">
            <w:pPr>
              <w:spacing w:after="0" w:line="259" w:lineRule="auto"/>
              <w:ind w:right="0" w:firstLine="0"/>
              <w:jc w:val="center"/>
            </w:pPr>
            <w:r>
              <w:rPr>
                <w:sz w:val="14"/>
              </w:rPr>
              <w:t>ustawy</w:t>
            </w:r>
          </w:p>
        </w:tc>
        <w:tc>
          <w:tcPr>
            <w:tcW w:w="2065" w:type="dxa"/>
            <w:gridSpan w:val="2"/>
            <w:tcBorders>
              <w:top w:val="single" w:sz="8" w:space="0" w:color="000000"/>
              <w:left w:val="single" w:sz="8" w:space="0" w:color="000000"/>
              <w:bottom w:val="single" w:sz="8" w:space="0" w:color="000000"/>
              <w:right w:val="single" w:sz="9" w:space="0" w:color="000000"/>
            </w:tcBorders>
          </w:tcPr>
          <w:p w:rsidR="00280102" w:rsidRDefault="00000000">
            <w:pPr>
              <w:spacing w:after="0" w:line="259" w:lineRule="auto"/>
              <w:ind w:right="0" w:firstLine="0"/>
              <w:jc w:val="center"/>
            </w:pPr>
            <w:r>
              <w:rPr>
                <w:sz w:val="14"/>
              </w:rPr>
              <w:t>w tym:</w:t>
            </w:r>
          </w:p>
        </w:tc>
        <w:tc>
          <w:tcPr>
            <w:tcW w:w="1034" w:type="dxa"/>
            <w:vMerge w:val="restart"/>
            <w:tcBorders>
              <w:top w:val="single" w:sz="9" w:space="0" w:color="000000"/>
              <w:left w:val="single" w:sz="9" w:space="0" w:color="000000"/>
              <w:bottom w:val="single" w:sz="9" w:space="0" w:color="000000"/>
              <w:right w:val="single" w:sz="9" w:space="0" w:color="000000"/>
            </w:tcBorders>
          </w:tcPr>
          <w:p w:rsidR="00280102" w:rsidRDefault="00000000">
            <w:pPr>
              <w:spacing w:after="0" w:line="259" w:lineRule="auto"/>
              <w:ind w:left="-6" w:right="0" w:firstLine="0"/>
              <w:jc w:val="left"/>
            </w:pPr>
            <w:r>
              <w:rPr>
                <w:noProof/>
              </w:rPr>
              <w:drawing>
                <wp:inline distT="0" distB="0" distL="0" distR="0">
                  <wp:extent cx="656844" cy="2208276"/>
                  <wp:effectExtent l="0" t="0" r="0" b="0"/>
                  <wp:docPr id="1688" name="Picture 1688"/>
                  <wp:cNvGraphicFramePr/>
                  <a:graphic xmlns:a="http://schemas.openxmlformats.org/drawingml/2006/main">
                    <a:graphicData uri="http://schemas.openxmlformats.org/drawingml/2006/picture">
                      <pic:pic xmlns:pic="http://schemas.openxmlformats.org/drawingml/2006/picture">
                        <pic:nvPicPr>
                          <pic:cNvPr id="1688" name="Picture 1688"/>
                          <pic:cNvPicPr/>
                        </pic:nvPicPr>
                        <pic:blipFill>
                          <a:blip r:embed="rId70"/>
                          <a:stretch>
                            <a:fillRect/>
                          </a:stretch>
                        </pic:blipFill>
                        <pic:spPr>
                          <a:xfrm>
                            <a:off x="0" y="0"/>
                            <a:ext cx="656844" cy="2208276"/>
                          </a:xfrm>
                          <a:prstGeom prst="rect">
                            <a:avLst/>
                          </a:prstGeom>
                        </pic:spPr>
                      </pic:pic>
                    </a:graphicData>
                  </a:graphic>
                </wp:inline>
              </w:drawing>
            </w:r>
          </w:p>
        </w:tc>
        <w:tc>
          <w:tcPr>
            <w:tcW w:w="2072" w:type="dxa"/>
            <w:gridSpan w:val="2"/>
            <w:tcBorders>
              <w:top w:val="single" w:sz="8" w:space="0" w:color="000000"/>
              <w:left w:val="single" w:sz="9" w:space="0" w:color="000000"/>
              <w:bottom w:val="single" w:sz="9" w:space="0" w:color="000000"/>
              <w:right w:val="single" w:sz="8" w:space="0" w:color="000000"/>
            </w:tcBorders>
          </w:tcPr>
          <w:p w:rsidR="00280102" w:rsidRDefault="00000000">
            <w:pPr>
              <w:spacing w:after="0" w:line="259" w:lineRule="auto"/>
              <w:ind w:left="11" w:right="0" w:firstLine="0"/>
              <w:jc w:val="center"/>
            </w:pPr>
            <w:r>
              <w:rPr>
                <w:sz w:val="14"/>
              </w:rPr>
              <w:t>w tym:</w:t>
            </w:r>
          </w:p>
        </w:tc>
      </w:tr>
      <w:tr w:rsidR="00280102">
        <w:trPr>
          <w:trHeight w:val="279"/>
        </w:trPr>
        <w:tc>
          <w:tcPr>
            <w:tcW w:w="0" w:type="auto"/>
            <w:vMerge/>
            <w:tcBorders>
              <w:top w:val="nil"/>
              <w:left w:val="single" w:sz="8" w:space="0" w:color="000000"/>
              <w:bottom w:val="nil"/>
              <w:right w:val="single" w:sz="9" w:space="0" w:color="000000"/>
            </w:tcBorders>
          </w:tcPr>
          <w:p w:rsidR="00280102" w:rsidRDefault="00280102">
            <w:pPr>
              <w:spacing w:after="160" w:line="259" w:lineRule="auto"/>
              <w:ind w:left="0" w:right="0" w:firstLine="0"/>
              <w:jc w:val="left"/>
            </w:pPr>
          </w:p>
        </w:tc>
        <w:tc>
          <w:tcPr>
            <w:tcW w:w="0" w:type="auto"/>
            <w:vMerge/>
            <w:tcBorders>
              <w:top w:val="nil"/>
              <w:left w:val="single" w:sz="9" w:space="0" w:color="000000"/>
              <w:bottom w:val="nil"/>
              <w:right w:val="single" w:sz="9" w:space="0" w:color="000000"/>
            </w:tcBorders>
          </w:tcPr>
          <w:p w:rsidR="00280102" w:rsidRDefault="00280102">
            <w:pPr>
              <w:spacing w:after="160" w:line="259" w:lineRule="auto"/>
              <w:ind w:left="0" w:right="0" w:firstLine="0"/>
              <w:jc w:val="left"/>
            </w:pPr>
          </w:p>
        </w:tc>
        <w:tc>
          <w:tcPr>
            <w:tcW w:w="1034" w:type="dxa"/>
            <w:vMerge w:val="restart"/>
            <w:tcBorders>
              <w:top w:val="single" w:sz="9" w:space="0" w:color="000000"/>
              <w:left w:val="single" w:sz="3" w:space="0" w:color="000000"/>
              <w:bottom w:val="single" w:sz="9" w:space="0" w:color="000000"/>
              <w:right w:val="single" w:sz="9" w:space="0" w:color="000000"/>
            </w:tcBorders>
          </w:tcPr>
          <w:p w:rsidR="00280102" w:rsidRDefault="00000000">
            <w:pPr>
              <w:spacing w:after="0" w:line="259" w:lineRule="auto"/>
              <w:ind w:left="-6" w:right="0" w:firstLine="0"/>
              <w:jc w:val="left"/>
            </w:pPr>
            <w:r>
              <w:rPr>
                <w:noProof/>
              </w:rPr>
              <w:drawing>
                <wp:inline distT="0" distB="0" distL="0" distR="0">
                  <wp:extent cx="656844" cy="2033016"/>
                  <wp:effectExtent l="0" t="0" r="0" b="0"/>
                  <wp:docPr id="1691" name="Picture 1691"/>
                  <wp:cNvGraphicFramePr/>
                  <a:graphic xmlns:a="http://schemas.openxmlformats.org/drawingml/2006/main">
                    <a:graphicData uri="http://schemas.openxmlformats.org/drawingml/2006/picture">
                      <pic:pic xmlns:pic="http://schemas.openxmlformats.org/drawingml/2006/picture">
                        <pic:nvPicPr>
                          <pic:cNvPr id="1691" name="Picture 1691"/>
                          <pic:cNvPicPr/>
                        </pic:nvPicPr>
                        <pic:blipFill>
                          <a:blip r:embed="rId71"/>
                          <a:stretch>
                            <a:fillRect/>
                          </a:stretch>
                        </pic:blipFill>
                        <pic:spPr>
                          <a:xfrm>
                            <a:off x="0" y="0"/>
                            <a:ext cx="656844" cy="2033016"/>
                          </a:xfrm>
                          <a:prstGeom prst="rect">
                            <a:avLst/>
                          </a:prstGeom>
                        </pic:spPr>
                      </pic:pic>
                    </a:graphicData>
                  </a:graphic>
                </wp:inline>
              </w:drawing>
            </w:r>
          </w:p>
        </w:tc>
        <w:tc>
          <w:tcPr>
            <w:tcW w:w="1038" w:type="dxa"/>
            <w:tcBorders>
              <w:top w:val="single" w:sz="8" w:space="0" w:color="000000"/>
              <w:left w:val="single" w:sz="9" w:space="0" w:color="000000"/>
              <w:bottom w:val="single" w:sz="8" w:space="0" w:color="000000"/>
              <w:right w:val="single" w:sz="8" w:space="0" w:color="000000"/>
            </w:tcBorders>
          </w:tcPr>
          <w:p w:rsidR="00280102" w:rsidRDefault="00000000">
            <w:pPr>
              <w:spacing w:after="0" w:line="259" w:lineRule="auto"/>
              <w:ind w:left="8" w:right="0" w:firstLine="0"/>
              <w:jc w:val="center"/>
            </w:pPr>
            <w:r>
              <w:rPr>
                <w:sz w:val="14"/>
              </w:rPr>
              <w:t>w tym:</w:t>
            </w:r>
          </w:p>
        </w:tc>
        <w:tc>
          <w:tcPr>
            <w:tcW w:w="0" w:type="auto"/>
            <w:vMerge/>
            <w:tcBorders>
              <w:top w:val="nil"/>
              <w:left w:val="single" w:sz="8" w:space="0" w:color="000000"/>
              <w:bottom w:val="nil"/>
              <w:right w:val="single" w:sz="8" w:space="0" w:color="000000"/>
            </w:tcBorders>
          </w:tcPr>
          <w:p w:rsidR="00280102" w:rsidRDefault="00280102">
            <w:pPr>
              <w:spacing w:after="160" w:line="259" w:lineRule="auto"/>
              <w:ind w:left="0" w:right="0" w:firstLine="0"/>
              <w:jc w:val="left"/>
            </w:pPr>
          </w:p>
        </w:tc>
        <w:tc>
          <w:tcPr>
            <w:tcW w:w="1034" w:type="dxa"/>
            <w:vMerge w:val="restart"/>
            <w:tcBorders>
              <w:top w:val="single" w:sz="8" w:space="0" w:color="000000"/>
              <w:left w:val="single" w:sz="8" w:space="0" w:color="000000"/>
              <w:bottom w:val="single" w:sz="8" w:space="0" w:color="000000"/>
              <w:right w:val="single" w:sz="8" w:space="0" w:color="000000"/>
            </w:tcBorders>
            <w:vAlign w:val="center"/>
          </w:tcPr>
          <w:p w:rsidR="00280102" w:rsidRDefault="00000000">
            <w:pPr>
              <w:spacing w:after="0" w:line="269" w:lineRule="auto"/>
              <w:ind w:left="32" w:right="0" w:firstLine="0"/>
              <w:jc w:val="center"/>
            </w:pPr>
            <w:r>
              <w:rPr>
                <w:sz w:val="14"/>
              </w:rPr>
              <w:t xml:space="preserve">Dochody </w:t>
            </w:r>
            <w:proofErr w:type="gramStart"/>
            <w:r>
              <w:rPr>
                <w:sz w:val="14"/>
              </w:rPr>
              <w:t>majątkowe  na</w:t>
            </w:r>
            <w:proofErr w:type="gramEnd"/>
            <w:r>
              <w:rPr>
                <w:sz w:val="14"/>
              </w:rPr>
              <w:t xml:space="preserve"> </w:t>
            </w:r>
          </w:p>
          <w:p w:rsidR="00280102" w:rsidRDefault="00000000">
            <w:pPr>
              <w:spacing w:after="0" w:line="269" w:lineRule="auto"/>
              <w:ind w:left="0" w:right="0" w:firstLine="0"/>
              <w:jc w:val="center"/>
            </w:pPr>
            <w:r>
              <w:rPr>
                <w:sz w:val="14"/>
              </w:rPr>
              <w:t xml:space="preserve">programy, projekty lub zadania </w:t>
            </w:r>
          </w:p>
          <w:p w:rsidR="00280102" w:rsidRDefault="00000000">
            <w:pPr>
              <w:spacing w:after="6" w:line="259" w:lineRule="auto"/>
              <w:ind w:left="8" w:right="0" w:firstLine="0"/>
              <w:jc w:val="center"/>
            </w:pPr>
            <w:r>
              <w:rPr>
                <w:sz w:val="14"/>
              </w:rPr>
              <w:t xml:space="preserve">finansowane z </w:t>
            </w:r>
          </w:p>
          <w:p w:rsidR="00280102" w:rsidRDefault="00000000">
            <w:pPr>
              <w:spacing w:after="0" w:line="269" w:lineRule="auto"/>
              <w:ind w:left="26" w:right="0" w:firstLine="0"/>
              <w:jc w:val="center"/>
            </w:pPr>
            <w:r>
              <w:rPr>
                <w:sz w:val="14"/>
              </w:rPr>
              <w:t xml:space="preserve">udziałem środków, o których mowa w art. 5 ust. 1 pkt 2 </w:t>
            </w:r>
          </w:p>
          <w:p w:rsidR="00280102" w:rsidRDefault="00000000">
            <w:pPr>
              <w:spacing w:after="0" w:line="259" w:lineRule="auto"/>
              <w:ind w:left="6" w:right="0" w:firstLine="0"/>
              <w:jc w:val="center"/>
            </w:pPr>
            <w:r>
              <w:rPr>
                <w:sz w:val="14"/>
              </w:rPr>
              <w:t>ustawy</w:t>
            </w:r>
          </w:p>
        </w:tc>
        <w:tc>
          <w:tcPr>
            <w:tcW w:w="1031" w:type="dxa"/>
            <w:tcBorders>
              <w:top w:val="single" w:sz="8" w:space="0" w:color="000000"/>
              <w:left w:val="single" w:sz="8" w:space="0" w:color="000000"/>
              <w:bottom w:val="single" w:sz="8" w:space="0" w:color="000000"/>
              <w:right w:val="single" w:sz="9" w:space="0" w:color="000000"/>
            </w:tcBorders>
          </w:tcPr>
          <w:p w:rsidR="00280102" w:rsidRDefault="00000000">
            <w:pPr>
              <w:spacing w:after="0" w:line="259" w:lineRule="auto"/>
              <w:ind w:left="8" w:right="0" w:firstLine="0"/>
              <w:jc w:val="center"/>
            </w:pPr>
            <w:r>
              <w:rPr>
                <w:sz w:val="14"/>
              </w:rPr>
              <w:t>w tym:</w:t>
            </w:r>
          </w:p>
        </w:tc>
        <w:tc>
          <w:tcPr>
            <w:tcW w:w="0" w:type="auto"/>
            <w:vMerge/>
            <w:tcBorders>
              <w:top w:val="nil"/>
              <w:left w:val="single" w:sz="9" w:space="0" w:color="000000"/>
              <w:bottom w:val="nil"/>
              <w:right w:val="single" w:sz="9" w:space="0" w:color="000000"/>
            </w:tcBorders>
          </w:tcPr>
          <w:p w:rsidR="00280102" w:rsidRDefault="00280102">
            <w:pPr>
              <w:spacing w:after="160" w:line="259" w:lineRule="auto"/>
              <w:ind w:left="0" w:right="0" w:firstLine="0"/>
              <w:jc w:val="left"/>
            </w:pPr>
          </w:p>
        </w:tc>
        <w:tc>
          <w:tcPr>
            <w:tcW w:w="1034" w:type="dxa"/>
            <w:vMerge w:val="restart"/>
            <w:tcBorders>
              <w:top w:val="single" w:sz="9" w:space="0" w:color="000000"/>
              <w:left w:val="single" w:sz="3" w:space="0" w:color="000000"/>
              <w:bottom w:val="single" w:sz="9" w:space="0" w:color="000000"/>
              <w:right w:val="single" w:sz="9" w:space="0" w:color="000000"/>
            </w:tcBorders>
          </w:tcPr>
          <w:p w:rsidR="00280102" w:rsidRDefault="00000000">
            <w:pPr>
              <w:spacing w:after="0" w:line="259" w:lineRule="auto"/>
              <w:ind w:left="-6" w:right="0" w:firstLine="0"/>
              <w:jc w:val="left"/>
            </w:pPr>
            <w:r>
              <w:rPr>
                <w:noProof/>
              </w:rPr>
              <w:drawing>
                <wp:inline distT="0" distB="0" distL="0" distR="0">
                  <wp:extent cx="656844" cy="2033016"/>
                  <wp:effectExtent l="0" t="0" r="0" b="0"/>
                  <wp:docPr id="1694" name="Picture 1694"/>
                  <wp:cNvGraphicFramePr/>
                  <a:graphic xmlns:a="http://schemas.openxmlformats.org/drawingml/2006/main">
                    <a:graphicData uri="http://schemas.openxmlformats.org/drawingml/2006/picture">
                      <pic:pic xmlns:pic="http://schemas.openxmlformats.org/drawingml/2006/picture">
                        <pic:nvPicPr>
                          <pic:cNvPr id="1694" name="Picture 1694"/>
                          <pic:cNvPicPr/>
                        </pic:nvPicPr>
                        <pic:blipFill>
                          <a:blip r:embed="rId72"/>
                          <a:stretch>
                            <a:fillRect/>
                          </a:stretch>
                        </pic:blipFill>
                        <pic:spPr>
                          <a:xfrm>
                            <a:off x="0" y="0"/>
                            <a:ext cx="656844" cy="2033016"/>
                          </a:xfrm>
                          <a:prstGeom prst="rect">
                            <a:avLst/>
                          </a:prstGeom>
                        </pic:spPr>
                      </pic:pic>
                    </a:graphicData>
                  </a:graphic>
                </wp:inline>
              </w:drawing>
            </w:r>
          </w:p>
        </w:tc>
        <w:tc>
          <w:tcPr>
            <w:tcW w:w="1038" w:type="dxa"/>
            <w:tcBorders>
              <w:top w:val="single" w:sz="8" w:space="0" w:color="000000"/>
              <w:left w:val="single" w:sz="9" w:space="0" w:color="000000"/>
              <w:bottom w:val="single" w:sz="8" w:space="0" w:color="000000"/>
              <w:right w:val="single" w:sz="8" w:space="0" w:color="000000"/>
            </w:tcBorders>
          </w:tcPr>
          <w:p w:rsidR="00280102" w:rsidRDefault="00000000">
            <w:pPr>
              <w:spacing w:after="0" w:line="259" w:lineRule="auto"/>
              <w:ind w:left="8" w:right="0" w:firstLine="0"/>
              <w:jc w:val="center"/>
            </w:pPr>
            <w:r>
              <w:rPr>
                <w:sz w:val="14"/>
              </w:rPr>
              <w:t>w tym:</w:t>
            </w:r>
          </w:p>
        </w:tc>
      </w:tr>
      <w:tr w:rsidR="00280102">
        <w:trPr>
          <w:trHeight w:val="2922"/>
        </w:trPr>
        <w:tc>
          <w:tcPr>
            <w:tcW w:w="0" w:type="auto"/>
            <w:vMerge/>
            <w:tcBorders>
              <w:top w:val="nil"/>
              <w:left w:val="single" w:sz="8" w:space="0" w:color="000000"/>
              <w:bottom w:val="single" w:sz="8" w:space="0" w:color="000000"/>
              <w:right w:val="single" w:sz="9" w:space="0" w:color="000000"/>
            </w:tcBorders>
          </w:tcPr>
          <w:p w:rsidR="00280102" w:rsidRDefault="00280102">
            <w:pPr>
              <w:spacing w:after="160" w:line="259" w:lineRule="auto"/>
              <w:ind w:left="0" w:right="0" w:firstLine="0"/>
              <w:jc w:val="left"/>
            </w:pPr>
          </w:p>
        </w:tc>
        <w:tc>
          <w:tcPr>
            <w:tcW w:w="0" w:type="auto"/>
            <w:vMerge/>
            <w:tcBorders>
              <w:top w:val="nil"/>
              <w:left w:val="single" w:sz="9" w:space="0" w:color="000000"/>
              <w:bottom w:val="single" w:sz="9" w:space="0" w:color="000000"/>
              <w:right w:val="single" w:sz="9" w:space="0" w:color="000000"/>
            </w:tcBorders>
          </w:tcPr>
          <w:p w:rsidR="00280102" w:rsidRDefault="00280102">
            <w:pPr>
              <w:spacing w:after="160" w:line="259" w:lineRule="auto"/>
              <w:ind w:left="0" w:right="0" w:firstLine="0"/>
              <w:jc w:val="left"/>
            </w:pPr>
          </w:p>
        </w:tc>
        <w:tc>
          <w:tcPr>
            <w:tcW w:w="0" w:type="auto"/>
            <w:vMerge/>
            <w:tcBorders>
              <w:top w:val="nil"/>
              <w:left w:val="single" w:sz="3" w:space="0" w:color="000000"/>
              <w:bottom w:val="single" w:sz="9" w:space="0" w:color="000000"/>
              <w:right w:val="single" w:sz="9" w:space="0" w:color="000000"/>
            </w:tcBorders>
          </w:tcPr>
          <w:p w:rsidR="00280102" w:rsidRDefault="00280102">
            <w:pPr>
              <w:spacing w:after="160" w:line="259" w:lineRule="auto"/>
              <w:ind w:left="0" w:right="0" w:firstLine="0"/>
              <w:jc w:val="left"/>
            </w:pPr>
          </w:p>
        </w:tc>
        <w:tc>
          <w:tcPr>
            <w:tcW w:w="1038" w:type="dxa"/>
            <w:tcBorders>
              <w:top w:val="single" w:sz="8" w:space="0" w:color="000000"/>
              <w:left w:val="single" w:sz="9" w:space="0" w:color="000000"/>
              <w:bottom w:val="single" w:sz="8" w:space="0" w:color="000000"/>
              <w:right w:val="single" w:sz="8" w:space="0" w:color="000000"/>
            </w:tcBorders>
            <w:vAlign w:val="center"/>
          </w:tcPr>
          <w:p w:rsidR="00280102" w:rsidRDefault="00000000">
            <w:pPr>
              <w:spacing w:after="6" w:line="259" w:lineRule="auto"/>
              <w:ind w:left="61" w:right="0" w:firstLine="0"/>
              <w:jc w:val="left"/>
            </w:pPr>
            <w:r>
              <w:rPr>
                <w:sz w:val="14"/>
              </w:rPr>
              <w:t xml:space="preserve">środki określone w </w:t>
            </w:r>
          </w:p>
          <w:p w:rsidR="00280102" w:rsidRDefault="00000000">
            <w:pPr>
              <w:spacing w:after="6" w:line="259" w:lineRule="auto"/>
              <w:ind w:left="11" w:right="0" w:firstLine="0"/>
              <w:jc w:val="center"/>
            </w:pPr>
            <w:r>
              <w:rPr>
                <w:sz w:val="14"/>
              </w:rPr>
              <w:t xml:space="preserve">art. 5 ust. 1 pkt 2 </w:t>
            </w:r>
          </w:p>
          <w:p w:rsidR="00280102" w:rsidRDefault="00000000">
            <w:pPr>
              <w:spacing w:after="0" w:line="259" w:lineRule="auto"/>
              <w:ind w:left="14" w:right="0" w:firstLine="0"/>
              <w:jc w:val="center"/>
            </w:pPr>
            <w:r>
              <w:rPr>
                <w:sz w:val="14"/>
              </w:rPr>
              <w:t>ustawy</w:t>
            </w:r>
          </w:p>
        </w:tc>
        <w:tc>
          <w:tcPr>
            <w:tcW w:w="0" w:type="auto"/>
            <w:vMerge/>
            <w:tcBorders>
              <w:top w:val="nil"/>
              <w:left w:val="single" w:sz="8" w:space="0" w:color="000000"/>
              <w:bottom w:val="single" w:sz="8" w:space="0" w:color="000000"/>
              <w:right w:val="single" w:sz="8" w:space="0" w:color="000000"/>
            </w:tcBorders>
          </w:tcPr>
          <w:p w:rsidR="00280102" w:rsidRDefault="00280102">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rsidR="00280102" w:rsidRDefault="00280102">
            <w:pPr>
              <w:spacing w:after="160" w:line="259" w:lineRule="auto"/>
              <w:ind w:left="0" w:right="0" w:firstLine="0"/>
              <w:jc w:val="left"/>
            </w:pPr>
          </w:p>
        </w:tc>
        <w:tc>
          <w:tcPr>
            <w:tcW w:w="1031" w:type="dxa"/>
            <w:tcBorders>
              <w:top w:val="single" w:sz="8" w:space="0" w:color="000000"/>
              <w:left w:val="single" w:sz="8" w:space="0" w:color="000000"/>
              <w:bottom w:val="single" w:sz="8" w:space="0" w:color="000000"/>
              <w:right w:val="single" w:sz="9" w:space="0" w:color="000000"/>
            </w:tcBorders>
            <w:vAlign w:val="center"/>
          </w:tcPr>
          <w:p w:rsidR="00280102" w:rsidRDefault="00000000">
            <w:pPr>
              <w:spacing w:after="6" w:line="259" w:lineRule="auto"/>
              <w:ind w:left="58" w:right="0" w:firstLine="0"/>
              <w:jc w:val="left"/>
            </w:pPr>
            <w:r>
              <w:rPr>
                <w:sz w:val="14"/>
              </w:rPr>
              <w:t xml:space="preserve">środki określone w </w:t>
            </w:r>
          </w:p>
          <w:p w:rsidR="00280102" w:rsidRDefault="00000000">
            <w:pPr>
              <w:spacing w:after="6" w:line="259" w:lineRule="auto"/>
              <w:ind w:left="11" w:right="0" w:firstLine="0"/>
              <w:jc w:val="center"/>
            </w:pPr>
            <w:r>
              <w:rPr>
                <w:sz w:val="14"/>
              </w:rPr>
              <w:t xml:space="preserve">art. 5 ust. 1 pkt 2 </w:t>
            </w:r>
          </w:p>
          <w:p w:rsidR="00280102" w:rsidRDefault="00000000">
            <w:pPr>
              <w:spacing w:after="0" w:line="259" w:lineRule="auto"/>
              <w:ind w:left="14" w:right="0" w:firstLine="0"/>
              <w:jc w:val="center"/>
            </w:pPr>
            <w:r>
              <w:rPr>
                <w:sz w:val="14"/>
              </w:rPr>
              <w:t>ustawy</w:t>
            </w:r>
          </w:p>
        </w:tc>
        <w:tc>
          <w:tcPr>
            <w:tcW w:w="0" w:type="auto"/>
            <w:vMerge/>
            <w:tcBorders>
              <w:top w:val="nil"/>
              <w:left w:val="single" w:sz="9" w:space="0" w:color="000000"/>
              <w:bottom w:val="single" w:sz="9" w:space="0" w:color="000000"/>
              <w:right w:val="single" w:sz="9" w:space="0" w:color="000000"/>
            </w:tcBorders>
          </w:tcPr>
          <w:p w:rsidR="00280102" w:rsidRDefault="00280102">
            <w:pPr>
              <w:spacing w:after="160" w:line="259" w:lineRule="auto"/>
              <w:ind w:left="0" w:right="0" w:firstLine="0"/>
              <w:jc w:val="left"/>
            </w:pPr>
          </w:p>
        </w:tc>
        <w:tc>
          <w:tcPr>
            <w:tcW w:w="0" w:type="auto"/>
            <w:vMerge/>
            <w:tcBorders>
              <w:top w:val="nil"/>
              <w:left w:val="single" w:sz="3" w:space="0" w:color="000000"/>
              <w:bottom w:val="single" w:sz="9" w:space="0" w:color="000000"/>
              <w:right w:val="single" w:sz="9" w:space="0" w:color="000000"/>
            </w:tcBorders>
          </w:tcPr>
          <w:p w:rsidR="00280102" w:rsidRDefault="00280102">
            <w:pPr>
              <w:spacing w:after="160" w:line="259" w:lineRule="auto"/>
              <w:ind w:left="0" w:right="0" w:firstLine="0"/>
              <w:jc w:val="left"/>
            </w:pPr>
          </w:p>
        </w:tc>
        <w:tc>
          <w:tcPr>
            <w:tcW w:w="1038" w:type="dxa"/>
            <w:tcBorders>
              <w:top w:val="single" w:sz="8" w:space="0" w:color="000000"/>
              <w:left w:val="single" w:sz="9" w:space="0" w:color="000000"/>
              <w:bottom w:val="single" w:sz="8" w:space="0" w:color="000000"/>
              <w:right w:val="single" w:sz="8" w:space="0" w:color="000000"/>
            </w:tcBorders>
            <w:vAlign w:val="center"/>
          </w:tcPr>
          <w:p w:rsidR="00280102" w:rsidRDefault="00000000">
            <w:pPr>
              <w:spacing w:after="0" w:line="269" w:lineRule="auto"/>
              <w:ind w:left="0" w:right="0" w:firstLine="0"/>
              <w:jc w:val="center"/>
            </w:pPr>
            <w:r>
              <w:rPr>
                <w:sz w:val="14"/>
              </w:rPr>
              <w:t xml:space="preserve">finansowane środkami </w:t>
            </w:r>
          </w:p>
          <w:p w:rsidR="00280102" w:rsidRDefault="00000000">
            <w:pPr>
              <w:spacing w:after="6" w:line="259" w:lineRule="auto"/>
              <w:ind w:left="73" w:right="0" w:firstLine="0"/>
              <w:jc w:val="left"/>
            </w:pPr>
            <w:r>
              <w:rPr>
                <w:sz w:val="14"/>
              </w:rPr>
              <w:t xml:space="preserve">określonymi w art. </w:t>
            </w:r>
          </w:p>
          <w:p w:rsidR="00280102" w:rsidRDefault="00000000">
            <w:pPr>
              <w:spacing w:after="0" w:line="259" w:lineRule="auto"/>
              <w:ind w:left="31" w:right="0" w:firstLine="0"/>
              <w:jc w:val="center"/>
            </w:pPr>
            <w:r>
              <w:rPr>
                <w:sz w:val="14"/>
              </w:rPr>
              <w:t>5 ust. 1 pkt 2 ustawy</w:t>
            </w:r>
          </w:p>
        </w:tc>
      </w:tr>
      <w:tr w:rsidR="00280102">
        <w:trPr>
          <w:trHeight w:val="279"/>
        </w:trPr>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1" w:right="0" w:firstLine="0"/>
              <w:jc w:val="center"/>
            </w:pPr>
            <w:r>
              <w:rPr>
                <w:sz w:val="10"/>
              </w:rPr>
              <w:t>Lp</w:t>
            </w:r>
          </w:p>
        </w:tc>
        <w:tc>
          <w:tcPr>
            <w:tcW w:w="1034" w:type="dxa"/>
            <w:tcBorders>
              <w:top w:val="single" w:sz="9" w:space="0" w:color="000000"/>
              <w:left w:val="single" w:sz="8" w:space="0" w:color="000000"/>
              <w:bottom w:val="single" w:sz="8" w:space="0" w:color="000000"/>
              <w:right w:val="single" w:sz="8" w:space="0" w:color="000000"/>
            </w:tcBorders>
          </w:tcPr>
          <w:p w:rsidR="00280102" w:rsidRDefault="00000000">
            <w:pPr>
              <w:spacing w:after="0" w:line="259" w:lineRule="auto"/>
              <w:ind w:left="12" w:right="0" w:firstLine="0"/>
              <w:jc w:val="center"/>
            </w:pPr>
            <w:r>
              <w:rPr>
                <w:sz w:val="10"/>
              </w:rPr>
              <w:t>9.1</w:t>
            </w:r>
          </w:p>
        </w:tc>
        <w:tc>
          <w:tcPr>
            <w:tcW w:w="1034" w:type="dxa"/>
            <w:tcBorders>
              <w:top w:val="single" w:sz="9" w:space="0" w:color="000000"/>
              <w:left w:val="single" w:sz="8" w:space="0" w:color="000000"/>
              <w:bottom w:val="single" w:sz="8" w:space="0" w:color="000000"/>
              <w:right w:val="single" w:sz="8" w:space="0" w:color="000000"/>
            </w:tcBorders>
          </w:tcPr>
          <w:p w:rsidR="00280102" w:rsidRDefault="00000000">
            <w:pPr>
              <w:spacing w:after="0" w:line="259" w:lineRule="auto"/>
              <w:ind w:left="14" w:right="0" w:firstLine="0"/>
              <w:jc w:val="center"/>
            </w:pPr>
            <w:r>
              <w:rPr>
                <w:sz w:val="10"/>
              </w:rPr>
              <w:t>9.1.1</w:t>
            </w:r>
          </w:p>
        </w:tc>
        <w:tc>
          <w:tcPr>
            <w:tcW w:w="1038"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9" w:right="0" w:firstLine="0"/>
              <w:jc w:val="center"/>
            </w:pPr>
            <w:r>
              <w:rPr>
                <w:sz w:val="10"/>
              </w:rPr>
              <w:t>9.1.1.1</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0"/>
              </w:rPr>
              <w:t>9.2</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8" w:right="0" w:firstLine="0"/>
              <w:jc w:val="center"/>
            </w:pPr>
            <w:r>
              <w:rPr>
                <w:sz w:val="10"/>
              </w:rPr>
              <w:t>9.2.1</w:t>
            </w:r>
          </w:p>
        </w:tc>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8" w:right="0" w:firstLine="0"/>
              <w:jc w:val="center"/>
            </w:pPr>
            <w:r>
              <w:rPr>
                <w:sz w:val="10"/>
              </w:rPr>
              <w:t>9.2.1.1</w:t>
            </w:r>
          </w:p>
        </w:tc>
        <w:tc>
          <w:tcPr>
            <w:tcW w:w="1034" w:type="dxa"/>
            <w:tcBorders>
              <w:top w:val="single" w:sz="9" w:space="0" w:color="000000"/>
              <w:left w:val="single" w:sz="8" w:space="0" w:color="000000"/>
              <w:bottom w:val="single" w:sz="8" w:space="0" w:color="000000"/>
              <w:right w:val="single" w:sz="8" w:space="0" w:color="000000"/>
            </w:tcBorders>
          </w:tcPr>
          <w:p w:rsidR="00280102" w:rsidRDefault="00000000">
            <w:pPr>
              <w:spacing w:after="0" w:line="259" w:lineRule="auto"/>
              <w:ind w:left="12" w:right="0" w:firstLine="0"/>
              <w:jc w:val="center"/>
            </w:pPr>
            <w:r>
              <w:rPr>
                <w:sz w:val="10"/>
              </w:rPr>
              <w:t>9.3</w:t>
            </w:r>
          </w:p>
        </w:tc>
        <w:tc>
          <w:tcPr>
            <w:tcW w:w="1034" w:type="dxa"/>
            <w:tcBorders>
              <w:top w:val="single" w:sz="9" w:space="0" w:color="000000"/>
              <w:left w:val="single" w:sz="8" w:space="0" w:color="000000"/>
              <w:bottom w:val="single" w:sz="8" w:space="0" w:color="000000"/>
              <w:right w:val="single" w:sz="8" w:space="0" w:color="000000"/>
            </w:tcBorders>
          </w:tcPr>
          <w:p w:rsidR="00280102" w:rsidRDefault="00000000">
            <w:pPr>
              <w:spacing w:after="0" w:line="259" w:lineRule="auto"/>
              <w:ind w:left="14" w:right="0" w:firstLine="0"/>
              <w:jc w:val="center"/>
            </w:pPr>
            <w:r>
              <w:rPr>
                <w:sz w:val="10"/>
              </w:rPr>
              <w:t>9.3.1</w:t>
            </w:r>
          </w:p>
        </w:tc>
        <w:tc>
          <w:tcPr>
            <w:tcW w:w="1038"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9" w:right="0" w:firstLine="0"/>
              <w:jc w:val="center"/>
            </w:pPr>
            <w:r>
              <w:rPr>
                <w:sz w:val="10"/>
              </w:rPr>
              <w:t>9.3.1.1</w:t>
            </w:r>
          </w:p>
        </w:tc>
      </w:tr>
      <w:tr w:rsidR="00280102">
        <w:trPr>
          <w:trHeight w:val="276"/>
        </w:trPr>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03" w:right="0" w:firstLine="0"/>
              <w:jc w:val="left"/>
            </w:pPr>
            <w:r>
              <w:rPr>
                <w:sz w:val="14"/>
              </w:rPr>
              <w:t>Wykonanie 2018</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4" w:right="0" w:firstLine="0"/>
              <w:jc w:val="center"/>
            </w:pPr>
            <w:r>
              <w:rPr>
                <w:sz w:val="14"/>
              </w:rPr>
              <w:t>23 169,40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3" w:right="0" w:firstLine="0"/>
              <w:jc w:val="center"/>
            </w:pPr>
            <w:r>
              <w:rPr>
                <w:sz w:val="14"/>
              </w:rPr>
              <w:t>23 169,40</w:t>
            </w:r>
          </w:p>
        </w:tc>
        <w:tc>
          <w:tcPr>
            <w:tcW w:w="1038"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9" w:right="0" w:firstLine="0"/>
              <w:jc w:val="center"/>
            </w:pPr>
            <w:r>
              <w:rPr>
                <w:sz w:val="14"/>
              </w:rPr>
              <w:t>23 169,40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3" w:right="0" w:firstLine="0"/>
              <w:jc w:val="center"/>
            </w:pPr>
            <w:r>
              <w:rPr>
                <w:sz w:val="14"/>
              </w:rPr>
              <w:t>1 229 269,00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1 229 269,00</w:t>
            </w:r>
          </w:p>
        </w:tc>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1 229 269,00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1" w:right="0" w:firstLine="0"/>
              <w:jc w:val="center"/>
            </w:pPr>
            <w:r>
              <w:rPr>
                <w:sz w:val="14"/>
              </w:rPr>
              <w:t>1 156 100,89</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1" w:right="0" w:firstLine="0"/>
              <w:jc w:val="center"/>
            </w:pPr>
            <w:r>
              <w:rPr>
                <w:sz w:val="14"/>
              </w:rPr>
              <w:t>1 156 100,89</w:t>
            </w:r>
          </w:p>
        </w:tc>
        <w:tc>
          <w:tcPr>
            <w:tcW w:w="1038"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982 865,82</w:t>
            </w:r>
          </w:p>
        </w:tc>
      </w:tr>
      <w:tr w:rsidR="00280102">
        <w:trPr>
          <w:trHeight w:val="276"/>
        </w:trPr>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03" w:right="0" w:firstLine="0"/>
              <w:jc w:val="left"/>
            </w:pPr>
            <w:r>
              <w:rPr>
                <w:sz w:val="14"/>
              </w:rPr>
              <w:t>Wykonanie 2019</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1" w:right="0" w:firstLine="0"/>
              <w:jc w:val="center"/>
            </w:pPr>
            <w:r>
              <w:rPr>
                <w:sz w:val="14"/>
              </w:rPr>
              <w:t>1 853 577,53</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1" w:right="0" w:firstLine="0"/>
              <w:jc w:val="center"/>
            </w:pPr>
            <w:r>
              <w:rPr>
                <w:sz w:val="14"/>
              </w:rPr>
              <w:t>1 853 577,53</w:t>
            </w:r>
          </w:p>
        </w:tc>
        <w:tc>
          <w:tcPr>
            <w:tcW w:w="1038"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8" w:right="0" w:firstLine="0"/>
              <w:jc w:val="center"/>
            </w:pPr>
            <w:r>
              <w:rPr>
                <w:sz w:val="14"/>
              </w:rPr>
              <w:t>1 769 845,63</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6" w:right="0" w:firstLine="0"/>
              <w:jc w:val="center"/>
            </w:pPr>
            <w:r>
              <w:rPr>
                <w:sz w:val="14"/>
              </w:rPr>
              <w:t>863 350,75</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863 350,75</w:t>
            </w:r>
          </w:p>
        </w:tc>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862 164,41</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4" w:right="0" w:firstLine="0"/>
              <w:jc w:val="center"/>
            </w:pPr>
            <w:r>
              <w:rPr>
                <w:sz w:val="14"/>
              </w:rPr>
              <w:t>825 410,85</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2" w:right="0" w:firstLine="0"/>
              <w:jc w:val="center"/>
            </w:pPr>
            <w:r>
              <w:rPr>
                <w:sz w:val="14"/>
              </w:rPr>
              <w:t>825 410,85</w:t>
            </w:r>
          </w:p>
        </w:tc>
        <w:tc>
          <w:tcPr>
            <w:tcW w:w="1038"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743 148,38</w:t>
            </w:r>
          </w:p>
        </w:tc>
      </w:tr>
      <w:tr w:rsidR="00280102">
        <w:trPr>
          <w:trHeight w:val="276"/>
        </w:trPr>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03" w:right="0" w:firstLine="0"/>
              <w:jc w:val="left"/>
            </w:pPr>
            <w:r>
              <w:rPr>
                <w:sz w:val="14"/>
              </w:rPr>
              <w:t>Wykonanie 2020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3" w:right="0" w:firstLine="0"/>
              <w:jc w:val="center"/>
            </w:pPr>
            <w:r>
              <w:rPr>
                <w:sz w:val="14"/>
              </w:rPr>
              <w:t>565 458,43</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3" w:right="0" w:firstLine="0"/>
              <w:jc w:val="center"/>
            </w:pPr>
            <w:r>
              <w:rPr>
                <w:sz w:val="14"/>
              </w:rPr>
              <w:t>565 458,43</w:t>
            </w:r>
          </w:p>
        </w:tc>
        <w:tc>
          <w:tcPr>
            <w:tcW w:w="1038"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517 867,51</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8"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4" w:right="0" w:firstLine="0"/>
              <w:jc w:val="center"/>
            </w:pPr>
            <w:r>
              <w:rPr>
                <w:sz w:val="14"/>
              </w:rPr>
              <w:t>622 731,58</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4" w:right="0" w:firstLine="0"/>
              <w:jc w:val="center"/>
            </w:pPr>
            <w:r>
              <w:rPr>
                <w:sz w:val="14"/>
              </w:rPr>
              <w:t>622 731,58</w:t>
            </w:r>
          </w:p>
        </w:tc>
        <w:tc>
          <w:tcPr>
            <w:tcW w:w="1038"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1" w:right="0" w:firstLine="0"/>
              <w:jc w:val="center"/>
            </w:pPr>
            <w:r>
              <w:rPr>
                <w:sz w:val="14"/>
              </w:rPr>
              <w:t>573 671,04</w:t>
            </w:r>
          </w:p>
        </w:tc>
      </w:tr>
      <w:tr w:rsidR="00280102">
        <w:trPr>
          <w:trHeight w:val="276"/>
        </w:trPr>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03" w:right="0" w:firstLine="0"/>
              <w:jc w:val="left"/>
            </w:pPr>
            <w:r>
              <w:rPr>
                <w:sz w:val="14"/>
              </w:rPr>
              <w:t>Wykonanie 2021</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3" w:right="0" w:firstLine="0"/>
              <w:jc w:val="center"/>
            </w:pPr>
            <w:r>
              <w:rPr>
                <w:sz w:val="14"/>
              </w:rPr>
              <w:t>663 954,55</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3" w:right="0" w:firstLine="0"/>
              <w:jc w:val="center"/>
            </w:pPr>
            <w:r>
              <w:rPr>
                <w:sz w:val="14"/>
              </w:rPr>
              <w:t>656 854,55</w:t>
            </w:r>
          </w:p>
        </w:tc>
        <w:tc>
          <w:tcPr>
            <w:tcW w:w="1038"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639 418,91</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165 976,00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209 976,00</w:t>
            </w:r>
          </w:p>
        </w:tc>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9" w:right="0" w:firstLine="0"/>
              <w:jc w:val="center"/>
            </w:pPr>
            <w:r>
              <w:rPr>
                <w:sz w:val="14"/>
              </w:rPr>
              <w:t>209 976,00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3" w:right="0" w:firstLine="0"/>
              <w:jc w:val="center"/>
            </w:pPr>
            <w:r>
              <w:rPr>
                <w:sz w:val="14"/>
              </w:rPr>
              <w:t>593 038,56</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3" w:right="0" w:firstLine="0"/>
              <w:jc w:val="center"/>
            </w:pPr>
            <w:r>
              <w:rPr>
                <w:sz w:val="14"/>
              </w:rPr>
              <w:t>593 038,56</w:t>
            </w:r>
          </w:p>
        </w:tc>
        <w:tc>
          <w:tcPr>
            <w:tcW w:w="1038"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547 484,53</w:t>
            </w:r>
          </w:p>
        </w:tc>
      </w:tr>
      <w:tr w:rsidR="00280102">
        <w:trPr>
          <w:trHeight w:val="276"/>
        </w:trPr>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03" w:right="0" w:firstLine="0"/>
              <w:jc w:val="left"/>
            </w:pPr>
            <w:r>
              <w:rPr>
                <w:sz w:val="14"/>
              </w:rPr>
              <w:t>Wykonanie 2022</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1" w:right="0" w:firstLine="0"/>
              <w:jc w:val="center"/>
            </w:pPr>
            <w:r>
              <w:rPr>
                <w:sz w:val="14"/>
              </w:rPr>
              <w:t>1 451 326,35</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1" w:right="0" w:firstLine="0"/>
              <w:jc w:val="center"/>
            </w:pPr>
            <w:r>
              <w:rPr>
                <w:sz w:val="14"/>
              </w:rPr>
              <w:t>1 451 326,35</w:t>
            </w:r>
          </w:p>
        </w:tc>
        <w:tc>
          <w:tcPr>
            <w:tcW w:w="1038"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8" w:right="0" w:firstLine="0"/>
              <w:jc w:val="center"/>
            </w:pPr>
            <w:r>
              <w:rPr>
                <w:sz w:val="14"/>
              </w:rPr>
              <w:t>1 451 326,35</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6" w:right="0" w:firstLine="0"/>
              <w:jc w:val="center"/>
            </w:pPr>
            <w:r>
              <w:rPr>
                <w:sz w:val="14"/>
              </w:rPr>
              <w:t>368 815,02</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368 815,02</w:t>
            </w:r>
          </w:p>
        </w:tc>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368 815,02</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1 209 927,57</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1 209 927,57</w:t>
            </w:r>
          </w:p>
        </w:tc>
        <w:tc>
          <w:tcPr>
            <w:tcW w:w="1038"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1 176 575,49</w:t>
            </w:r>
          </w:p>
        </w:tc>
      </w:tr>
      <w:tr w:rsidR="00280102">
        <w:trPr>
          <w:trHeight w:val="276"/>
        </w:trPr>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03" w:right="0" w:firstLine="0"/>
              <w:jc w:val="left"/>
            </w:pPr>
            <w:r>
              <w:rPr>
                <w:sz w:val="14"/>
              </w:rPr>
              <w:t>Wykonanie 2023</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3" w:right="0" w:firstLine="0"/>
              <w:jc w:val="center"/>
            </w:pPr>
            <w:r>
              <w:rPr>
                <w:sz w:val="14"/>
              </w:rPr>
              <w:t>581 776,53</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3" w:right="0" w:firstLine="0"/>
              <w:jc w:val="center"/>
            </w:pPr>
            <w:r>
              <w:rPr>
                <w:sz w:val="14"/>
              </w:rPr>
              <w:t>581 776,53</w:t>
            </w:r>
          </w:p>
        </w:tc>
        <w:tc>
          <w:tcPr>
            <w:tcW w:w="1038"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580 931,98</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422 031,27</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422 031,27</w:t>
            </w:r>
          </w:p>
        </w:tc>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9" w:right="0" w:firstLine="0"/>
              <w:jc w:val="center"/>
            </w:pPr>
            <w:r>
              <w:rPr>
                <w:sz w:val="14"/>
              </w:rPr>
              <w:t>422 031,27</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1" w:right="0" w:firstLine="0"/>
              <w:jc w:val="center"/>
            </w:pPr>
            <w:r>
              <w:rPr>
                <w:sz w:val="14"/>
              </w:rPr>
              <w:t>1 025 588,73</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3" w:right="0" w:firstLine="0"/>
              <w:jc w:val="center"/>
            </w:pPr>
            <w:r>
              <w:rPr>
                <w:sz w:val="14"/>
              </w:rPr>
              <w:t>944 999,84</w:t>
            </w:r>
          </w:p>
        </w:tc>
        <w:tc>
          <w:tcPr>
            <w:tcW w:w="1038"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913 167,56</w:t>
            </w:r>
          </w:p>
        </w:tc>
      </w:tr>
      <w:tr w:rsidR="00280102">
        <w:trPr>
          <w:trHeight w:val="276"/>
        </w:trPr>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Plan 3 kw. 2024</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2" w:right="0" w:firstLine="0"/>
              <w:jc w:val="center"/>
            </w:pPr>
            <w:r>
              <w:rPr>
                <w:sz w:val="14"/>
              </w:rPr>
              <w:t>562 938,52</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3" w:right="0" w:firstLine="0"/>
              <w:jc w:val="center"/>
            </w:pPr>
            <w:r>
              <w:rPr>
                <w:sz w:val="14"/>
              </w:rPr>
              <w:t>562 938,52</w:t>
            </w:r>
          </w:p>
        </w:tc>
        <w:tc>
          <w:tcPr>
            <w:tcW w:w="1038"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498 307,55</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1 512 113,55</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1 512 113,55</w:t>
            </w:r>
          </w:p>
        </w:tc>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8" w:right="0" w:firstLine="0"/>
              <w:jc w:val="center"/>
            </w:pPr>
            <w:r>
              <w:rPr>
                <w:sz w:val="14"/>
              </w:rPr>
              <w:t>1 498 071,68</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4" w:right="0" w:firstLine="0"/>
              <w:jc w:val="center"/>
            </w:pPr>
            <w:r>
              <w:rPr>
                <w:sz w:val="14"/>
              </w:rPr>
              <w:t>659 891,74</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3" w:right="0" w:firstLine="0"/>
              <w:jc w:val="center"/>
            </w:pPr>
            <w:r>
              <w:rPr>
                <w:sz w:val="14"/>
              </w:rPr>
              <w:t>631 947,64</w:t>
            </w:r>
          </w:p>
        </w:tc>
        <w:tc>
          <w:tcPr>
            <w:tcW w:w="1038"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518 611,84</w:t>
            </w:r>
          </w:p>
        </w:tc>
      </w:tr>
      <w:tr w:rsidR="00280102">
        <w:trPr>
          <w:trHeight w:val="276"/>
        </w:trPr>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03" w:right="0" w:firstLine="0"/>
              <w:jc w:val="left"/>
            </w:pPr>
            <w:r>
              <w:rPr>
                <w:sz w:val="14"/>
              </w:rPr>
              <w:t>Wykonanie 2024</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3" w:right="0" w:firstLine="0"/>
              <w:jc w:val="center"/>
            </w:pPr>
            <w:r>
              <w:rPr>
                <w:sz w:val="14"/>
              </w:rPr>
              <w:t>800 897,15</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3" w:right="0" w:firstLine="0"/>
              <w:jc w:val="center"/>
            </w:pPr>
            <w:r>
              <w:rPr>
                <w:sz w:val="14"/>
              </w:rPr>
              <w:t>800 897,15</w:t>
            </w:r>
          </w:p>
        </w:tc>
        <w:tc>
          <w:tcPr>
            <w:tcW w:w="1038"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671 451,75</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8"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4" w:right="0" w:firstLine="0"/>
              <w:jc w:val="center"/>
            </w:pPr>
            <w:r>
              <w:rPr>
                <w:sz w:val="14"/>
              </w:rPr>
              <w:t>164 972,21</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4" w:right="0" w:firstLine="0"/>
              <w:jc w:val="center"/>
            </w:pPr>
            <w:r>
              <w:rPr>
                <w:sz w:val="14"/>
              </w:rPr>
              <w:t>164 972,21</w:t>
            </w:r>
          </w:p>
        </w:tc>
        <w:tc>
          <w:tcPr>
            <w:tcW w:w="1038"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1" w:right="0" w:firstLine="0"/>
              <w:jc w:val="center"/>
            </w:pPr>
            <w:r>
              <w:rPr>
                <w:sz w:val="14"/>
              </w:rPr>
              <w:t>108 351,31</w:t>
            </w:r>
          </w:p>
        </w:tc>
      </w:tr>
      <w:tr w:rsidR="00280102">
        <w:trPr>
          <w:trHeight w:val="276"/>
        </w:trPr>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2025</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3" w:right="0" w:firstLine="0"/>
              <w:jc w:val="center"/>
            </w:pPr>
            <w:r>
              <w:rPr>
                <w:sz w:val="14"/>
              </w:rPr>
              <w:t>220 724,27</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4" w:right="0" w:firstLine="0"/>
              <w:jc w:val="center"/>
            </w:pPr>
            <w:r>
              <w:rPr>
                <w:sz w:val="14"/>
              </w:rPr>
              <w:t>220 724,27</w:t>
            </w:r>
          </w:p>
        </w:tc>
        <w:tc>
          <w:tcPr>
            <w:tcW w:w="1038"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1" w:right="0" w:firstLine="0"/>
              <w:jc w:val="center"/>
            </w:pPr>
            <w:r>
              <w:rPr>
                <w:sz w:val="14"/>
              </w:rPr>
              <w:t>193 916,11</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3 029 999,00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3 029 999,00</w:t>
            </w:r>
          </w:p>
        </w:tc>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3 029 999,00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3" w:right="0" w:firstLine="0"/>
              <w:jc w:val="center"/>
            </w:pPr>
            <w:r>
              <w:rPr>
                <w:sz w:val="14"/>
              </w:rPr>
              <w:t>332 802,90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2" w:right="0" w:firstLine="0"/>
              <w:jc w:val="center"/>
            </w:pPr>
            <w:r>
              <w:rPr>
                <w:sz w:val="14"/>
              </w:rPr>
              <w:t>332 802,90</w:t>
            </w:r>
          </w:p>
        </w:tc>
        <w:tc>
          <w:tcPr>
            <w:tcW w:w="1038"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270 417,99</w:t>
            </w:r>
          </w:p>
        </w:tc>
      </w:tr>
      <w:tr w:rsidR="00280102">
        <w:trPr>
          <w:trHeight w:val="276"/>
        </w:trPr>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2026</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3" w:right="0" w:firstLine="0"/>
              <w:jc w:val="center"/>
            </w:pPr>
            <w:r>
              <w:rPr>
                <w:sz w:val="14"/>
              </w:rPr>
              <w:t>54 000,00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4" w:right="0" w:firstLine="0"/>
              <w:jc w:val="center"/>
            </w:pPr>
            <w:r>
              <w:rPr>
                <w:sz w:val="14"/>
              </w:rPr>
              <w:t>54 000,00</w:t>
            </w:r>
          </w:p>
        </w:tc>
        <w:tc>
          <w:tcPr>
            <w:tcW w:w="1038"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54 000,00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3 761 220,00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3 761 220,00</w:t>
            </w:r>
          </w:p>
        </w:tc>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3 761 220,00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3" w:right="0" w:firstLine="0"/>
              <w:jc w:val="center"/>
            </w:pPr>
            <w:r>
              <w:rPr>
                <w:sz w:val="14"/>
              </w:rPr>
              <w:t>34 111,20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3" w:right="0" w:firstLine="0"/>
              <w:jc w:val="center"/>
            </w:pPr>
            <w:r>
              <w:rPr>
                <w:sz w:val="14"/>
              </w:rPr>
              <w:t>34 111,20</w:t>
            </w:r>
          </w:p>
        </w:tc>
        <w:tc>
          <w:tcPr>
            <w:tcW w:w="1038"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30 555,67</w:t>
            </w:r>
          </w:p>
        </w:tc>
      </w:tr>
      <w:tr w:rsidR="00280102">
        <w:trPr>
          <w:trHeight w:val="276"/>
        </w:trPr>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2027</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1"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2" w:right="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3 673 950,00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3 673 950,00</w:t>
            </w:r>
          </w:p>
        </w:tc>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3 673 950,00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1"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1" w:right="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0,00</w:t>
            </w:r>
          </w:p>
        </w:tc>
      </w:tr>
      <w:tr w:rsidR="00280102">
        <w:trPr>
          <w:trHeight w:val="276"/>
        </w:trPr>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2028</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1"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2" w:right="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1 220 275,00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1 220 275,00</w:t>
            </w:r>
          </w:p>
        </w:tc>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1 220 275,00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1"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1" w:right="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0,00</w:t>
            </w:r>
          </w:p>
        </w:tc>
      </w:tr>
      <w:tr w:rsidR="00280102">
        <w:trPr>
          <w:trHeight w:val="276"/>
        </w:trPr>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2029</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1"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2" w:right="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2"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8" w:right="0" w:firstLine="0"/>
              <w:jc w:val="center"/>
            </w:pPr>
            <w:r>
              <w:rPr>
                <w:sz w:val="14"/>
              </w:rPr>
              <w:t>0,00</w:t>
            </w:r>
          </w:p>
        </w:tc>
      </w:tr>
      <w:tr w:rsidR="00280102">
        <w:trPr>
          <w:trHeight w:val="276"/>
        </w:trPr>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2030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1"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2" w:right="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2"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8" w:right="0" w:firstLine="0"/>
              <w:jc w:val="center"/>
            </w:pPr>
            <w:r>
              <w:rPr>
                <w:sz w:val="14"/>
              </w:rPr>
              <w:t>0,00</w:t>
            </w:r>
          </w:p>
        </w:tc>
      </w:tr>
      <w:tr w:rsidR="00280102">
        <w:trPr>
          <w:trHeight w:val="276"/>
        </w:trPr>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2031</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1"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2" w:right="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2"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8" w:right="0" w:firstLine="0"/>
              <w:jc w:val="center"/>
            </w:pPr>
            <w:r>
              <w:rPr>
                <w:sz w:val="14"/>
              </w:rPr>
              <w:t>0,00</w:t>
            </w:r>
          </w:p>
        </w:tc>
      </w:tr>
      <w:tr w:rsidR="00280102">
        <w:trPr>
          <w:trHeight w:val="276"/>
        </w:trPr>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2032</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1"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2" w:right="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2"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8" w:right="0" w:firstLine="0"/>
              <w:jc w:val="center"/>
            </w:pPr>
            <w:r>
              <w:rPr>
                <w:sz w:val="14"/>
              </w:rPr>
              <w:t>0,00</w:t>
            </w:r>
          </w:p>
        </w:tc>
      </w:tr>
      <w:tr w:rsidR="00280102">
        <w:trPr>
          <w:trHeight w:val="276"/>
        </w:trPr>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2033</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1"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2" w:right="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2"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8" w:right="0" w:firstLine="0"/>
              <w:jc w:val="center"/>
            </w:pPr>
            <w:r>
              <w:rPr>
                <w:sz w:val="14"/>
              </w:rPr>
              <w:t>0,00</w:t>
            </w:r>
          </w:p>
        </w:tc>
      </w:tr>
      <w:tr w:rsidR="00280102">
        <w:trPr>
          <w:trHeight w:val="276"/>
        </w:trPr>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2034</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1"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2" w:right="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2"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8" w:right="0" w:firstLine="0"/>
              <w:jc w:val="center"/>
            </w:pPr>
            <w:r>
              <w:rPr>
                <w:sz w:val="14"/>
              </w:rPr>
              <w:t>0,00</w:t>
            </w:r>
          </w:p>
        </w:tc>
      </w:tr>
      <w:tr w:rsidR="00280102">
        <w:trPr>
          <w:trHeight w:val="276"/>
        </w:trPr>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2035</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1"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2" w:right="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2"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8" w:right="0" w:firstLine="0"/>
              <w:jc w:val="center"/>
            </w:pPr>
            <w:r>
              <w:rPr>
                <w:sz w:val="14"/>
              </w:rPr>
              <w:t>0,00</w:t>
            </w:r>
          </w:p>
        </w:tc>
      </w:tr>
      <w:tr w:rsidR="00280102">
        <w:trPr>
          <w:trHeight w:val="276"/>
        </w:trPr>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lastRenderedPageBreak/>
              <w:t>2036</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1"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2" w:right="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2"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8" w:right="0" w:firstLine="0"/>
              <w:jc w:val="center"/>
            </w:pPr>
            <w:r>
              <w:rPr>
                <w:sz w:val="14"/>
              </w:rPr>
              <w:t>0,00</w:t>
            </w:r>
          </w:p>
        </w:tc>
      </w:tr>
      <w:tr w:rsidR="00280102">
        <w:trPr>
          <w:trHeight w:val="276"/>
        </w:trPr>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2037</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1"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2" w:right="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2"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8" w:right="0" w:firstLine="0"/>
              <w:jc w:val="center"/>
            </w:pPr>
            <w:r>
              <w:rPr>
                <w:sz w:val="14"/>
              </w:rPr>
              <w:t>0,00</w:t>
            </w:r>
          </w:p>
        </w:tc>
      </w:tr>
      <w:tr w:rsidR="00280102">
        <w:trPr>
          <w:trHeight w:val="276"/>
        </w:trPr>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2038</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1"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2" w:right="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2"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8" w:right="0" w:firstLine="0"/>
              <w:jc w:val="center"/>
            </w:pPr>
            <w:r>
              <w:rPr>
                <w:sz w:val="14"/>
              </w:rPr>
              <w:t>0,00</w:t>
            </w:r>
          </w:p>
        </w:tc>
      </w:tr>
      <w:tr w:rsidR="00280102">
        <w:trPr>
          <w:trHeight w:val="276"/>
        </w:trPr>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2039</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1"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2" w:right="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2"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8" w:right="0" w:firstLine="0"/>
              <w:jc w:val="center"/>
            </w:pPr>
            <w:r>
              <w:rPr>
                <w:sz w:val="14"/>
              </w:rPr>
              <w:t>0,00</w:t>
            </w:r>
          </w:p>
        </w:tc>
      </w:tr>
      <w:tr w:rsidR="00280102">
        <w:trPr>
          <w:trHeight w:val="276"/>
        </w:trPr>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2040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1"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2" w:right="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2"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0,00</w:t>
            </w:r>
          </w:p>
        </w:tc>
        <w:tc>
          <w:tcPr>
            <w:tcW w:w="1038"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8" w:right="0" w:firstLine="0"/>
              <w:jc w:val="center"/>
            </w:pPr>
            <w:r>
              <w:rPr>
                <w:sz w:val="14"/>
              </w:rPr>
              <w:t>0,00</w:t>
            </w:r>
          </w:p>
        </w:tc>
      </w:tr>
    </w:tbl>
    <w:p w:rsidR="00280102" w:rsidRDefault="00280102">
      <w:pPr>
        <w:spacing w:after="0" w:line="259" w:lineRule="auto"/>
        <w:ind w:left="-1440" w:right="15398" w:firstLine="0"/>
        <w:jc w:val="left"/>
      </w:pPr>
    </w:p>
    <w:tbl>
      <w:tblPr>
        <w:tblStyle w:val="TableGrid"/>
        <w:tblW w:w="15267" w:type="dxa"/>
        <w:tblInd w:w="-869" w:type="dxa"/>
        <w:tblCellMar>
          <w:top w:w="0" w:type="dxa"/>
          <w:left w:w="0" w:type="dxa"/>
          <w:bottom w:w="0" w:type="dxa"/>
          <w:right w:w="0" w:type="dxa"/>
        </w:tblCellMar>
        <w:tblLook w:val="04A0" w:firstRow="1" w:lastRow="0" w:firstColumn="1" w:lastColumn="0" w:noHBand="0" w:noVBand="1"/>
      </w:tblPr>
      <w:tblGrid>
        <w:gridCol w:w="1112"/>
        <w:gridCol w:w="1031"/>
        <w:gridCol w:w="1031"/>
        <w:gridCol w:w="1031"/>
        <w:gridCol w:w="1029"/>
        <w:gridCol w:w="1025"/>
        <w:gridCol w:w="1029"/>
        <w:gridCol w:w="1031"/>
        <w:gridCol w:w="1031"/>
        <w:gridCol w:w="1050"/>
        <w:gridCol w:w="1036"/>
        <w:gridCol w:w="3831"/>
      </w:tblGrid>
      <w:tr w:rsidR="00280102">
        <w:trPr>
          <w:trHeight w:val="273"/>
        </w:trPr>
        <w:tc>
          <w:tcPr>
            <w:tcW w:w="1034" w:type="dxa"/>
            <w:vMerge w:val="restart"/>
            <w:tcBorders>
              <w:top w:val="single" w:sz="8" w:space="0" w:color="000000"/>
              <w:left w:val="single" w:sz="8" w:space="0" w:color="000000"/>
              <w:bottom w:val="single" w:sz="8" w:space="0" w:color="000000"/>
              <w:right w:val="single" w:sz="8" w:space="0" w:color="000000"/>
            </w:tcBorders>
            <w:vAlign w:val="center"/>
          </w:tcPr>
          <w:p w:rsidR="00280102" w:rsidRDefault="00000000">
            <w:pPr>
              <w:spacing w:after="0" w:line="259" w:lineRule="auto"/>
              <w:ind w:left="74" w:right="0" w:firstLine="0"/>
              <w:jc w:val="left"/>
            </w:pPr>
            <w:r>
              <w:rPr>
                <w:sz w:val="14"/>
              </w:rPr>
              <w:t>Wyszczególnienie</w:t>
            </w:r>
          </w:p>
        </w:tc>
        <w:tc>
          <w:tcPr>
            <w:tcW w:w="3103" w:type="dxa"/>
            <w:gridSpan w:val="3"/>
            <w:tcBorders>
              <w:top w:val="single" w:sz="8" w:space="0" w:color="000000"/>
              <w:left w:val="single" w:sz="8" w:space="0" w:color="000000"/>
              <w:bottom w:val="single" w:sz="8" w:space="0" w:color="000000"/>
              <w:right w:val="single" w:sz="8" w:space="0" w:color="000000"/>
            </w:tcBorders>
          </w:tcPr>
          <w:p w:rsidR="00280102" w:rsidRDefault="00280102">
            <w:pPr>
              <w:spacing w:after="160" w:line="259" w:lineRule="auto"/>
              <w:ind w:left="0" w:right="0" w:firstLine="0"/>
              <w:jc w:val="left"/>
            </w:pPr>
          </w:p>
        </w:tc>
        <w:tc>
          <w:tcPr>
            <w:tcW w:w="7238" w:type="dxa"/>
            <w:gridSpan w:val="7"/>
            <w:tcBorders>
              <w:top w:val="single" w:sz="8" w:space="0" w:color="000000"/>
              <w:left w:val="single" w:sz="8" w:space="0" w:color="000000"/>
              <w:bottom w:val="single" w:sz="9" w:space="0" w:color="000000"/>
              <w:right w:val="single" w:sz="8" w:space="0" w:color="000000"/>
            </w:tcBorders>
          </w:tcPr>
          <w:p w:rsidR="00280102" w:rsidRDefault="00000000">
            <w:pPr>
              <w:spacing w:after="0" w:line="259" w:lineRule="auto"/>
              <w:ind w:left="8" w:right="0" w:firstLine="0"/>
              <w:jc w:val="center"/>
            </w:pPr>
            <w:r>
              <w:rPr>
                <w:sz w:val="14"/>
              </w:rPr>
              <w:t>Informacje uzupełniające o wybranych kategoriach finansowych</w:t>
            </w:r>
          </w:p>
        </w:tc>
        <w:tc>
          <w:tcPr>
            <w:tcW w:w="3891" w:type="dxa"/>
            <w:vMerge w:val="restart"/>
            <w:tcBorders>
              <w:top w:val="nil"/>
              <w:left w:val="single" w:sz="8" w:space="0" w:color="000000"/>
              <w:bottom w:val="nil"/>
              <w:right w:val="nil"/>
            </w:tcBorders>
          </w:tcPr>
          <w:p w:rsidR="00280102" w:rsidRDefault="00280102">
            <w:pPr>
              <w:spacing w:after="160" w:line="259" w:lineRule="auto"/>
              <w:ind w:left="0" w:right="0" w:firstLine="0"/>
              <w:jc w:val="left"/>
            </w:pPr>
          </w:p>
        </w:tc>
      </w:tr>
      <w:tr w:rsidR="00280102">
        <w:trPr>
          <w:trHeight w:val="279"/>
        </w:trPr>
        <w:tc>
          <w:tcPr>
            <w:tcW w:w="0" w:type="auto"/>
            <w:vMerge/>
            <w:tcBorders>
              <w:top w:val="nil"/>
              <w:left w:val="single" w:sz="8" w:space="0" w:color="000000"/>
              <w:bottom w:val="nil"/>
              <w:right w:val="single" w:sz="8" w:space="0" w:color="000000"/>
            </w:tcBorders>
          </w:tcPr>
          <w:p w:rsidR="00280102" w:rsidRDefault="00280102">
            <w:pPr>
              <w:spacing w:after="160" w:line="259" w:lineRule="auto"/>
              <w:ind w:left="0" w:right="0" w:firstLine="0"/>
              <w:jc w:val="left"/>
            </w:pPr>
          </w:p>
        </w:tc>
        <w:tc>
          <w:tcPr>
            <w:tcW w:w="1034" w:type="dxa"/>
            <w:vMerge w:val="restart"/>
            <w:tcBorders>
              <w:top w:val="single" w:sz="8" w:space="0" w:color="000000"/>
              <w:left w:val="single" w:sz="8" w:space="0" w:color="000000"/>
              <w:bottom w:val="single" w:sz="8" w:space="0" w:color="000000"/>
              <w:right w:val="single" w:sz="8" w:space="0" w:color="000000"/>
            </w:tcBorders>
            <w:vAlign w:val="center"/>
          </w:tcPr>
          <w:p w:rsidR="00280102" w:rsidRDefault="00000000">
            <w:pPr>
              <w:spacing w:after="0" w:line="269" w:lineRule="auto"/>
              <w:ind w:left="190" w:right="0" w:hanging="149"/>
            </w:pPr>
            <w:r>
              <w:rPr>
                <w:sz w:val="14"/>
              </w:rPr>
              <w:t xml:space="preserve">Wydatki majątkowe na programy, </w:t>
            </w:r>
          </w:p>
          <w:p w:rsidR="00280102" w:rsidRDefault="00000000">
            <w:pPr>
              <w:spacing w:after="0" w:line="269" w:lineRule="auto"/>
              <w:ind w:left="39" w:right="1" w:firstLine="0"/>
              <w:jc w:val="center"/>
            </w:pPr>
            <w:r>
              <w:rPr>
                <w:sz w:val="14"/>
              </w:rPr>
              <w:t xml:space="preserve">projekty lub zadania </w:t>
            </w:r>
          </w:p>
          <w:p w:rsidR="00280102" w:rsidRDefault="00000000">
            <w:pPr>
              <w:spacing w:after="6" w:line="259" w:lineRule="auto"/>
              <w:ind w:left="8" w:right="0" w:firstLine="0"/>
              <w:jc w:val="center"/>
            </w:pPr>
            <w:r>
              <w:rPr>
                <w:sz w:val="14"/>
              </w:rPr>
              <w:t xml:space="preserve">finansowane z </w:t>
            </w:r>
          </w:p>
          <w:p w:rsidR="00280102" w:rsidRDefault="00000000">
            <w:pPr>
              <w:spacing w:after="0" w:line="269" w:lineRule="auto"/>
              <w:ind w:left="26" w:right="0" w:firstLine="0"/>
              <w:jc w:val="center"/>
            </w:pPr>
            <w:r>
              <w:rPr>
                <w:sz w:val="14"/>
              </w:rPr>
              <w:t xml:space="preserve">udziałem środków, o których mowa w </w:t>
            </w:r>
          </w:p>
          <w:p w:rsidR="00280102" w:rsidRDefault="00000000">
            <w:pPr>
              <w:spacing w:after="6" w:line="259" w:lineRule="auto"/>
              <w:ind w:left="29" w:right="0" w:firstLine="0"/>
            </w:pPr>
            <w:r>
              <w:rPr>
                <w:sz w:val="14"/>
              </w:rPr>
              <w:t xml:space="preserve">art. 5 ust. 1 pkt 2 i 3 </w:t>
            </w:r>
          </w:p>
          <w:p w:rsidR="00280102" w:rsidRDefault="00000000">
            <w:pPr>
              <w:spacing w:after="0" w:line="259" w:lineRule="auto"/>
              <w:ind w:right="0" w:firstLine="0"/>
              <w:jc w:val="center"/>
            </w:pPr>
            <w:r>
              <w:rPr>
                <w:sz w:val="14"/>
              </w:rPr>
              <w:t>ustawy</w:t>
            </w:r>
          </w:p>
        </w:tc>
        <w:tc>
          <w:tcPr>
            <w:tcW w:w="2069" w:type="dxa"/>
            <w:gridSpan w:val="2"/>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w tym:</w:t>
            </w:r>
          </w:p>
        </w:tc>
        <w:tc>
          <w:tcPr>
            <w:tcW w:w="1034" w:type="dxa"/>
            <w:vMerge w:val="restart"/>
            <w:tcBorders>
              <w:top w:val="single" w:sz="8" w:space="0" w:color="000000"/>
              <w:left w:val="single" w:sz="8" w:space="0" w:color="000000"/>
              <w:bottom w:val="single" w:sz="8" w:space="0" w:color="000000"/>
              <w:right w:val="single" w:sz="8" w:space="0" w:color="000000"/>
            </w:tcBorders>
            <w:vAlign w:val="center"/>
          </w:tcPr>
          <w:p w:rsidR="00280102" w:rsidRDefault="00000000">
            <w:pPr>
              <w:spacing w:after="0" w:line="259" w:lineRule="auto"/>
              <w:ind w:left="58" w:right="50" w:firstLine="98"/>
            </w:pPr>
            <w:r>
              <w:rPr>
                <w:sz w:val="14"/>
              </w:rPr>
              <w:t>Wydatki objęte limitem, o którym mowa w art. 226 ust. 3 pkt 4 ustawy</w:t>
            </w:r>
          </w:p>
        </w:tc>
        <w:tc>
          <w:tcPr>
            <w:tcW w:w="2069" w:type="dxa"/>
            <w:gridSpan w:val="2"/>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z tego:</w:t>
            </w:r>
          </w:p>
        </w:tc>
        <w:tc>
          <w:tcPr>
            <w:tcW w:w="1034" w:type="dxa"/>
            <w:vMerge w:val="restart"/>
            <w:tcBorders>
              <w:top w:val="single" w:sz="8" w:space="0" w:color="000000"/>
              <w:left w:val="single" w:sz="8" w:space="0" w:color="000000"/>
              <w:bottom w:val="single" w:sz="8" w:space="0" w:color="000000"/>
              <w:right w:val="single" w:sz="8" w:space="0" w:color="000000"/>
            </w:tcBorders>
            <w:vAlign w:val="center"/>
          </w:tcPr>
          <w:p w:rsidR="00280102" w:rsidRDefault="00000000">
            <w:pPr>
              <w:spacing w:after="0" w:line="269" w:lineRule="auto"/>
              <w:ind w:left="0" w:right="0" w:firstLine="0"/>
              <w:jc w:val="center"/>
            </w:pPr>
            <w:r>
              <w:rPr>
                <w:sz w:val="14"/>
              </w:rPr>
              <w:t xml:space="preserve">Wydatki bieżące na pokrycie ujemnego wyniku </w:t>
            </w:r>
          </w:p>
          <w:p w:rsidR="00280102" w:rsidRDefault="00000000">
            <w:pPr>
              <w:spacing w:after="6" w:line="259" w:lineRule="auto"/>
              <w:ind w:left="7" w:right="0" w:firstLine="0"/>
              <w:jc w:val="center"/>
            </w:pPr>
            <w:r>
              <w:rPr>
                <w:sz w:val="14"/>
              </w:rPr>
              <w:t xml:space="preserve">finansowego </w:t>
            </w:r>
          </w:p>
          <w:p w:rsidR="00280102" w:rsidRDefault="00000000">
            <w:pPr>
              <w:spacing w:after="0" w:line="269" w:lineRule="auto"/>
              <w:ind w:left="0" w:right="0" w:firstLine="0"/>
              <w:jc w:val="center"/>
            </w:pPr>
            <w:r>
              <w:rPr>
                <w:sz w:val="14"/>
              </w:rPr>
              <w:t xml:space="preserve">samodzielnego publicznego </w:t>
            </w:r>
          </w:p>
          <w:p w:rsidR="00280102" w:rsidRDefault="00000000">
            <w:pPr>
              <w:spacing w:after="6" w:line="259" w:lineRule="auto"/>
              <w:ind w:left="9" w:right="0" w:firstLine="0"/>
              <w:jc w:val="center"/>
            </w:pPr>
            <w:r>
              <w:rPr>
                <w:sz w:val="14"/>
              </w:rPr>
              <w:t xml:space="preserve">zakładu opieki </w:t>
            </w:r>
          </w:p>
          <w:p w:rsidR="00280102" w:rsidRDefault="00000000">
            <w:pPr>
              <w:spacing w:after="0" w:line="259" w:lineRule="auto"/>
              <w:ind w:left="8" w:right="0" w:firstLine="0"/>
              <w:jc w:val="center"/>
            </w:pPr>
            <w:r>
              <w:rPr>
                <w:sz w:val="14"/>
              </w:rPr>
              <w:t>zdrowotnej</w:t>
            </w:r>
          </w:p>
        </w:tc>
        <w:tc>
          <w:tcPr>
            <w:tcW w:w="1031" w:type="dxa"/>
            <w:vMerge w:val="restart"/>
            <w:tcBorders>
              <w:top w:val="single" w:sz="8" w:space="0" w:color="000000"/>
              <w:left w:val="single" w:sz="8" w:space="0" w:color="000000"/>
              <w:bottom w:val="single" w:sz="8" w:space="0" w:color="000000"/>
              <w:right w:val="single" w:sz="9" w:space="0" w:color="000000"/>
            </w:tcBorders>
            <w:vAlign w:val="center"/>
          </w:tcPr>
          <w:p w:rsidR="00280102" w:rsidRDefault="00000000">
            <w:pPr>
              <w:spacing w:after="0" w:line="269" w:lineRule="auto"/>
              <w:ind w:left="0" w:right="0" w:firstLine="0"/>
              <w:jc w:val="center"/>
            </w:pPr>
            <w:r>
              <w:rPr>
                <w:sz w:val="14"/>
              </w:rPr>
              <w:t xml:space="preserve">Wydatki na spłatę zobowiązań </w:t>
            </w:r>
          </w:p>
          <w:p w:rsidR="00280102" w:rsidRDefault="00000000">
            <w:pPr>
              <w:spacing w:after="6" w:line="259" w:lineRule="auto"/>
              <w:ind w:left="77" w:right="0" w:firstLine="0"/>
              <w:jc w:val="left"/>
            </w:pPr>
            <w:r>
              <w:rPr>
                <w:sz w:val="14"/>
              </w:rPr>
              <w:t xml:space="preserve">przejmowanych w </w:t>
            </w:r>
          </w:p>
          <w:p w:rsidR="00280102" w:rsidRDefault="00000000">
            <w:pPr>
              <w:spacing w:after="0" w:line="269" w:lineRule="auto"/>
              <w:ind w:left="16" w:right="0" w:firstLine="0"/>
              <w:jc w:val="center"/>
            </w:pPr>
            <w:r>
              <w:rPr>
                <w:sz w:val="14"/>
              </w:rPr>
              <w:t xml:space="preserve">związku z likwidacją lub przekształceniem </w:t>
            </w:r>
          </w:p>
          <w:p w:rsidR="00280102" w:rsidRDefault="00000000">
            <w:pPr>
              <w:spacing w:after="0" w:line="269" w:lineRule="auto"/>
              <w:ind w:left="0" w:right="0" w:firstLine="0"/>
              <w:jc w:val="center"/>
            </w:pPr>
            <w:r>
              <w:rPr>
                <w:sz w:val="14"/>
              </w:rPr>
              <w:t xml:space="preserve">samodzielnego publicznego </w:t>
            </w:r>
          </w:p>
          <w:p w:rsidR="00280102" w:rsidRDefault="00000000">
            <w:pPr>
              <w:spacing w:after="6" w:line="259" w:lineRule="auto"/>
              <w:ind w:left="12" w:right="0" w:firstLine="0"/>
              <w:jc w:val="center"/>
            </w:pPr>
            <w:r>
              <w:rPr>
                <w:sz w:val="14"/>
              </w:rPr>
              <w:t xml:space="preserve">zakładu opieki </w:t>
            </w:r>
          </w:p>
          <w:p w:rsidR="00280102" w:rsidRDefault="00000000">
            <w:pPr>
              <w:spacing w:after="0" w:line="259" w:lineRule="auto"/>
              <w:ind w:left="11" w:right="0" w:firstLine="0"/>
              <w:jc w:val="center"/>
            </w:pPr>
            <w:r>
              <w:rPr>
                <w:sz w:val="14"/>
              </w:rPr>
              <w:t>zdrowotnej</w:t>
            </w:r>
          </w:p>
        </w:tc>
        <w:tc>
          <w:tcPr>
            <w:tcW w:w="1034" w:type="dxa"/>
            <w:vMerge w:val="restart"/>
            <w:tcBorders>
              <w:top w:val="single" w:sz="9" w:space="0" w:color="000000"/>
              <w:left w:val="single" w:sz="9" w:space="0" w:color="000000"/>
              <w:bottom w:val="single" w:sz="9" w:space="0" w:color="000000"/>
              <w:right w:val="single" w:sz="9" w:space="0" w:color="000000"/>
            </w:tcBorders>
          </w:tcPr>
          <w:p w:rsidR="00280102" w:rsidRDefault="00000000">
            <w:pPr>
              <w:spacing w:after="0" w:line="259" w:lineRule="auto"/>
              <w:ind w:left="-6" w:right="0" w:firstLine="0"/>
              <w:jc w:val="left"/>
            </w:pPr>
            <w:r>
              <w:rPr>
                <w:noProof/>
              </w:rPr>
              <w:drawing>
                <wp:inline distT="0" distB="0" distL="0" distR="0">
                  <wp:extent cx="656844" cy="2208276"/>
                  <wp:effectExtent l="0" t="0" r="0" b="0"/>
                  <wp:docPr id="1862" name="Picture 1862"/>
                  <wp:cNvGraphicFramePr/>
                  <a:graphic xmlns:a="http://schemas.openxmlformats.org/drawingml/2006/main">
                    <a:graphicData uri="http://schemas.openxmlformats.org/drawingml/2006/picture">
                      <pic:pic xmlns:pic="http://schemas.openxmlformats.org/drawingml/2006/picture">
                        <pic:nvPicPr>
                          <pic:cNvPr id="1862" name="Picture 1862"/>
                          <pic:cNvPicPr/>
                        </pic:nvPicPr>
                        <pic:blipFill>
                          <a:blip r:embed="rId73"/>
                          <a:stretch>
                            <a:fillRect/>
                          </a:stretch>
                        </pic:blipFill>
                        <pic:spPr>
                          <a:xfrm>
                            <a:off x="0" y="0"/>
                            <a:ext cx="656844" cy="2208276"/>
                          </a:xfrm>
                          <a:prstGeom prst="rect">
                            <a:avLst/>
                          </a:prstGeom>
                        </pic:spPr>
                      </pic:pic>
                    </a:graphicData>
                  </a:graphic>
                </wp:inline>
              </w:drawing>
            </w:r>
          </w:p>
        </w:tc>
        <w:tc>
          <w:tcPr>
            <w:tcW w:w="1035" w:type="dxa"/>
            <w:vMerge w:val="restart"/>
            <w:tcBorders>
              <w:top w:val="single" w:sz="8" w:space="0" w:color="000000"/>
              <w:left w:val="single" w:sz="9" w:space="0" w:color="000000"/>
              <w:bottom w:val="single" w:sz="8" w:space="0" w:color="000000"/>
              <w:right w:val="single" w:sz="8" w:space="0" w:color="000000"/>
            </w:tcBorders>
            <w:vAlign w:val="center"/>
          </w:tcPr>
          <w:p w:rsidR="00280102" w:rsidRDefault="00000000">
            <w:pPr>
              <w:spacing w:after="0" w:line="269" w:lineRule="auto"/>
              <w:ind w:left="0" w:right="0" w:firstLine="0"/>
              <w:jc w:val="center"/>
            </w:pPr>
            <w:r>
              <w:rPr>
                <w:sz w:val="14"/>
              </w:rPr>
              <w:t xml:space="preserve">Kwota zobowiązań wynikających z </w:t>
            </w:r>
          </w:p>
          <w:p w:rsidR="00280102" w:rsidRDefault="00000000">
            <w:pPr>
              <w:spacing w:after="0" w:line="269" w:lineRule="auto"/>
              <w:ind w:left="0" w:right="0" w:firstLine="0"/>
              <w:jc w:val="center"/>
            </w:pPr>
            <w:r>
              <w:rPr>
                <w:sz w:val="14"/>
              </w:rPr>
              <w:t xml:space="preserve">przejęcia przez jednostkę </w:t>
            </w:r>
          </w:p>
          <w:p w:rsidR="00280102" w:rsidRDefault="00000000">
            <w:pPr>
              <w:spacing w:after="6" w:line="259" w:lineRule="auto"/>
              <w:ind w:right="0" w:firstLine="0"/>
              <w:jc w:val="center"/>
            </w:pPr>
            <w:r>
              <w:rPr>
                <w:sz w:val="14"/>
              </w:rPr>
              <w:t xml:space="preserve">samorządu </w:t>
            </w:r>
          </w:p>
          <w:p w:rsidR="00280102" w:rsidRDefault="00000000">
            <w:pPr>
              <w:spacing w:after="6" w:line="259" w:lineRule="auto"/>
              <w:ind w:right="0" w:firstLine="0"/>
              <w:jc w:val="center"/>
            </w:pPr>
            <w:r>
              <w:rPr>
                <w:sz w:val="14"/>
              </w:rPr>
              <w:t xml:space="preserve">terytorialnego </w:t>
            </w:r>
          </w:p>
          <w:p w:rsidR="00280102" w:rsidRDefault="00000000">
            <w:pPr>
              <w:spacing w:after="6" w:line="259" w:lineRule="auto"/>
              <w:ind w:right="0" w:firstLine="0"/>
              <w:jc w:val="center"/>
            </w:pPr>
            <w:r>
              <w:rPr>
                <w:sz w:val="14"/>
              </w:rPr>
              <w:t xml:space="preserve">zobowiązań po </w:t>
            </w:r>
          </w:p>
          <w:p w:rsidR="00280102" w:rsidRDefault="00000000">
            <w:pPr>
              <w:spacing w:after="6" w:line="259" w:lineRule="auto"/>
              <w:ind w:left="13" w:right="0" w:firstLine="0"/>
              <w:jc w:val="center"/>
            </w:pPr>
            <w:r>
              <w:rPr>
                <w:sz w:val="14"/>
              </w:rPr>
              <w:t xml:space="preserve">likwidowanych i </w:t>
            </w:r>
          </w:p>
          <w:p w:rsidR="00280102" w:rsidRDefault="00000000">
            <w:pPr>
              <w:spacing w:after="0" w:line="259" w:lineRule="auto"/>
              <w:ind w:left="0" w:right="0" w:firstLine="0"/>
              <w:jc w:val="center"/>
            </w:pPr>
            <w:r>
              <w:rPr>
                <w:sz w:val="14"/>
              </w:rPr>
              <w:t>przekształcanych samorządowych osobach prawnych</w:t>
            </w:r>
          </w:p>
        </w:tc>
        <w:tc>
          <w:tcPr>
            <w:tcW w:w="0" w:type="auto"/>
            <w:vMerge/>
            <w:tcBorders>
              <w:top w:val="nil"/>
              <w:left w:val="single" w:sz="8" w:space="0" w:color="000000"/>
              <w:bottom w:val="nil"/>
              <w:right w:val="nil"/>
            </w:tcBorders>
          </w:tcPr>
          <w:p w:rsidR="00280102" w:rsidRDefault="00280102">
            <w:pPr>
              <w:spacing w:after="160" w:line="259" w:lineRule="auto"/>
              <w:ind w:left="0" w:right="0" w:firstLine="0"/>
              <w:jc w:val="left"/>
            </w:pPr>
          </w:p>
        </w:tc>
      </w:tr>
      <w:tr w:rsidR="00280102">
        <w:trPr>
          <w:trHeight w:val="276"/>
        </w:trPr>
        <w:tc>
          <w:tcPr>
            <w:tcW w:w="0" w:type="auto"/>
            <w:vMerge/>
            <w:tcBorders>
              <w:top w:val="nil"/>
              <w:left w:val="single" w:sz="8" w:space="0" w:color="000000"/>
              <w:bottom w:val="nil"/>
              <w:right w:val="single" w:sz="8" w:space="0" w:color="000000"/>
            </w:tcBorders>
          </w:tcPr>
          <w:p w:rsidR="00280102" w:rsidRDefault="00280102">
            <w:pPr>
              <w:spacing w:after="160" w:line="259" w:lineRule="auto"/>
              <w:ind w:left="0" w:right="0" w:firstLine="0"/>
              <w:jc w:val="left"/>
            </w:pPr>
          </w:p>
        </w:tc>
        <w:tc>
          <w:tcPr>
            <w:tcW w:w="0" w:type="auto"/>
            <w:vMerge/>
            <w:tcBorders>
              <w:top w:val="nil"/>
              <w:left w:val="single" w:sz="8" w:space="0" w:color="000000"/>
              <w:bottom w:val="nil"/>
              <w:right w:val="single" w:sz="8" w:space="0" w:color="000000"/>
            </w:tcBorders>
          </w:tcPr>
          <w:p w:rsidR="00280102" w:rsidRDefault="00280102">
            <w:pPr>
              <w:spacing w:after="160" w:line="259" w:lineRule="auto"/>
              <w:ind w:left="0" w:right="0" w:firstLine="0"/>
              <w:jc w:val="left"/>
            </w:pPr>
          </w:p>
        </w:tc>
        <w:tc>
          <w:tcPr>
            <w:tcW w:w="1034" w:type="dxa"/>
            <w:vMerge w:val="restart"/>
            <w:tcBorders>
              <w:top w:val="single" w:sz="8" w:space="0" w:color="000000"/>
              <w:left w:val="single" w:sz="8" w:space="0" w:color="000000"/>
              <w:bottom w:val="single" w:sz="8" w:space="0" w:color="000000"/>
              <w:right w:val="single" w:sz="8" w:space="0" w:color="000000"/>
            </w:tcBorders>
            <w:vAlign w:val="center"/>
          </w:tcPr>
          <w:p w:rsidR="00280102" w:rsidRDefault="00000000">
            <w:pPr>
              <w:spacing w:after="0" w:line="269" w:lineRule="auto"/>
              <w:ind w:left="189" w:right="0" w:hanging="151"/>
            </w:pPr>
            <w:r>
              <w:rPr>
                <w:sz w:val="14"/>
              </w:rPr>
              <w:t xml:space="preserve">Wydatki majątkowe na programy, </w:t>
            </w:r>
          </w:p>
          <w:p w:rsidR="00280102" w:rsidRDefault="00000000">
            <w:pPr>
              <w:spacing w:after="0" w:line="269" w:lineRule="auto"/>
              <w:ind w:left="39" w:right="1" w:firstLine="0"/>
              <w:jc w:val="center"/>
            </w:pPr>
            <w:r>
              <w:rPr>
                <w:sz w:val="14"/>
              </w:rPr>
              <w:t xml:space="preserve">projekty lub zadania </w:t>
            </w:r>
          </w:p>
          <w:p w:rsidR="00280102" w:rsidRDefault="00000000">
            <w:pPr>
              <w:spacing w:after="6" w:line="259" w:lineRule="auto"/>
              <w:ind w:left="8" w:right="0" w:firstLine="0"/>
              <w:jc w:val="center"/>
            </w:pPr>
            <w:r>
              <w:rPr>
                <w:sz w:val="14"/>
              </w:rPr>
              <w:t xml:space="preserve">finansowane z </w:t>
            </w:r>
          </w:p>
          <w:p w:rsidR="00280102" w:rsidRDefault="00000000">
            <w:pPr>
              <w:spacing w:after="0" w:line="269" w:lineRule="auto"/>
              <w:ind w:left="26" w:right="0" w:firstLine="0"/>
              <w:jc w:val="center"/>
            </w:pPr>
            <w:r>
              <w:rPr>
                <w:sz w:val="14"/>
              </w:rPr>
              <w:t xml:space="preserve">udziałem środków, o których mowa w art. 5 ust. 1 pkt 2 </w:t>
            </w:r>
          </w:p>
          <w:p w:rsidR="00280102" w:rsidRDefault="00000000">
            <w:pPr>
              <w:spacing w:after="0" w:line="259" w:lineRule="auto"/>
              <w:ind w:left="6" w:right="0" w:firstLine="0"/>
              <w:jc w:val="center"/>
            </w:pPr>
            <w:r>
              <w:rPr>
                <w:sz w:val="14"/>
              </w:rPr>
              <w:t>ustawy</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w tym:</w:t>
            </w:r>
          </w:p>
        </w:tc>
        <w:tc>
          <w:tcPr>
            <w:tcW w:w="0" w:type="auto"/>
            <w:vMerge/>
            <w:tcBorders>
              <w:top w:val="nil"/>
              <w:left w:val="single" w:sz="8" w:space="0" w:color="000000"/>
              <w:bottom w:val="nil"/>
              <w:right w:val="single" w:sz="8" w:space="0" w:color="000000"/>
            </w:tcBorders>
          </w:tcPr>
          <w:p w:rsidR="00280102" w:rsidRDefault="00280102">
            <w:pPr>
              <w:spacing w:after="160" w:line="259" w:lineRule="auto"/>
              <w:ind w:left="0" w:right="0" w:firstLine="0"/>
              <w:jc w:val="left"/>
            </w:pPr>
          </w:p>
        </w:tc>
        <w:tc>
          <w:tcPr>
            <w:tcW w:w="1034" w:type="dxa"/>
            <w:vMerge w:val="restart"/>
            <w:tcBorders>
              <w:top w:val="single" w:sz="8" w:space="0" w:color="000000"/>
              <w:left w:val="single" w:sz="8" w:space="0" w:color="000000"/>
              <w:bottom w:val="single" w:sz="8" w:space="0" w:color="000000"/>
              <w:right w:val="single" w:sz="8" w:space="0" w:color="000000"/>
            </w:tcBorders>
            <w:vAlign w:val="center"/>
          </w:tcPr>
          <w:p w:rsidR="00280102" w:rsidRDefault="00000000">
            <w:pPr>
              <w:spacing w:after="0" w:line="259" w:lineRule="auto"/>
              <w:ind w:left="8" w:right="0" w:firstLine="0"/>
              <w:jc w:val="center"/>
            </w:pPr>
            <w:r>
              <w:rPr>
                <w:sz w:val="14"/>
              </w:rPr>
              <w:t>bieżące</w:t>
            </w:r>
          </w:p>
        </w:tc>
        <w:tc>
          <w:tcPr>
            <w:tcW w:w="1034" w:type="dxa"/>
            <w:vMerge w:val="restart"/>
            <w:tcBorders>
              <w:top w:val="single" w:sz="8" w:space="0" w:color="000000"/>
              <w:left w:val="single" w:sz="8" w:space="0" w:color="000000"/>
              <w:bottom w:val="single" w:sz="8" w:space="0" w:color="000000"/>
              <w:right w:val="single" w:sz="8" w:space="0" w:color="000000"/>
            </w:tcBorders>
            <w:vAlign w:val="center"/>
          </w:tcPr>
          <w:p w:rsidR="00280102" w:rsidRDefault="00000000">
            <w:pPr>
              <w:spacing w:after="0" w:line="259" w:lineRule="auto"/>
              <w:ind w:left="6" w:right="0" w:firstLine="0"/>
              <w:jc w:val="center"/>
            </w:pPr>
            <w:r>
              <w:rPr>
                <w:sz w:val="14"/>
              </w:rPr>
              <w:t>majątkowe</w:t>
            </w:r>
          </w:p>
        </w:tc>
        <w:tc>
          <w:tcPr>
            <w:tcW w:w="0" w:type="auto"/>
            <w:vMerge/>
            <w:tcBorders>
              <w:top w:val="nil"/>
              <w:left w:val="single" w:sz="8" w:space="0" w:color="000000"/>
              <w:bottom w:val="nil"/>
              <w:right w:val="single" w:sz="8" w:space="0" w:color="000000"/>
            </w:tcBorders>
          </w:tcPr>
          <w:p w:rsidR="00280102" w:rsidRDefault="00280102">
            <w:pPr>
              <w:spacing w:after="160" w:line="259" w:lineRule="auto"/>
              <w:ind w:left="0" w:right="0" w:firstLine="0"/>
              <w:jc w:val="left"/>
            </w:pPr>
          </w:p>
        </w:tc>
        <w:tc>
          <w:tcPr>
            <w:tcW w:w="0" w:type="auto"/>
            <w:vMerge/>
            <w:tcBorders>
              <w:top w:val="nil"/>
              <w:left w:val="single" w:sz="8" w:space="0" w:color="000000"/>
              <w:bottom w:val="nil"/>
              <w:right w:val="single" w:sz="9" w:space="0" w:color="000000"/>
            </w:tcBorders>
          </w:tcPr>
          <w:p w:rsidR="00280102" w:rsidRDefault="00280102">
            <w:pPr>
              <w:spacing w:after="160" w:line="259" w:lineRule="auto"/>
              <w:ind w:left="0" w:right="0" w:firstLine="0"/>
              <w:jc w:val="left"/>
            </w:pPr>
          </w:p>
        </w:tc>
        <w:tc>
          <w:tcPr>
            <w:tcW w:w="0" w:type="auto"/>
            <w:vMerge/>
            <w:tcBorders>
              <w:top w:val="nil"/>
              <w:left w:val="single" w:sz="9" w:space="0" w:color="000000"/>
              <w:bottom w:val="nil"/>
              <w:right w:val="single" w:sz="9" w:space="0" w:color="000000"/>
            </w:tcBorders>
          </w:tcPr>
          <w:p w:rsidR="00280102" w:rsidRDefault="00280102">
            <w:pPr>
              <w:spacing w:after="160" w:line="259" w:lineRule="auto"/>
              <w:ind w:left="0" w:right="0" w:firstLine="0"/>
              <w:jc w:val="left"/>
            </w:pPr>
          </w:p>
        </w:tc>
        <w:tc>
          <w:tcPr>
            <w:tcW w:w="0" w:type="auto"/>
            <w:vMerge/>
            <w:tcBorders>
              <w:top w:val="nil"/>
              <w:left w:val="single" w:sz="9" w:space="0" w:color="000000"/>
              <w:bottom w:val="nil"/>
              <w:right w:val="single" w:sz="8" w:space="0" w:color="000000"/>
            </w:tcBorders>
          </w:tcPr>
          <w:p w:rsidR="00280102" w:rsidRDefault="00280102">
            <w:pPr>
              <w:spacing w:after="160" w:line="259" w:lineRule="auto"/>
              <w:ind w:left="0" w:right="0" w:firstLine="0"/>
              <w:jc w:val="left"/>
            </w:pPr>
          </w:p>
        </w:tc>
        <w:tc>
          <w:tcPr>
            <w:tcW w:w="0" w:type="auto"/>
            <w:vMerge/>
            <w:tcBorders>
              <w:top w:val="nil"/>
              <w:left w:val="single" w:sz="8" w:space="0" w:color="000000"/>
              <w:bottom w:val="nil"/>
              <w:right w:val="nil"/>
            </w:tcBorders>
          </w:tcPr>
          <w:p w:rsidR="00280102" w:rsidRDefault="00280102">
            <w:pPr>
              <w:spacing w:after="160" w:line="259" w:lineRule="auto"/>
              <w:ind w:left="0" w:right="0" w:firstLine="0"/>
              <w:jc w:val="left"/>
            </w:pPr>
          </w:p>
        </w:tc>
      </w:tr>
      <w:tr w:rsidR="00280102">
        <w:trPr>
          <w:trHeight w:val="2922"/>
        </w:trPr>
        <w:tc>
          <w:tcPr>
            <w:tcW w:w="0" w:type="auto"/>
            <w:vMerge/>
            <w:tcBorders>
              <w:top w:val="nil"/>
              <w:left w:val="single" w:sz="8" w:space="0" w:color="000000"/>
              <w:bottom w:val="single" w:sz="8" w:space="0" w:color="000000"/>
              <w:right w:val="single" w:sz="8" w:space="0" w:color="000000"/>
            </w:tcBorders>
          </w:tcPr>
          <w:p w:rsidR="00280102" w:rsidRDefault="00280102">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rsidR="00280102" w:rsidRDefault="00280102">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rsidR="00280102" w:rsidRDefault="00280102">
            <w:pPr>
              <w:spacing w:after="160" w:line="259" w:lineRule="auto"/>
              <w:ind w:left="0" w:right="0" w:firstLine="0"/>
              <w:jc w:val="left"/>
            </w:pPr>
          </w:p>
        </w:tc>
        <w:tc>
          <w:tcPr>
            <w:tcW w:w="1034" w:type="dxa"/>
            <w:tcBorders>
              <w:top w:val="single" w:sz="8" w:space="0" w:color="000000"/>
              <w:left w:val="single" w:sz="8" w:space="0" w:color="000000"/>
              <w:bottom w:val="single" w:sz="8" w:space="0" w:color="000000"/>
              <w:right w:val="single" w:sz="8" w:space="0" w:color="000000"/>
            </w:tcBorders>
            <w:vAlign w:val="center"/>
          </w:tcPr>
          <w:p w:rsidR="00280102" w:rsidRDefault="00000000">
            <w:pPr>
              <w:spacing w:after="0" w:line="269" w:lineRule="auto"/>
              <w:ind w:left="0" w:right="0" w:firstLine="0"/>
              <w:jc w:val="center"/>
            </w:pPr>
            <w:r>
              <w:rPr>
                <w:sz w:val="14"/>
              </w:rPr>
              <w:t xml:space="preserve">finansowane środkami </w:t>
            </w:r>
          </w:p>
          <w:p w:rsidR="00280102" w:rsidRDefault="00000000">
            <w:pPr>
              <w:spacing w:after="6" w:line="259" w:lineRule="auto"/>
              <w:ind w:left="70" w:right="0" w:firstLine="0"/>
              <w:jc w:val="left"/>
            </w:pPr>
            <w:r>
              <w:rPr>
                <w:sz w:val="14"/>
              </w:rPr>
              <w:t xml:space="preserve">określonymi w art. </w:t>
            </w:r>
          </w:p>
          <w:p w:rsidR="00280102" w:rsidRDefault="00000000">
            <w:pPr>
              <w:spacing w:after="0" w:line="259" w:lineRule="auto"/>
              <w:ind w:left="27" w:right="0" w:firstLine="0"/>
              <w:jc w:val="center"/>
            </w:pPr>
            <w:r>
              <w:rPr>
                <w:sz w:val="14"/>
              </w:rPr>
              <w:t>5 ust. 1 pkt 2 ustawy</w:t>
            </w:r>
          </w:p>
        </w:tc>
        <w:tc>
          <w:tcPr>
            <w:tcW w:w="0" w:type="auto"/>
            <w:vMerge/>
            <w:tcBorders>
              <w:top w:val="nil"/>
              <w:left w:val="single" w:sz="8" w:space="0" w:color="000000"/>
              <w:bottom w:val="single" w:sz="8" w:space="0" w:color="000000"/>
              <w:right w:val="single" w:sz="8" w:space="0" w:color="000000"/>
            </w:tcBorders>
          </w:tcPr>
          <w:p w:rsidR="00280102" w:rsidRDefault="00280102">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rsidR="00280102" w:rsidRDefault="00280102">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rsidR="00280102" w:rsidRDefault="00280102">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rsidR="00280102" w:rsidRDefault="00280102">
            <w:pPr>
              <w:spacing w:after="160" w:line="259" w:lineRule="auto"/>
              <w:ind w:left="0" w:right="0" w:firstLine="0"/>
              <w:jc w:val="left"/>
            </w:pPr>
          </w:p>
        </w:tc>
        <w:tc>
          <w:tcPr>
            <w:tcW w:w="0" w:type="auto"/>
            <w:vMerge/>
            <w:tcBorders>
              <w:top w:val="nil"/>
              <w:left w:val="single" w:sz="8" w:space="0" w:color="000000"/>
              <w:bottom w:val="single" w:sz="8" w:space="0" w:color="000000"/>
              <w:right w:val="single" w:sz="9" w:space="0" w:color="000000"/>
            </w:tcBorders>
          </w:tcPr>
          <w:p w:rsidR="00280102" w:rsidRDefault="00280102">
            <w:pPr>
              <w:spacing w:after="160" w:line="259" w:lineRule="auto"/>
              <w:ind w:left="0" w:right="0" w:firstLine="0"/>
              <w:jc w:val="left"/>
            </w:pPr>
          </w:p>
        </w:tc>
        <w:tc>
          <w:tcPr>
            <w:tcW w:w="0" w:type="auto"/>
            <w:vMerge/>
            <w:tcBorders>
              <w:top w:val="nil"/>
              <w:left w:val="single" w:sz="9" w:space="0" w:color="000000"/>
              <w:bottom w:val="single" w:sz="9" w:space="0" w:color="000000"/>
              <w:right w:val="single" w:sz="9" w:space="0" w:color="000000"/>
            </w:tcBorders>
          </w:tcPr>
          <w:p w:rsidR="00280102" w:rsidRDefault="00280102">
            <w:pPr>
              <w:spacing w:after="160" w:line="259" w:lineRule="auto"/>
              <w:ind w:left="0" w:right="0" w:firstLine="0"/>
              <w:jc w:val="left"/>
            </w:pPr>
          </w:p>
        </w:tc>
        <w:tc>
          <w:tcPr>
            <w:tcW w:w="0" w:type="auto"/>
            <w:vMerge/>
            <w:tcBorders>
              <w:top w:val="nil"/>
              <w:left w:val="single" w:sz="9" w:space="0" w:color="000000"/>
              <w:bottom w:val="single" w:sz="8" w:space="0" w:color="000000"/>
              <w:right w:val="single" w:sz="8" w:space="0" w:color="000000"/>
            </w:tcBorders>
          </w:tcPr>
          <w:p w:rsidR="00280102" w:rsidRDefault="00280102">
            <w:pPr>
              <w:spacing w:after="160" w:line="259" w:lineRule="auto"/>
              <w:ind w:left="0" w:right="0" w:firstLine="0"/>
              <w:jc w:val="left"/>
            </w:pPr>
          </w:p>
        </w:tc>
        <w:tc>
          <w:tcPr>
            <w:tcW w:w="0" w:type="auto"/>
            <w:vMerge/>
            <w:tcBorders>
              <w:top w:val="nil"/>
              <w:left w:val="single" w:sz="8" w:space="0" w:color="000000"/>
              <w:bottom w:val="nil"/>
              <w:right w:val="nil"/>
            </w:tcBorders>
          </w:tcPr>
          <w:p w:rsidR="00280102" w:rsidRDefault="00280102">
            <w:pPr>
              <w:spacing w:after="160" w:line="259" w:lineRule="auto"/>
              <w:ind w:left="0" w:right="0" w:firstLine="0"/>
              <w:jc w:val="left"/>
            </w:pPr>
          </w:p>
        </w:tc>
      </w:tr>
      <w:tr w:rsidR="00280102">
        <w:trPr>
          <w:trHeight w:val="279"/>
        </w:trPr>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8" w:right="0" w:firstLine="0"/>
              <w:jc w:val="center"/>
            </w:pPr>
            <w:r>
              <w:rPr>
                <w:sz w:val="10"/>
              </w:rPr>
              <w:t>Lp</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6" w:right="0" w:firstLine="0"/>
              <w:jc w:val="center"/>
            </w:pPr>
            <w:r>
              <w:rPr>
                <w:sz w:val="10"/>
              </w:rPr>
              <w:t>9.4</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0"/>
              </w:rPr>
              <w:t>9.4.1</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0"/>
              </w:rPr>
              <w:t>9.4.1.1</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0"/>
              </w:rPr>
              <w:t>10.1</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8" w:right="0" w:firstLine="0"/>
              <w:jc w:val="center"/>
            </w:pPr>
            <w:r>
              <w:rPr>
                <w:sz w:val="10"/>
              </w:rPr>
              <w:t>10.1.1</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8" w:right="0" w:firstLine="0"/>
              <w:jc w:val="center"/>
            </w:pPr>
            <w:r>
              <w:rPr>
                <w:sz w:val="10"/>
              </w:rPr>
              <w:t>10.1.2</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0"/>
              </w:rPr>
              <w:t>10.2</w:t>
            </w:r>
          </w:p>
        </w:tc>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9" w:right="0" w:firstLine="0"/>
              <w:jc w:val="center"/>
            </w:pPr>
            <w:r>
              <w:rPr>
                <w:sz w:val="10"/>
              </w:rPr>
              <w:t>10.3</w:t>
            </w:r>
          </w:p>
        </w:tc>
        <w:tc>
          <w:tcPr>
            <w:tcW w:w="1034" w:type="dxa"/>
            <w:tcBorders>
              <w:top w:val="single" w:sz="9" w:space="0" w:color="000000"/>
              <w:left w:val="single" w:sz="8" w:space="0" w:color="000000"/>
              <w:bottom w:val="single" w:sz="8" w:space="0" w:color="000000"/>
              <w:right w:val="single" w:sz="8" w:space="0" w:color="000000"/>
            </w:tcBorders>
          </w:tcPr>
          <w:p w:rsidR="00280102" w:rsidRDefault="00000000">
            <w:pPr>
              <w:spacing w:after="0" w:line="259" w:lineRule="auto"/>
              <w:ind w:left="12" w:right="0" w:firstLine="0"/>
              <w:jc w:val="center"/>
            </w:pPr>
            <w:r>
              <w:rPr>
                <w:sz w:val="10"/>
              </w:rPr>
              <w:t>10.4</w:t>
            </w:r>
          </w:p>
        </w:tc>
        <w:tc>
          <w:tcPr>
            <w:tcW w:w="1035"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1" w:right="0" w:firstLine="0"/>
              <w:jc w:val="center"/>
            </w:pPr>
            <w:r>
              <w:rPr>
                <w:sz w:val="10"/>
              </w:rPr>
              <w:t>10.5</w:t>
            </w:r>
          </w:p>
        </w:tc>
        <w:tc>
          <w:tcPr>
            <w:tcW w:w="0" w:type="auto"/>
            <w:vMerge/>
            <w:tcBorders>
              <w:top w:val="nil"/>
              <w:left w:val="single" w:sz="8" w:space="0" w:color="000000"/>
              <w:bottom w:val="nil"/>
              <w:right w:val="nil"/>
            </w:tcBorders>
          </w:tcPr>
          <w:p w:rsidR="00280102" w:rsidRDefault="00280102">
            <w:pPr>
              <w:spacing w:after="160" w:line="259" w:lineRule="auto"/>
              <w:ind w:left="0" w:right="0" w:firstLine="0"/>
              <w:jc w:val="left"/>
            </w:pPr>
          </w:p>
        </w:tc>
      </w:tr>
      <w:tr w:rsidR="00280102">
        <w:trPr>
          <w:trHeight w:val="276"/>
        </w:trPr>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03" w:right="0" w:firstLine="0"/>
              <w:jc w:val="left"/>
            </w:pPr>
            <w:r>
              <w:rPr>
                <w:sz w:val="14"/>
              </w:rPr>
              <w:t>Wykonanie 2018</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3 272 885,01</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3 272 885,01</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1 854 726,75</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5 676 186,50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1 377 830,20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4 298 356,30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1" w:right="0"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0,00</w:t>
            </w:r>
          </w:p>
        </w:tc>
        <w:tc>
          <w:tcPr>
            <w:tcW w:w="0" w:type="auto"/>
            <w:vMerge/>
            <w:tcBorders>
              <w:top w:val="nil"/>
              <w:left w:val="single" w:sz="8" w:space="0" w:color="000000"/>
              <w:bottom w:val="nil"/>
              <w:right w:val="nil"/>
            </w:tcBorders>
          </w:tcPr>
          <w:p w:rsidR="00280102" w:rsidRDefault="00280102">
            <w:pPr>
              <w:spacing w:after="160" w:line="259" w:lineRule="auto"/>
              <w:ind w:left="0" w:right="0" w:firstLine="0"/>
              <w:jc w:val="left"/>
            </w:pPr>
          </w:p>
        </w:tc>
      </w:tr>
      <w:tr w:rsidR="00280102">
        <w:trPr>
          <w:trHeight w:val="278"/>
        </w:trPr>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03" w:right="0" w:firstLine="0"/>
              <w:jc w:val="left"/>
            </w:pPr>
            <w:r>
              <w:rPr>
                <w:sz w:val="14"/>
              </w:rPr>
              <w:t>Wykonanie 2019</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367 400,91</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6" w:right="0" w:firstLine="0"/>
              <w:jc w:val="center"/>
            </w:pPr>
            <w:r>
              <w:rPr>
                <w:sz w:val="14"/>
              </w:rPr>
              <w:t>367 400,91</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236 706,66</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4 390 833,04</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1 219 943,85</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3 170 889,19</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0,00</w:t>
            </w:r>
          </w:p>
        </w:tc>
        <w:tc>
          <w:tcPr>
            <w:tcW w:w="0" w:type="auto"/>
            <w:vMerge/>
            <w:tcBorders>
              <w:top w:val="nil"/>
              <w:left w:val="single" w:sz="8" w:space="0" w:color="000000"/>
              <w:bottom w:val="nil"/>
              <w:right w:val="nil"/>
            </w:tcBorders>
          </w:tcPr>
          <w:p w:rsidR="00280102" w:rsidRDefault="00280102">
            <w:pPr>
              <w:spacing w:after="160" w:line="259" w:lineRule="auto"/>
              <w:ind w:left="0" w:right="0" w:firstLine="0"/>
              <w:jc w:val="left"/>
            </w:pPr>
          </w:p>
        </w:tc>
      </w:tr>
      <w:tr w:rsidR="00280102">
        <w:trPr>
          <w:trHeight w:val="278"/>
        </w:trPr>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03" w:right="0" w:firstLine="0"/>
              <w:jc w:val="left"/>
            </w:pPr>
            <w:r>
              <w:rPr>
                <w:sz w:val="14"/>
              </w:rPr>
              <w:t>Wykonanie 2020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9 066 416,86</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6" w:right="0" w:firstLine="0"/>
              <w:jc w:val="center"/>
            </w:pPr>
            <w:r>
              <w:rPr>
                <w:sz w:val="14"/>
              </w:rPr>
              <w:t>925 582,74</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8 140 834,12</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2" w:right="0"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0,00</w:t>
            </w:r>
          </w:p>
        </w:tc>
        <w:tc>
          <w:tcPr>
            <w:tcW w:w="0" w:type="auto"/>
            <w:vMerge/>
            <w:tcBorders>
              <w:top w:val="nil"/>
              <w:left w:val="single" w:sz="8" w:space="0" w:color="000000"/>
              <w:bottom w:val="nil"/>
              <w:right w:val="nil"/>
            </w:tcBorders>
          </w:tcPr>
          <w:p w:rsidR="00280102" w:rsidRDefault="00280102">
            <w:pPr>
              <w:spacing w:after="160" w:line="259" w:lineRule="auto"/>
              <w:ind w:left="0" w:right="0" w:firstLine="0"/>
              <w:jc w:val="left"/>
            </w:pPr>
          </w:p>
        </w:tc>
      </w:tr>
      <w:tr w:rsidR="00280102">
        <w:trPr>
          <w:trHeight w:val="278"/>
        </w:trPr>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03" w:right="0" w:firstLine="0"/>
              <w:jc w:val="left"/>
            </w:pPr>
            <w:r>
              <w:rPr>
                <w:sz w:val="14"/>
              </w:rPr>
              <w:t>Wykonanie 2021</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323 528,15</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6" w:right="0" w:firstLine="0"/>
              <w:jc w:val="center"/>
            </w:pPr>
            <w:r>
              <w:rPr>
                <w:sz w:val="14"/>
              </w:rPr>
              <w:t>323 528,15</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213 376,00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9 715 794,45</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1 102 502,01</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8 613 292,44</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0,00</w:t>
            </w:r>
          </w:p>
        </w:tc>
        <w:tc>
          <w:tcPr>
            <w:tcW w:w="0" w:type="auto"/>
            <w:vMerge/>
            <w:tcBorders>
              <w:top w:val="nil"/>
              <w:left w:val="single" w:sz="8" w:space="0" w:color="000000"/>
              <w:bottom w:val="nil"/>
              <w:right w:val="nil"/>
            </w:tcBorders>
          </w:tcPr>
          <w:p w:rsidR="00280102" w:rsidRDefault="00280102">
            <w:pPr>
              <w:spacing w:after="160" w:line="259" w:lineRule="auto"/>
              <w:ind w:left="0" w:right="0" w:firstLine="0"/>
              <w:jc w:val="left"/>
            </w:pPr>
          </w:p>
        </w:tc>
      </w:tr>
      <w:tr w:rsidR="00280102">
        <w:trPr>
          <w:trHeight w:val="278"/>
        </w:trPr>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03" w:right="0" w:firstLine="0"/>
              <w:jc w:val="left"/>
            </w:pPr>
            <w:r>
              <w:rPr>
                <w:sz w:val="14"/>
              </w:rPr>
              <w:t>Wykonanie 2022</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1 953 610,00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1 953 610,00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777 908,23</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9 268 158,01</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1 577 397,81</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7 690 760,20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3" w:right="0"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8"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0,00</w:t>
            </w:r>
          </w:p>
        </w:tc>
        <w:tc>
          <w:tcPr>
            <w:tcW w:w="0" w:type="auto"/>
            <w:vMerge/>
            <w:tcBorders>
              <w:top w:val="nil"/>
              <w:left w:val="single" w:sz="8" w:space="0" w:color="000000"/>
              <w:bottom w:val="nil"/>
              <w:right w:val="nil"/>
            </w:tcBorders>
          </w:tcPr>
          <w:p w:rsidR="00280102" w:rsidRDefault="00280102">
            <w:pPr>
              <w:spacing w:after="160" w:line="259" w:lineRule="auto"/>
              <w:ind w:left="0" w:right="0" w:firstLine="0"/>
              <w:jc w:val="left"/>
            </w:pPr>
          </w:p>
        </w:tc>
      </w:tr>
      <w:tr w:rsidR="00280102">
        <w:trPr>
          <w:trHeight w:val="278"/>
        </w:trPr>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03" w:right="0" w:firstLine="0"/>
              <w:jc w:val="left"/>
            </w:pPr>
            <w:r>
              <w:rPr>
                <w:sz w:val="14"/>
              </w:rPr>
              <w:t>Wykonanie 2023</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10 204 256,36</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1 555 988,83</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8 648 267,53</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2" w:right="0"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0,00</w:t>
            </w:r>
          </w:p>
        </w:tc>
        <w:tc>
          <w:tcPr>
            <w:tcW w:w="0" w:type="auto"/>
            <w:vMerge/>
            <w:tcBorders>
              <w:top w:val="nil"/>
              <w:left w:val="single" w:sz="8" w:space="0" w:color="000000"/>
              <w:bottom w:val="nil"/>
              <w:right w:val="nil"/>
            </w:tcBorders>
          </w:tcPr>
          <w:p w:rsidR="00280102" w:rsidRDefault="00280102">
            <w:pPr>
              <w:spacing w:after="160" w:line="259" w:lineRule="auto"/>
              <w:ind w:left="0" w:right="0" w:firstLine="0"/>
              <w:jc w:val="left"/>
            </w:pPr>
          </w:p>
        </w:tc>
      </w:tr>
      <w:tr w:rsidR="00280102">
        <w:trPr>
          <w:trHeight w:val="278"/>
        </w:trPr>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Plan 3 kw. 2024</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5 169 509,70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5 169 509,70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1 537 340,55</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25 589 224,34</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3" w:right="0" w:firstLine="0"/>
              <w:jc w:val="center"/>
            </w:pPr>
            <w:r>
              <w:rPr>
                <w:sz w:val="14"/>
              </w:rPr>
              <w:t>1 056 987,74</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3" w:right="0" w:firstLine="0"/>
              <w:jc w:val="center"/>
            </w:pPr>
            <w:r>
              <w:rPr>
                <w:sz w:val="14"/>
              </w:rPr>
              <w:t>24 532 236,60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2" w:right="0"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0,00</w:t>
            </w:r>
          </w:p>
        </w:tc>
        <w:tc>
          <w:tcPr>
            <w:tcW w:w="0" w:type="auto"/>
            <w:vMerge/>
            <w:tcBorders>
              <w:top w:val="nil"/>
              <w:left w:val="single" w:sz="8" w:space="0" w:color="000000"/>
              <w:bottom w:val="nil"/>
              <w:right w:val="nil"/>
            </w:tcBorders>
          </w:tcPr>
          <w:p w:rsidR="00280102" w:rsidRDefault="00280102">
            <w:pPr>
              <w:spacing w:after="160" w:line="259" w:lineRule="auto"/>
              <w:ind w:left="0" w:right="0" w:firstLine="0"/>
              <w:jc w:val="left"/>
            </w:pPr>
          </w:p>
        </w:tc>
      </w:tr>
      <w:tr w:rsidR="00280102">
        <w:trPr>
          <w:trHeight w:val="278"/>
        </w:trPr>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03" w:right="0" w:firstLine="0"/>
              <w:jc w:val="left"/>
            </w:pPr>
            <w:r>
              <w:rPr>
                <w:sz w:val="14"/>
              </w:rPr>
              <w:t>Wykonanie 2024</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4 050 182,00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4 050 182,00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2 144 724,00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14 168 308,15</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6" w:right="0" w:firstLine="0"/>
              <w:jc w:val="center"/>
            </w:pPr>
            <w:r>
              <w:rPr>
                <w:sz w:val="14"/>
              </w:rPr>
              <w:t>632 056,81</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13 536 251,34</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0,00</w:t>
            </w:r>
          </w:p>
        </w:tc>
        <w:tc>
          <w:tcPr>
            <w:tcW w:w="0" w:type="auto"/>
            <w:vMerge/>
            <w:tcBorders>
              <w:top w:val="nil"/>
              <w:left w:val="single" w:sz="8" w:space="0" w:color="000000"/>
              <w:bottom w:val="nil"/>
              <w:right w:val="nil"/>
            </w:tcBorders>
          </w:tcPr>
          <w:p w:rsidR="00280102" w:rsidRDefault="00280102">
            <w:pPr>
              <w:spacing w:after="160" w:line="259" w:lineRule="auto"/>
              <w:ind w:left="0" w:right="0" w:firstLine="0"/>
              <w:jc w:val="left"/>
            </w:pPr>
          </w:p>
        </w:tc>
      </w:tr>
      <w:tr w:rsidR="00280102">
        <w:trPr>
          <w:trHeight w:val="278"/>
        </w:trPr>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2025</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3 512 946,63</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3 512 946,63</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1 578 087,19</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17 975 060,57</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1 096 305,50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16 878 755,07</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0,00</w:t>
            </w:r>
          </w:p>
        </w:tc>
        <w:tc>
          <w:tcPr>
            <w:tcW w:w="0" w:type="auto"/>
            <w:vMerge/>
            <w:tcBorders>
              <w:top w:val="nil"/>
              <w:left w:val="single" w:sz="8" w:space="0" w:color="000000"/>
              <w:bottom w:val="nil"/>
              <w:right w:val="nil"/>
            </w:tcBorders>
          </w:tcPr>
          <w:p w:rsidR="00280102" w:rsidRDefault="00280102">
            <w:pPr>
              <w:spacing w:after="160" w:line="259" w:lineRule="auto"/>
              <w:ind w:left="0" w:right="0" w:firstLine="0"/>
              <w:jc w:val="left"/>
            </w:pPr>
          </w:p>
        </w:tc>
      </w:tr>
      <w:tr w:rsidR="00280102">
        <w:trPr>
          <w:trHeight w:val="278"/>
        </w:trPr>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2026</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5 113 200,00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5 113 200,00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3 582 750,00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16 204 022,20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6" w:right="0" w:firstLine="0"/>
              <w:jc w:val="center"/>
            </w:pPr>
            <w:r>
              <w:rPr>
                <w:sz w:val="14"/>
              </w:rPr>
              <w:t>658 211,20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15 545 811,00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0,00</w:t>
            </w:r>
          </w:p>
        </w:tc>
        <w:tc>
          <w:tcPr>
            <w:tcW w:w="0" w:type="auto"/>
            <w:vMerge/>
            <w:tcBorders>
              <w:top w:val="nil"/>
              <w:left w:val="single" w:sz="8" w:space="0" w:color="000000"/>
              <w:bottom w:val="nil"/>
              <w:right w:val="nil"/>
            </w:tcBorders>
          </w:tcPr>
          <w:p w:rsidR="00280102" w:rsidRDefault="00280102">
            <w:pPr>
              <w:spacing w:after="160" w:line="259" w:lineRule="auto"/>
              <w:ind w:left="0" w:right="0" w:firstLine="0"/>
              <w:jc w:val="left"/>
            </w:pPr>
          </w:p>
        </w:tc>
      </w:tr>
      <w:tr w:rsidR="00280102">
        <w:trPr>
          <w:trHeight w:val="278"/>
        </w:trPr>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2027</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5 002 500,00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5 002 500,00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3 501 750,00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6 549 110,22</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3"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6 549 110,22</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0,00</w:t>
            </w:r>
          </w:p>
        </w:tc>
        <w:tc>
          <w:tcPr>
            <w:tcW w:w="0" w:type="auto"/>
            <w:vMerge/>
            <w:tcBorders>
              <w:top w:val="nil"/>
              <w:left w:val="single" w:sz="8" w:space="0" w:color="000000"/>
              <w:bottom w:val="nil"/>
              <w:right w:val="nil"/>
            </w:tcBorders>
          </w:tcPr>
          <w:p w:rsidR="00280102" w:rsidRDefault="00280102">
            <w:pPr>
              <w:spacing w:after="160" w:line="259" w:lineRule="auto"/>
              <w:ind w:left="0" w:right="0" w:firstLine="0"/>
              <w:jc w:val="left"/>
            </w:pPr>
          </w:p>
        </w:tc>
      </w:tr>
      <w:tr w:rsidR="00280102">
        <w:trPr>
          <w:trHeight w:val="278"/>
        </w:trPr>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2028</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1 620 250,00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1 620 250,00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1 134 175,00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1 620 250,00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3"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1 620 250,00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0,00</w:t>
            </w:r>
          </w:p>
        </w:tc>
        <w:tc>
          <w:tcPr>
            <w:tcW w:w="0" w:type="auto"/>
            <w:vMerge/>
            <w:tcBorders>
              <w:top w:val="nil"/>
              <w:left w:val="single" w:sz="8" w:space="0" w:color="000000"/>
              <w:bottom w:val="nil"/>
              <w:right w:val="nil"/>
            </w:tcBorders>
          </w:tcPr>
          <w:p w:rsidR="00280102" w:rsidRDefault="00280102">
            <w:pPr>
              <w:spacing w:after="160" w:line="259" w:lineRule="auto"/>
              <w:ind w:left="0" w:right="0" w:firstLine="0"/>
              <w:jc w:val="left"/>
            </w:pPr>
          </w:p>
        </w:tc>
      </w:tr>
      <w:tr w:rsidR="00280102">
        <w:trPr>
          <w:trHeight w:val="278"/>
        </w:trPr>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2029</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3"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2" w:right="0"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0,00</w:t>
            </w:r>
          </w:p>
        </w:tc>
        <w:tc>
          <w:tcPr>
            <w:tcW w:w="0" w:type="auto"/>
            <w:vMerge/>
            <w:tcBorders>
              <w:top w:val="nil"/>
              <w:left w:val="single" w:sz="8" w:space="0" w:color="000000"/>
              <w:bottom w:val="nil"/>
              <w:right w:val="nil"/>
            </w:tcBorders>
          </w:tcPr>
          <w:p w:rsidR="00280102" w:rsidRDefault="00280102">
            <w:pPr>
              <w:spacing w:after="160" w:line="259" w:lineRule="auto"/>
              <w:ind w:left="0" w:right="0" w:firstLine="0"/>
              <w:jc w:val="left"/>
            </w:pPr>
          </w:p>
        </w:tc>
      </w:tr>
      <w:tr w:rsidR="00280102">
        <w:trPr>
          <w:trHeight w:val="278"/>
        </w:trPr>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lastRenderedPageBreak/>
              <w:t>2030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3"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2" w:right="0"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0,00</w:t>
            </w:r>
          </w:p>
        </w:tc>
        <w:tc>
          <w:tcPr>
            <w:tcW w:w="0" w:type="auto"/>
            <w:vMerge/>
            <w:tcBorders>
              <w:top w:val="nil"/>
              <w:left w:val="single" w:sz="8" w:space="0" w:color="000000"/>
              <w:bottom w:val="nil"/>
              <w:right w:val="nil"/>
            </w:tcBorders>
          </w:tcPr>
          <w:p w:rsidR="00280102" w:rsidRDefault="00280102">
            <w:pPr>
              <w:spacing w:after="160" w:line="259" w:lineRule="auto"/>
              <w:ind w:left="0" w:right="0" w:firstLine="0"/>
              <w:jc w:val="left"/>
            </w:pPr>
          </w:p>
        </w:tc>
      </w:tr>
      <w:tr w:rsidR="00280102">
        <w:trPr>
          <w:trHeight w:val="278"/>
        </w:trPr>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2031</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3"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2" w:right="0"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0,00</w:t>
            </w:r>
          </w:p>
        </w:tc>
        <w:tc>
          <w:tcPr>
            <w:tcW w:w="0" w:type="auto"/>
            <w:vMerge/>
            <w:tcBorders>
              <w:top w:val="nil"/>
              <w:left w:val="single" w:sz="8" w:space="0" w:color="000000"/>
              <w:bottom w:val="nil"/>
              <w:right w:val="nil"/>
            </w:tcBorders>
          </w:tcPr>
          <w:p w:rsidR="00280102" w:rsidRDefault="00280102">
            <w:pPr>
              <w:spacing w:after="160" w:line="259" w:lineRule="auto"/>
              <w:ind w:left="0" w:right="0" w:firstLine="0"/>
              <w:jc w:val="left"/>
            </w:pPr>
          </w:p>
        </w:tc>
      </w:tr>
      <w:tr w:rsidR="00280102">
        <w:trPr>
          <w:trHeight w:val="278"/>
        </w:trPr>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2032</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3"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2" w:right="0"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0,00</w:t>
            </w:r>
          </w:p>
        </w:tc>
        <w:tc>
          <w:tcPr>
            <w:tcW w:w="0" w:type="auto"/>
            <w:vMerge/>
            <w:tcBorders>
              <w:top w:val="nil"/>
              <w:left w:val="single" w:sz="8" w:space="0" w:color="000000"/>
              <w:bottom w:val="nil"/>
              <w:right w:val="nil"/>
            </w:tcBorders>
          </w:tcPr>
          <w:p w:rsidR="00280102" w:rsidRDefault="00280102">
            <w:pPr>
              <w:spacing w:after="160" w:line="259" w:lineRule="auto"/>
              <w:ind w:left="0" w:right="0" w:firstLine="0"/>
              <w:jc w:val="left"/>
            </w:pPr>
          </w:p>
        </w:tc>
      </w:tr>
      <w:tr w:rsidR="00280102">
        <w:trPr>
          <w:trHeight w:val="278"/>
        </w:trPr>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2033</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3"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2" w:right="0"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0,00</w:t>
            </w:r>
          </w:p>
        </w:tc>
        <w:tc>
          <w:tcPr>
            <w:tcW w:w="0" w:type="auto"/>
            <w:vMerge/>
            <w:tcBorders>
              <w:top w:val="nil"/>
              <w:left w:val="single" w:sz="8" w:space="0" w:color="000000"/>
              <w:bottom w:val="nil"/>
              <w:right w:val="nil"/>
            </w:tcBorders>
          </w:tcPr>
          <w:p w:rsidR="00280102" w:rsidRDefault="00280102">
            <w:pPr>
              <w:spacing w:after="160" w:line="259" w:lineRule="auto"/>
              <w:ind w:left="0" w:right="0" w:firstLine="0"/>
              <w:jc w:val="left"/>
            </w:pPr>
          </w:p>
        </w:tc>
      </w:tr>
      <w:tr w:rsidR="00280102">
        <w:trPr>
          <w:trHeight w:val="278"/>
        </w:trPr>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2034</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3"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2" w:right="0"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0,00</w:t>
            </w:r>
          </w:p>
        </w:tc>
        <w:tc>
          <w:tcPr>
            <w:tcW w:w="0" w:type="auto"/>
            <w:vMerge/>
            <w:tcBorders>
              <w:top w:val="nil"/>
              <w:left w:val="single" w:sz="8" w:space="0" w:color="000000"/>
              <w:bottom w:val="nil"/>
              <w:right w:val="nil"/>
            </w:tcBorders>
          </w:tcPr>
          <w:p w:rsidR="00280102" w:rsidRDefault="00280102">
            <w:pPr>
              <w:spacing w:after="160" w:line="259" w:lineRule="auto"/>
              <w:ind w:left="0" w:right="0" w:firstLine="0"/>
              <w:jc w:val="left"/>
            </w:pPr>
          </w:p>
        </w:tc>
      </w:tr>
      <w:tr w:rsidR="00280102">
        <w:trPr>
          <w:trHeight w:val="278"/>
        </w:trPr>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2035</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3"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2" w:right="0"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0,00</w:t>
            </w:r>
          </w:p>
        </w:tc>
        <w:tc>
          <w:tcPr>
            <w:tcW w:w="0" w:type="auto"/>
            <w:vMerge/>
            <w:tcBorders>
              <w:top w:val="nil"/>
              <w:left w:val="single" w:sz="8" w:space="0" w:color="000000"/>
              <w:bottom w:val="nil"/>
              <w:right w:val="nil"/>
            </w:tcBorders>
          </w:tcPr>
          <w:p w:rsidR="00280102" w:rsidRDefault="00280102">
            <w:pPr>
              <w:spacing w:after="160" w:line="259" w:lineRule="auto"/>
              <w:ind w:left="0" w:right="0" w:firstLine="0"/>
              <w:jc w:val="left"/>
            </w:pPr>
          </w:p>
        </w:tc>
      </w:tr>
      <w:tr w:rsidR="00280102">
        <w:trPr>
          <w:trHeight w:val="271"/>
        </w:trPr>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2036</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3"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2" w:right="0"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0,00</w:t>
            </w:r>
          </w:p>
        </w:tc>
        <w:tc>
          <w:tcPr>
            <w:tcW w:w="0" w:type="auto"/>
            <w:vMerge/>
            <w:tcBorders>
              <w:top w:val="nil"/>
              <w:left w:val="single" w:sz="8" w:space="0" w:color="000000"/>
              <w:bottom w:val="nil"/>
              <w:right w:val="nil"/>
            </w:tcBorders>
          </w:tcPr>
          <w:p w:rsidR="00280102" w:rsidRDefault="00280102">
            <w:pPr>
              <w:spacing w:after="160" w:line="259" w:lineRule="auto"/>
              <w:ind w:left="0" w:right="0" w:firstLine="0"/>
              <w:jc w:val="left"/>
            </w:pPr>
          </w:p>
        </w:tc>
      </w:tr>
      <w:tr w:rsidR="00280102">
        <w:trPr>
          <w:trHeight w:val="281"/>
        </w:trPr>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2037</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3"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2" w:right="0"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0,00</w:t>
            </w:r>
          </w:p>
        </w:tc>
        <w:tc>
          <w:tcPr>
            <w:tcW w:w="0" w:type="auto"/>
            <w:vMerge/>
            <w:tcBorders>
              <w:top w:val="nil"/>
              <w:left w:val="single" w:sz="8" w:space="0" w:color="000000"/>
              <w:bottom w:val="nil"/>
              <w:right w:val="nil"/>
            </w:tcBorders>
          </w:tcPr>
          <w:p w:rsidR="00280102" w:rsidRDefault="00280102">
            <w:pPr>
              <w:spacing w:after="160" w:line="259" w:lineRule="auto"/>
              <w:ind w:left="0" w:right="0" w:firstLine="0"/>
              <w:jc w:val="left"/>
            </w:pPr>
          </w:p>
        </w:tc>
      </w:tr>
      <w:tr w:rsidR="00280102">
        <w:trPr>
          <w:trHeight w:val="278"/>
        </w:trPr>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2038</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3"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2" w:right="0"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0,00</w:t>
            </w:r>
          </w:p>
        </w:tc>
        <w:tc>
          <w:tcPr>
            <w:tcW w:w="0" w:type="auto"/>
            <w:vMerge/>
            <w:tcBorders>
              <w:top w:val="nil"/>
              <w:left w:val="single" w:sz="8" w:space="0" w:color="000000"/>
              <w:bottom w:val="nil"/>
              <w:right w:val="nil"/>
            </w:tcBorders>
          </w:tcPr>
          <w:p w:rsidR="00280102" w:rsidRDefault="00280102">
            <w:pPr>
              <w:spacing w:after="160" w:line="259" w:lineRule="auto"/>
              <w:ind w:left="0" w:right="0" w:firstLine="0"/>
              <w:jc w:val="left"/>
            </w:pPr>
          </w:p>
        </w:tc>
      </w:tr>
      <w:tr w:rsidR="00280102">
        <w:trPr>
          <w:trHeight w:val="278"/>
        </w:trPr>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2039</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3"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2" w:right="0"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0,00</w:t>
            </w:r>
          </w:p>
        </w:tc>
        <w:tc>
          <w:tcPr>
            <w:tcW w:w="0" w:type="auto"/>
            <w:vMerge/>
            <w:tcBorders>
              <w:top w:val="nil"/>
              <w:left w:val="single" w:sz="8" w:space="0" w:color="000000"/>
              <w:bottom w:val="nil"/>
              <w:right w:val="nil"/>
            </w:tcBorders>
          </w:tcPr>
          <w:p w:rsidR="00280102" w:rsidRDefault="00280102">
            <w:pPr>
              <w:spacing w:after="160" w:line="259" w:lineRule="auto"/>
              <w:ind w:left="0" w:right="0" w:firstLine="0"/>
              <w:jc w:val="left"/>
            </w:pPr>
          </w:p>
        </w:tc>
      </w:tr>
      <w:tr w:rsidR="00280102">
        <w:trPr>
          <w:trHeight w:val="278"/>
        </w:trPr>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2040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4"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3"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5" w:right="0" w:firstLine="0"/>
              <w:jc w:val="center"/>
            </w:pPr>
            <w:r>
              <w:rPr>
                <w:sz w:val="14"/>
              </w:rPr>
              <w:t>0,00</w:t>
            </w:r>
          </w:p>
        </w:tc>
        <w:tc>
          <w:tcPr>
            <w:tcW w:w="1031"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7" w:right="0" w:firstLine="0"/>
              <w:jc w:val="center"/>
            </w:pPr>
            <w:r>
              <w:rPr>
                <w:sz w:val="14"/>
              </w:rPr>
              <w:t>0,00</w:t>
            </w:r>
          </w:p>
        </w:tc>
        <w:tc>
          <w:tcPr>
            <w:tcW w:w="1034"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left="12" w:right="0" w:firstLine="0"/>
              <w:jc w:val="center"/>
            </w:pPr>
            <w:r>
              <w:rPr>
                <w:sz w:val="14"/>
              </w:rPr>
              <w:t>0,00</w:t>
            </w:r>
          </w:p>
        </w:tc>
        <w:tc>
          <w:tcPr>
            <w:tcW w:w="1035" w:type="dxa"/>
            <w:tcBorders>
              <w:top w:val="single" w:sz="8" w:space="0" w:color="000000"/>
              <w:left w:val="single" w:sz="8" w:space="0" w:color="000000"/>
              <w:bottom w:val="single" w:sz="8" w:space="0" w:color="000000"/>
              <w:right w:val="single" w:sz="8" w:space="0" w:color="000000"/>
            </w:tcBorders>
          </w:tcPr>
          <w:p w:rsidR="00280102" w:rsidRDefault="00000000">
            <w:pPr>
              <w:spacing w:after="0" w:line="259" w:lineRule="auto"/>
              <w:ind w:right="0" w:firstLine="0"/>
              <w:jc w:val="center"/>
            </w:pPr>
            <w:r>
              <w:rPr>
                <w:sz w:val="14"/>
              </w:rPr>
              <w:t>0,00</w:t>
            </w:r>
          </w:p>
        </w:tc>
        <w:tc>
          <w:tcPr>
            <w:tcW w:w="0" w:type="auto"/>
            <w:vMerge/>
            <w:tcBorders>
              <w:top w:val="nil"/>
              <w:left w:val="single" w:sz="8" w:space="0" w:color="000000"/>
              <w:bottom w:val="nil"/>
              <w:right w:val="nil"/>
            </w:tcBorders>
          </w:tcPr>
          <w:p w:rsidR="00280102" w:rsidRDefault="00280102">
            <w:pPr>
              <w:spacing w:after="160" w:line="259" w:lineRule="auto"/>
              <w:ind w:left="0" w:right="0" w:firstLine="0"/>
              <w:jc w:val="left"/>
            </w:pPr>
          </w:p>
        </w:tc>
      </w:tr>
      <w:tr w:rsidR="00280102">
        <w:trPr>
          <w:trHeight w:val="235"/>
        </w:trPr>
        <w:tc>
          <w:tcPr>
            <w:tcW w:w="11376" w:type="dxa"/>
            <w:gridSpan w:val="11"/>
            <w:tcBorders>
              <w:top w:val="single" w:sz="8" w:space="0" w:color="000000"/>
              <w:left w:val="nil"/>
              <w:bottom w:val="nil"/>
              <w:right w:val="nil"/>
            </w:tcBorders>
            <w:shd w:val="clear" w:color="auto" w:fill="FFFFFF"/>
          </w:tcPr>
          <w:p w:rsidR="00280102" w:rsidRDefault="00280102">
            <w:pPr>
              <w:spacing w:after="160" w:line="259" w:lineRule="auto"/>
              <w:ind w:left="0" w:right="0" w:firstLine="0"/>
              <w:jc w:val="left"/>
            </w:pPr>
          </w:p>
        </w:tc>
        <w:tc>
          <w:tcPr>
            <w:tcW w:w="0" w:type="auto"/>
            <w:vMerge/>
            <w:tcBorders>
              <w:top w:val="nil"/>
              <w:left w:val="single" w:sz="8" w:space="0" w:color="000000"/>
              <w:bottom w:val="nil"/>
              <w:right w:val="nil"/>
            </w:tcBorders>
          </w:tcPr>
          <w:p w:rsidR="00280102" w:rsidRDefault="00280102">
            <w:pPr>
              <w:spacing w:after="160" w:line="259" w:lineRule="auto"/>
              <w:ind w:left="0" w:right="0" w:firstLine="0"/>
              <w:jc w:val="left"/>
            </w:pPr>
          </w:p>
        </w:tc>
      </w:tr>
    </w:tbl>
    <w:tbl>
      <w:tblPr>
        <w:tblStyle w:val="TableGrid"/>
        <w:tblpPr w:vertAnchor="text" w:tblpX="-868"/>
        <w:tblOverlap w:val="never"/>
        <w:tblW w:w="11374" w:type="dxa"/>
        <w:tblInd w:w="0" w:type="dxa"/>
        <w:tblCellMar>
          <w:top w:w="0" w:type="dxa"/>
          <w:left w:w="0" w:type="dxa"/>
          <w:bottom w:w="0" w:type="dxa"/>
          <w:right w:w="3" w:type="dxa"/>
        </w:tblCellMar>
        <w:tblLook w:val="04A0" w:firstRow="1" w:lastRow="0" w:firstColumn="1" w:lastColumn="0" w:noHBand="0" w:noVBand="1"/>
      </w:tblPr>
      <w:tblGrid>
        <w:gridCol w:w="961"/>
        <w:gridCol w:w="956"/>
        <w:gridCol w:w="956"/>
        <w:gridCol w:w="956"/>
        <w:gridCol w:w="956"/>
        <w:gridCol w:w="963"/>
        <w:gridCol w:w="963"/>
        <w:gridCol w:w="963"/>
        <w:gridCol w:w="963"/>
        <w:gridCol w:w="831"/>
        <w:gridCol w:w="958"/>
        <w:gridCol w:w="948"/>
      </w:tblGrid>
      <w:tr w:rsidR="00280102">
        <w:trPr>
          <w:trHeight w:val="250"/>
        </w:trPr>
        <w:tc>
          <w:tcPr>
            <w:tcW w:w="944" w:type="dxa"/>
            <w:vMerge w:val="restart"/>
            <w:tcBorders>
              <w:top w:val="single" w:sz="7" w:space="0" w:color="000000"/>
              <w:left w:val="single" w:sz="7" w:space="0" w:color="000000"/>
              <w:bottom w:val="single" w:sz="7" w:space="0" w:color="000000"/>
              <w:right w:val="single" w:sz="9" w:space="0" w:color="000000"/>
            </w:tcBorders>
            <w:vAlign w:val="center"/>
          </w:tcPr>
          <w:p w:rsidR="00280102" w:rsidRDefault="00000000">
            <w:pPr>
              <w:spacing w:after="0" w:line="259" w:lineRule="auto"/>
              <w:ind w:left="68" w:right="0" w:firstLine="0"/>
              <w:jc w:val="left"/>
            </w:pPr>
            <w:r>
              <w:rPr>
                <w:sz w:val="12"/>
              </w:rPr>
              <w:t>Wyszczególnienie</w:t>
            </w:r>
          </w:p>
        </w:tc>
        <w:tc>
          <w:tcPr>
            <w:tcW w:w="10430" w:type="dxa"/>
            <w:gridSpan w:val="11"/>
            <w:tcBorders>
              <w:top w:val="single" w:sz="7" w:space="0" w:color="000000"/>
              <w:left w:val="single" w:sz="7" w:space="0" w:color="000000"/>
              <w:bottom w:val="single" w:sz="9" w:space="0" w:color="000000"/>
              <w:right w:val="single" w:sz="7" w:space="0" w:color="000000"/>
            </w:tcBorders>
          </w:tcPr>
          <w:p w:rsidR="00280102" w:rsidRDefault="00000000">
            <w:pPr>
              <w:spacing w:after="0" w:line="259" w:lineRule="auto"/>
              <w:ind w:left="15" w:right="0" w:firstLine="0"/>
              <w:jc w:val="center"/>
            </w:pPr>
            <w:r>
              <w:rPr>
                <w:sz w:val="12"/>
              </w:rPr>
              <w:t>Informacje uzupełniające o wybranych kategoriach finansowych</w:t>
            </w:r>
          </w:p>
        </w:tc>
      </w:tr>
      <w:tr w:rsidR="00280102">
        <w:trPr>
          <w:trHeight w:val="254"/>
        </w:trPr>
        <w:tc>
          <w:tcPr>
            <w:tcW w:w="0" w:type="auto"/>
            <w:vMerge/>
            <w:tcBorders>
              <w:top w:val="nil"/>
              <w:left w:val="single" w:sz="7" w:space="0" w:color="000000"/>
              <w:bottom w:val="nil"/>
              <w:right w:val="single" w:sz="9" w:space="0" w:color="000000"/>
            </w:tcBorders>
          </w:tcPr>
          <w:p w:rsidR="00280102" w:rsidRDefault="00280102">
            <w:pPr>
              <w:spacing w:after="160" w:line="259" w:lineRule="auto"/>
              <w:ind w:left="0" w:right="0" w:firstLine="0"/>
              <w:jc w:val="left"/>
            </w:pPr>
          </w:p>
        </w:tc>
        <w:tc>
          <w:tcPr>
            <w:tcW w:w="948" w:type="dxa"/>
            <w:vMerge w:val="restart"/>
            <w:tcBorders>
              <w:top w:val="single" w:sz="9" w:space="0" w:color="000000"/>
              <w:left w:val="single" w:sz="9" w:space="0" w:color="000000"/>
              <w:bottom w:val="single" w:sz="9" w:space="0" w:color="000000"/>
              <w:right w:val="single" w:sz="3" w:space="0" w:color="000000"/>
            </w:tcBorders>
          </w:tcPr>
          <w:p w:rsidR="00280102" w:rsidRDefault="00000000">
            <w:pPr>
              <w:spacing w:after="0" w:line="259" w:lineRule="auto"/>
              <w:ind w:left="-7" w:right="0" w:firstLine="0"/>
              <w:jc w:val="left"/>
            </w:pPr>
            <w:r>
              <w:rPr>
                <w:noProof/>
              </w:rPr>
              <w:drawing>
                <wp:inline distT="0" distB="0" distL="0" distR="0">
                  <wp:extent cx="601980" cy="2028444"/>
                  <wp:effectExtent l="0" t="0" r="0" b="0"/>
                  <wp:docPr id="2060" name="Picture 2060"/>
                  <wp:cNvGraphicFramePr/>
                  <a:graphic xmlns:a="http://schemas.openxmlformats.org/drawingml/2006/main">
                    <a:graphicData uri="http://schemas.openxmlformats.org/drawingml/2006/picture">
                      <pic:pic xmlns:pic="http://schemas.openxmlformats.org/drawingml/2006/picture">
                        <pic:nvPicPr>
                          <pic:cNvPr id="2060" name="Picture 2060"/>
                          <pic:cNvPicPr/>
                        </pic:nvPicPr>
                        <pic:blipFill>
                          <a:blip r:embed="rId74"/>
                          <a:stretch>
                            <a:fillRect/>
                          </a:stretch>
                        </pic:blipFill>
                        <pic:spPr>
                          <a:xfrm>
                            <a:off x="0" y="0"/>
                            <a:ext cx="601980" cy="2028444"/>
                          </a:xfrm>
                          <a:prstGeom prst="rect">
                            <a:avLst/>
                          </a:prstGeom>
                        </pic:spPr>
                      </pic:pic>
                    </a:graphicData>
                  </a:graphic>
                </wp:inline>
              </w:drawing>
            </w:r>
          </w:p>
        </w:tc>
        <w:tc>
          <w:tcPr>
            <w:tcW w:w="948" w:type="dxa"/>
            <w:vMerge w:val="restart"/>
            <w:tcBorders>
              <w:top w:val="single" w:sz="9" w:space="0" w:color="000000"/>
              <w:left w:val="single" w:sz="3" w:space="0" w:color="000000"/>
              <w:bottom w:val="single" w:sz="9" w:space="0" w:color="000000"/>
              <w:right w:val="single" w:sz="9" w:space="0" w:color="000000"/>
            </w:tcBorders>
          </w:tcPr>
          <w:p w:rsidR="00280102" w:rsidRDefault="00000000">
            <w:pPr>
              <w:spacing w:after="0" w:line="259" w:lineRule="auto"/>
              <w:ind w:left="-7" w:right="0" w:firstLine="0"/>
              <w:jc w:val="left"/>
            </w:pPr>
            <w:r>
              <w:rPr>
                <w:noProof/>
              </w:rPr>
              <w:drawing>
                <wp:inline distT="0" distB="0" distL="0" distR="0">
                  <wp:extent cx="601980" cy="2028444"/>
                  <wp:effectExtent l="0" t="0" r="0" b="0"/>
                  <wp:docPr id="2063" name="Picture 2063"/>
                  <wp:cNvGraphicFramePr/>
                  <a:graphic xmlns:a="http://schemas.openxmlformats.org/drawingml/2006/main">
                    <a:graphicData uri="http://schemas.openxmlformats.org/drawingml/2006/picture">
                      <pic:pic xmlns:pic="http://schemas.openxmlformats.org/drawingml/2006/picture">
                        <pic:nvPicPr>
                          <pic:cNvPr id="2063" name="Picture 2063"/>
                          <pic:cNvPicPr/>
                        </pic:nvPicPr>
                        <pic:blipFill>
                          <a:blip r:embed="rId75"/>
                          <a:stretch>
                            <a:fillRect/>
                          </a:stretch>
                        </pic:blipFill>
                        <pic:spPr>
                          <a:xfrm>
                            <a:off x="0" y="0"/>
                            <a:ext cx="601980" cy="2028444"/>
                          </a:xfrm>
                          <a:prstGeom prst="rect">
                            <a:avLst/>
                          </a:prstGeom>
                        </pic:spPr>
                      </pic:pic>
                    </a:graphicData>
                  </a:graphic>
                </wp:inline>
              </w:drawing>
            </w:r>
          </w:p>
        </w:tc>
        <w:tc>
          <w:tcPr>
            <w:tcW w:w="4740" w:type="dxa"/>
            <w:gridSpan w:val="5"/>
            <w:tcBorders>
              <w:top w:val="single" w:sz="7" w:space="0" w:color="000000"/>
              <w:left w:val="single" w:sz="9" w:space="0" w:color="000000"/>
              <w:bottom w:val="single" w:sz="9" w:space="0" w:color="000000"/>
              <w:right w:val="single" w:sz="9" w:space="0" w:color="000000"/>
            </w:tcBorders>
          </w:tcPr>
          <w:p w:rsidR="00280102" w:rsidRDefault="00000000">
            <w:pPr>
              <w:spacing w:after="0" w:line="259" w:lineRule="auto"/>
              <w:ind w:left="16" w:right="0" w:firstLine="0"/>
              <w:jc w:val="center"/>
            </w:pPr>
            <w:r>
              <w:rPr>
                <w:sz w:val="12"/>
              </w:rPr>
              <w:t>w tym:</w:t>
            </w:r>
          </w:p>
        </w:tc>
        <w:tc>
          <w:tcPr>
            <w:tcW w:w="948" w:type="dxa"/>
            <w:vMerge w:val="restart"/>
            <w:tcBorders>
              <w:top w:val="single" w:sz="9" w:space="0" w:color="000000"/>
              <w:left w:val="single" w:sz="9" w:space="0" w:color="000000"/>
              <w:bottom w:val="single" w:sz="9" w:space="0" w:color="000000"/>
              <w:right w:val="single" w:sz="9" w:space="0" w:color="000000"/>
            </w:tcBorders>
          </w:tcPr>
          <w:p w:rsidR="00280102" w:rsidRDefault="00000000">
            <w:pPr>
              <w:spacing w:after="0" w:line="259" w:lineRule="auto"/>
              <w:ind w:left="-7" w:right="0" w:firstLine="0"/>
              <w:jc w:val="left"/>
            </w:pPr>
            <w:r>
              <w:rPr>
                <w:noProof/>
              </w:rPr>
              <w:drawing>
                <wp:inline distT="0" distB="0" distL="0" distR="0">
                  <wp:extent cx="601980" cy="2028444"/>
                  <wp:effectExtent l="0" t="0" r="0" b="0"/>
                  <wp:docPr id="2066" name="Picture 2066"/>
                  <wp:cNvGraphicFramePr/>
                  <a:graphic xmlns:a="http://schemas.openxmlformats.org/drawingml/2006/main">
                    <a:graphicData uri="http://schemas.openxmlformats.org/drawingml/2006/picture">
                      <pic:pic xmlns:pic="http://schemas.openxmlformats.org/drawingml/2006/picture">
                        <pic:nvPicPr>
                          <pic:cNvPr id="2066" name="Picture 2066"/>
                          <pic:cNvPicPr/>
                        </pic:nvPicPr>
                        <pic:blipFill>
                          <a:blip r:embed="rId76"/>
                          <a:stretch>
                            <a:fillRect/>
                          </a:stretch>
                        </pic:blipFill>
                        <pic:spPr>
                          <a:xfrm>
                            <a:off x="0" y="0"/>
                            <a:ext cx="601980" cy="2028444"/>
                          </a:xfrm>
                          <a:prstGeom prst="rect">
                            <a:avLst/>
                          </a:prstGeom>
                        </pic:spPr>
                      </pic:pic>
                    </a:graphicData>
                  </a:graphic>
                </wp:inline>
              </w:drawing>
            </w:r>
          </w:p>
        </w:tc>
        <w:tc>
          <w:tcPr>
            <w:tcW w:w="948" w:type="dxa"/>
            <w:vMerge w:val="restart"/>
            <w:tcBorders>
              <w:top w:val="single" w:sz="7" w:space="0" w:color="000000"/>
              <w:left w:val="single" w:sz="9" w:space="0" w:color="000000"/>
              <w:bottom w:val="single" w:sz="7" w:space="0" w:color="000000"/>
              <w:right w:val="single" w:sz="9" w:space="0" w:color="000000"/>
            </w:tcBorders>
            <w:vAlign w:val="center"/>
          </w:tcPr>
          <w:p w:rsidR="00280102" w:rsidRDefault="00000000">
            <w:pPr>
              <w:spacing w:after="0" w:line="271" w:lineRule="auto"/>
              <w:ind w:left="35" w:right="0" w:firstLine="9"/>
              <w:jc w:val="center"/>
            </w:pPr>
            <w:r>
              <w:rPr>
                <w:sz w:val="12"/>
              </w:rPr>
              <w:t xml:space="preserve">Wcześniejsza spłata zobowiązań, wyłączona z limitu </w:t>
            </w:r>
          </w:p>
          <w:p w:rsidR="00280102" w:rsidRDefault="00000000">
            <w:pPr>
              <w:spacing w:after="0" w:line="271" w:lineRule="auto"/>
              <w:ind w:left="0" w:right="0" w:firstLine="0"/>
              <w:jc w:val="center"/>
            </w:pPr>
            <w:r>
              <w:rPr>
                <w:sz w:val="12"/>
              </w:rPr>
              <w:t xml:space="preserve">spłaty zobowiązań, dokonywana w </w:t>
            </w:r>
          </w:p>
          <w:p w:rsidR="00280102" w:rsidRDefault="00000000">
            <w:pPr>
              <w:spacing w:after="7" w:line="259" w:lineRule="auto"/>
              <w:ind w:left="17" w:right="0" w:firstLine="0"/>
              <w:jc w:val="center"/>
            </w:pPr>
            <w:r>
              <w:rPr>
                <w:sz w:val="12"/>
              </w:rPr>
              <w:t xml:space="preserve">formie wydatków </w:t>
            </w:r>
          </w:p>
          <w:p w:rsidR="00280102" w:rsidRDefault="00000000">
            <w:pPr>
              <w:spacing w:after="0" w:line="259" w:lineRule="auto"/>
              <w:ind w:left="15" w:right="0" w:firstLine="0"/>
              <w:jc w:val="center"/>
            </w:pPr>
            <w:r>
              <w:rPr>
                <w:sz w:val="12"/>
              </w:rPr>
              <w:t>budżetowych</w:t>
            </w:r>
          </w:p>
        </w:tc>
        <w:tc>
          <w:tcPr>
            <w:tcW w:w="950" w:type="dxa"/>
            <w:vMerge w:val="restart"/>
            <w:tcBorders>
              <w:top w:val="single" w:sz="9" w:space="0" w:color="000000"/>
              <w:left w:val="single" w:sz="9" w:space="0" w:color="000000"/>
              <w:bottom w:val="single" w:sz="9" w:space="0" w:color="000000"/>
              <w:right w:val="single" w:sz="3" w:space="0" w:color="000000"/>
            </w:tcBorders>
          </w:tcPr>
          <w:p w:rsidR="00280102" w:rsidRDefault="00000000">
            <w:pPr>
              <w:spacing w:after="0" w:line="259" w:lineRule="auto"/>
              <w:ind w:left="-7" w:right="0" w:firstLine="0"/>
              <w:jc w:val="left"/>
            </w:pPr>
            <w:r>
              <w:rPr>
                <w:noProof/>
              </w:rPr>
              <w:drawing>
                <wp:inline distT="0" distB="0" distL="0" distR="0">
                  <wp:extent cx="603504" cy="2028444"/>
                  <wp:effectExtent l="0" t="0" r="0" b="0"/>
                  <wp:docPr id="2069" name="Picture 2069"/>
                  <wp:cNvGraphicFramePr/>
                  <a:graphic xmlns:a="http://schemas.openxmlformats.org/drawingml/2006/main">
                    <a:graphicData uri="http://schemas.openxmlformats.org/drawingml/2006/picture">
                      <pic:pic xmlns:pic="http://schemas.openxmlformats.org/drawingml/2006/picture">
                        <pic:nvPicPr>
                          <pic:cNvPr id="2069" name="Picture 2069"/>
                          <pic:cNvPicPr/>
                        </pic:nvPicPr>
                        <pic:blipFill>
                          <a:blip r:embed="rId77"/>
                          <a:stretch>
                            <a:fillRect/>
                          </a:stretch>
                        </pic:blipFill>
                        <pic:spPr>
                          <a:xfrm>
                            <a:off x="0" y="0"/>
                            <a:ext cx="603504" cy="2028444"/>
                          </a:xfrm>
                          <a:prstGeom prst="rect">
                            <a:avLst/>
                          </a:prstGeom>
                        </pic:spPr>
                      </pic:pic>
                    </a:graphicData>
                  </a:graphic>
                </wp:inline>
              </w:drawing>
            </w:r>
          </w:p>
        </w:tc>
        <w:tc>
          <w:tcPr>
            <w:tcW w:w="948" w:type="dxa"/>
            <w:vMerge w:val="restart"/>
            <w:tcBorders>
              <w:top w:val="single" w:sz="9" w:space="0" w:color="000000"/>
              <w:left w:val="single" w:sz="3" w:space="0" w:color="000000"/>
              <w:bottom w:val="single" w:sz="9" w:space="0" w:color="000000"/>
              <w:right w:val="single" w:sz="3" w:space="0" w:color="000000"/>
            </w:tcBorders>
          </w:tcPr>
          <w:p w:rsidR="00280102" w:rsidRDefault="00000000">
            <w:pPr>
              <w:spacing w:after="0" w:line="259" w:lineRule="auto"/>
              <w:ind w:left="-7" w:right="0" w:firstLine="0"/>
              <w:jc w:val="left"/>
            </w:pPr>
            <w:r>
              <w:rPr>
                <w:noProof/>
              </w:rPr>
              <w:drawing>
                <wp:inline distT="0" distB="0" distL="0" distR="0">
                  <wp:extent cx="601980" cy="2028444"/>
                  <wp:effectExtent l="0" t="0" r="0" b="0"/>
                  <wp:docPr id="2072" name="Picture 2072"/>
                  <wp:cNvGraphicFramePr/>
                  <a:graphic xmlns:a="http://schemas.openxmlformats.org/drawingml/2006/main">
                    <a:graphicData uri="http://schemas.openxmlformats.org/drawingml/2006/picture">
                      <pic:pic xmlns:pic="http://schemas.openxmlformats.org/drawingml/2006/picture">
                        <pic:nvPicPr>
                          <pic:cNvPr id="2072" name="Picture 2072"/>
                          <pic:cNvPicPr/>
                        </pic:nvPicPr>
                        <pic:blipFill>
                          <a:blip r:embed="rId78"/>
                          <a:stretch>
                            <a:fillRect/>
                          </a:stretch>
                        </pic:blipFill>
                        <pic:spPr>
                          <a:xfrm>
                            <a:off x="0" y="0"/>
                            <a:ext cx="601980" cy="2028444"/>
                          </a:xfrm>
                          <a:prstGeom prst="rect">
                            <a:avLst/>
                          </a:prstGeom>
                        </pic:spPr>
                      </pic:pic>
                    </a:graphicData>
                  </a:graphic>
                </wp:inline>
              </w:drawing>
            </w:r>
          </w:p>
        </w:tc>
      </w:tr>
      <w:tr w:rsidR="00280102">
        <w:trPr>
          <w:trHeight w:val="254"/>
        </w:trPr>
        <w:tc>
          <w:tcPr>
            <w:tcW w:w="0" w:type="auto"/>
            <w:vMerge/>
            <w:tcBorders>
              <w:top w:val="nil"/>
              <w:left w:val="single" w:sz="7" w:space="0" w:color="000000"/>
              <w:bottom w:val="nil"/>
              <w:right w:val="single" w:sz="9" w:space="0" w:color="000000"/>
            </w:tcBorders>
          </w:tcPr>
          <w:p w:rsidR="00280102" w:rsidRDefault="00280102">
            <w:pPr>
              <w:spacing w:after="160" w:line="259" w:lineRule="auto"/>
              <w:ind w:left="0" w:right="0" w:firstLine="0"/>
              <w:jc w:val="left"/>
            </w:pPr>
          </w:p>
        </w:tc>
        <w:tc>
          <w:tcPr>
            <w:tcW w:w="0" w:type="auto"/>
            <w:vMerge/>
            <w:tcBorders>
              <w:top w:val="nil"/>
              <w:left w:val="single" w:sz="9" w:space="0" w:color="000000"/>
              <w:bottom w:val="nil"/>
              <w:right w:val="single" w:sz="3" w:space="0" w:color="000000"/>
            </w:tcBorders>
          </w:tcPr>
          <w:p w:rsidR="00280102" w:rsidRDefault="00280102">
            <w:pPr>
              <w:spacing w:after="160" w:line="259" w:lineRule="auto"/>
              <w:ind w:left="0" w:right="0" w:firstLine="0"/>
              <w:jc w:val="left"/>
            </w:pPr>
          </w:p>
        </w:tc>
        <w:tc>
          <w:tcPr>
            <w:tcW w:w="0" w:type="auto"/>
            <w:vMerge/>
            <w:tcBorders>
              <w:top w:val="nil"/>
              <w:left w:val="single" w:sz="3" w:space="0" w:color="000000"/>
              <w:bottom w:val="nil"/>
              <w:right w:val="single" w:sz="9" w:space="0" w:color="000000"/>
            </w:tcBorders>
          </w:tcPr>
          <w:p w:rsidR="00280102" w:rsidRDefault="00280102">
            <w:pPr>
              <w:spacing w:after="160" w:line="259" w:lineRule="auto"/>
              <w:ind w:left="0" w:right="0" w:firstLine="0"/>
              <w:jc w:val="left"/>
            </w:pPr>
          </w:p>
        </w:tc>
        <w:tc>
          <w:tcPr>
            <w:tcW w:w="948" w:type="dxa"/>
            <w:vMerge w:val="restart"/>
            <w:tcBorders>
              <w:top w:val="single" w:sz="9" w:space="0" w:color="000000"/>
              <w:left w:val="single" w:sz="3" w:space="0" w:color="000000"/>
              <w:bottom w:val="single" w:sz="9" w:space="0" w:color="000000"/>
              <w:right w:val="single" w:sz="3" w:space="0" w:color="000000"/>
            </w:tcBorders>
          </w:tcPr>
          <w:p w:rsidR="00280102" w:rsidRDefault="00000000">
            <w:pPr>
              <w:spacing w:after="0" w:line="259" w:lineRule="auto"/>
              <w:ind w:left="-7" w:right="0" w:firstLine="0"/>
              <w:jc w:val="left"/>
            </w:pPr>
            <w:r>
              <w:rPr>
                <w:noProof/>
              </w:rPr>
              <w:drawing>
                <wp:inline distT="0" distB="0" distL="0" distR="0">
                  <wp:extent cx="601980" cy="1866900"/>
                  <wp:effectExtent l="0" t="0" r="0" b="0"/>
                  <wp:docPr id="2075" name="Picture 2075"/>
                  <wp:cNvGraphicFramePr/>
                  <a:graphic xmlns:a="http://schemas.openxmlformats.org/drawingml/2006/main">
                    <a:graphicData uri="http://schemas.openxmlformats.org/drawingml/2006/picture">
                      <pic:pic xmlns:pic="http://schemas.openxmlformats.org/drawingml/2006/picture">
                        <pic:nvPicPr>
                          <pic:cNvPr id="2075" name="Picture 2075"/>
                          <pic:cNvPicPr/>
                        </pic:nvPicPr>
                        <pic:blipFill>
                          <a:blip r:embed="rId79"/>
                          <a:stretch>
                            <a:fillRect/>
                          </a:stretch>
                        </pic:blipFill>
                        <pic:spPr>
                          <a:xfrm>
                            <a:off x="0" y="0"/>
                            <a:ext cx="601980" cy="1866900"/>
                          </a:xfrm>
                          <a:prstGeom prst="rect">
                            <a:avLst/>
                          </a:prstGeom>
                        </pic:spPr>
                      </pic:pic>
                    </a:graphicData>
                  </a:graphic>
                </wp:inline>
              </w:drawing>
            </w:r>
          </w:p>
        </w:tc>
        <w:tc>
          <w:tcPr>
            <w:tcW w:w="948" w:type="dxa"/>
            <w:vMerge w:val="restart"/>
            <w:tcBorders>
              <w:top w:val="single" w:sz="9" w:space="0" w:color="000000"/>
              <w:left w:val="single" w:sz="3" w:space="0" w:color="000000"/>
              <w:bottom w:val="single" w:sz="9" w:space="0" w:color="000000"/>
              <w:right w:val="single" w:sz="9" w:space="0" w:color="000000"/>
            </w:tcBorders>
          </w:tcPr>
          <w:p w:rsidR="00280102" w:rsidRDefault="00000000">
            <w:pPr>
              <w:spacing w:after="0" w:line="259" w:lineRule="auto"/>
              <w:ind w:left="-7" w:right="0" w:firstLine="0"/>
              <w:jc w:val="left"/>
            </w:pPr>
            <w:r>
              <w:rPr>
                <w:noProof/>
              </w:rPr>
              <w:drawing>
                <wp:inline distT="0" distB="0" distL="0" distR="0">
                  <wp:extent cx="601980" cy="1866900"/>
                  <wp:effectExtent l="0" t="0" r="0" b="0"/>
                  <wp:docPr id="2078" name="Picture 2078"/>
                  <wp:cNvGraphicFramePr/>
                  <a:graphic xmlns:a="http://schemas.openxmlformats.org/drawingml/2006/main">
                    <a:graphicData uri="http://schemas.openxmlformats.org/drawingml/2006/picture">
                      <pic:pic xmlns:pic="http://schemas.openxmlformats.org/drawingml/2006/picture">
                        <pic:nvPicPr>
                          <pic:cNvPr id="2078" name="Picture 2078"/>
                          <pic:cNvPicPr/>
                        </pic:nvPicPr>
                        <pic:blipFill>
                          <a:blip r:embed="rId80"/>
                          <a:stretch>
                            <a:fillRect/>
                          </a:stretch>
                        </pic:blipFill>
                        <pic:spPr>
                          <a:xfrm>
                            <a:off x="0" y="0"/>
                            <a:ext cx="601980" cy="1866900"/>
                          </a:xfrm>
                          <a:prstGeom prst="rect">
                            <a:avLst/>
                          </a:prstGeom>
                        </pic:spPr>
                      </pic:pic>
                    </a:graphicData>
                  </a:graphic>
                </wp:inline>
              </w:drawing>
            </w:r>
          </w:p>
        </w:tc>
        <w:tc>
          <w:tcPr>
            <w:tcW w:w="1896" w:type="dxa"/>
            <w:gridSpan w:val="2"/>
            <w:tcBorders>
              <w:top w:val="single" w:sz="7" w:space="0" w:color="000000"/>
              <w:left w:val="single" w:sz="9" w:space="0" w:color="000000"/>
              <w:bottom w:val="single" w:sz="9" w:space="0" w:color="000000"/>
              <w:right w:val="single" w:sz="9" w:space="0" w:color="000000"/>
            </w:tcBorders>
          </w:tcPr>
          <w:p w:rsidR="00280102" w:rsidRDefault="00000000">
            <w:pPr>
              <w:spacing w:after="0" w:line="259" w:lineRule="auto"/>
              <w:ind w:left="13" w:right="0" w:firstLine="0"/>
              <w:jc w:val="center"/>
            </w:pPr>
            <w:r>
              <w:rPr>
                <w:sz w:val="12"/>
              </w:rPr>
              <w:t>w tym:</w:t>
            </w:r>
          </w:p>
        </w:tc>
        <w:tc>
          <w:tcPr>
            <w:tcW w:w="948" w:type="dxa"/>
            <w:vMerge w:val="restart"/>
            <w:tcBorders>
              <w:top w:val="single" w:sz="9" w:space="0" w:color="000000"/>
              <w:left w:val="single" w:sz="9" w:space="0" w:color="000000"/>
              <w:bottom w:val="single" w:sz="9" w:space="0" w:color="000000"/>
              <w:right w:val="single" w:sz="3" w:space="0" w:color="000000"/>
            </w:tcBorders>
          </w:tcPr>
          <w:p w:rsidR="00280102" w:rsidRDefault="00000000">
            <w:pPr>
              <w:spacing w:after="0" w:line="259" w:lineRule="auto"/>
              <w:ind w:left="-7" w:right="0" w:firstLine="0"/>
              <w:jc w:val="left"/>
            </w:pPr>
            <w:r>
              <w:rPr>
                <w:noProof/>
              </w:rPr>
              <w:drawing>
                <wp:inline distT="0" distB="0" distL="0" distR="0">
                  <wp:extent cx="601980" cy="1866900"/>
                  <wp:effectExtent l="0" t="0" r="0" b="0"/>
                  <wp:docPr id="2081" name="Picture 2081"/>
                  <wp:cNvGraphicFramePr/>
                  <a:graphic xmlns:a="http://schemas.openxmlformats.org/drawingml/2006/main">
                    <a:graphicData uri="http://schemas.openxmlformats.org/drawingml/2006/picture">
                      <pic:pic xmlns:pic="http://schemas.openxmlformats.org/drawingml/2006/picture">
                        <pic:nvPicPr>
                          <pic:cNvPr id="2081" name="Picture 2081"/>
                          <pic:cNvPicPr/>
                        </pic:nvPicPr>
                        <pic:blipFill>
                          <a:blip r:embed="rId81"/>
                          <a:stretch>
                            <a:fillRect/>
                          </a:stretch>
                        </pic:blipFill>
                        <pic:spPr>
                          <a:xfrm>
                            <a:off x="0" y="0"/>
                            <a:ext cx="601980" cy="1866900"/>
                          </a:xfrm>
                          <a:prstGeom prst="rect">
                            <a:avLst/>
                          </a:prstGeom>
                        </pic:spPr>
                      </pic:pic>
                    </a:graphicData>
                  </a:graphic>
                </wp:inline>
              </w:drawing>
            </w:r>
          </w:p>
        </w:tc>
        <w:tc>
          <w:tcPr>
            <w:tcW w:w="0" w:type="auto"/>
            <w:vMerge/>
            <w:tcBorders>
              <w:top w:val="nil"/>
              <w:left w:val="single" w:sz="9" w:space="0" w:color="000000"/>
              <w:bottom w:val="nil"/>
              <w:right w:val="single" w:sz="9" w:space="0" w:color="000000"/>
            </w:tcBorders>
          </w:tcPr>
          <w:p w:rsidR="00280102" w:rsidRDefault="00280102">
            <w:pPr>
              <w:spacing w:after="160" w:line="259" w:lineRule="auto"/>
              <w:ind w:left="0" w:right="0" w:firstLine="0"/>
              <w:jc w:val="left"/>
            </w:pPr>
          </w:p>
        </w:tc>
        <w:tc>
          <w:tcPr>
            <w:tcW w:w="0" w:type="auto"/>
            <w:vMerge/>
            <w:tcBorders>
              <w:top w:val="nil"/>
              <w:left w:val="single" w:sz="9" w:space="0" w:color="000000"/>
              <w:bottom w:val="nil"/>
              <w:right w:val="single" w:sz="9" w:space="0" w:color="000000"/>
            </w:tcBorders>
          </w:tcPr>
          <w:p w:rsidR="00280102" w:rsidRDefault="00280102">
            <w:pPr>
              <w:spacing w:after="160" w:line="259" w:lineRule="auto"/>
              <w:ind w:left="0" w:right="0" w:firstLine="0"/>
              <w:jc w:val="left"/>
            </w:pPr>
          </w:p>
        </w:tc>
        <w:tc>
          <w:tcPr>
            <w:tcW w:w="0" w:type="auto"/>
            <w:vMerge/>
            <w:tcBorders>
              <w:top w:val="nil"/>
              <w:left w:val="single" w:sz="9" w:space="0" w:color="000000"/>
              <w:bottom w:val="nil"/>
              <w:right w:val="single" w:sz="3" w:space="0" w:color="000000"/>
            </w:tcBorders>
          </w:tcPr>
          <w:p w:rsidR="00280102" w:rsidRDefault="00280102">
            <w:pPr>
              <w:spacing w:after="160" w:line="259" w:lineRule="auto"/>
              <w:ind w:left="0" w:right="0" w:firstLine="0"/>
              <w:jc w:val="left"/>
            </w:pPr>
          </w:p>
        </w:tc>
        <w:tc>
          <w:tcPr>
            <w:tcW w:w="0" w:type="auto"/>
            <w:vMerge/>
            <w:tcBorders>
              <w:top w:val="nil"/>
              <w:left w:val="single" w:sz="3" w:space="0" w:color="000000"/>
              <w:bottom w:val="nil"/>
              <w:right w:val="single" w:sz="3" w:space="0" w:color="000000"/>
            </w:tcBorders>
          </w:tcPr>
          <w:p w:rsidR="00280102" w:rsidRDefault="00280102">
            <w:pPr>
              <w:spacing w:after="160" w:line="259" w:lineRule="auto"/>
              <w:ind w:left="0" w:right="0" w:firstLine="0"/>
              <w:jc w:val="left"/>
            </w:pPr>
          </w:p>
        </w:tc>
      </w:tr>
      <w:tr w:rsidR="00280102">
        <w:trPr>
          <w:trHeight w:val="254"/>
        </w:trPr>
        <w:tc>
          <w:tcPr>
            <w:tcW w:w="0" w:type="auto"/>
            <w:vMerge/>
            <w:tcBorders>
              <w:top w:val="nil"/>
              <w:left w:val="single" w:sz="7" w:space="0" w:color="000000"/>
              <w:bottom w:val="nil"/>
              <w:right w:val="single" w:sz="9" w:space="0" w:color="000000"/>
            </w:tcBorders>
          </w:tcPr>
          <w:p w:rsidR="00280102" w:rsidRDefault="00280102">
            <w:pPr>
              <w:spacing w:after="160" w:line="259" w:lineRule="auto"/>
              <w:ind w:left="0" w:right="0" w:firstLine="0"/>
              <w:jc w:val="left"/>
            </w:pPr>
          </w:p>
        </w:tc>
        <w:tc>
          <w:tcPr>
            <w:tcW w:w="0" w:type="auto"/>
            <w:vMerge/>
            <w:tcBorders>
              <w:top w:val="nil"/>
              <w:left w:val="single" w:sz="9" w:space="0" w:color="000000"/>
              <w:bottom w:val="nil"/>
              <w:right w:val="single" w:sz="3" w:space="0" w:color="000000"/>
            </w:tcBorders>
          </w:tcPr>
          <w:p w:rsidR="00280102" w:rsidRDefault="00280102">
            <w:pPr>
              <w:spacing w:after="160" w:line="259" w:lineRule="auto"/>
              <w:ind w:left="0" w:right="0" w:firstLine="0"/>
              <w:jc w:val="left"/>
            </w:pPr>
          </w:p>
        </w:tc>
        <w:tc>
          <w:tcPr>
            <w:tcW w:w="0" w:type="auto"/>
            <w:vMerge/>
            <w:tcBorders>
              <w:top w:val="nil"/>
              <w:left w:val="single" w:sz="3" w:space="0" w:color="000000"/>
              <w:bottom w:val="nil"/>
              <w:right w:val="single" w:sz="9" w:space="0" w:color="000000"/>
            </w:tcBorders>
          </w:tcPr>
          <w:p w:rsidR="00280102" w:rsidRDefault="00280102">
            <w:pPr>
              <w:spacing w:after="160" w:line="259" w:lineRule="auto"/>
              <w:ind w:left="0" w:right="0" w:firstLine="0"/>
              <w:jc w:val="left"/>
            </w:pPr>
          </w:p>
        </w:tc>
        <w:tc>
          <w:tcPr>
            <w:tcW w:w="0" w:type="auto"/>
            <w:vMerge/>
            <w:tcBorders>
              <w:top w:val="nil"/>
              <w:left w:val="single" w:sz="3" w:space="0" w:color="000000"/>
              <w:bottom w:val="nil"/>
              <w:right w:val="single" w:sz="3" w:space="0" w:color="000000"/>
            </w:tcBorders>
          </w:tcPr>
          <w:p w:rsidR="00280102" w:rsidRDefault="00280102">
            <w:pPr>
              <w:spacing w:after="160" w:line="259" w:lineRule="auto"/>
              <w:ind w:left="0" w:right="0" w:firstLine="0"/>
              <w:jc w:val="left"/>
            </w:pPr>
          </w:p>
        </w:tc>
        <w:tc>
          <w:tcPr>
            <w:tcW w:w="0" w:type="auto"/>
            <w:vMerge/>
            <w:tcBorders>
              <w:top w:val="nil"/>
              <w:left w:val="single" w:sz="3" w:space="0" w:color="000000"/>
              <w:bottom w:val="nil"/>
              <w:right w:val="single" w:sz="9" w:space="0" w:color="000000"/>
            </w:tcBorders>
          </w:tcPr>
          <w:p w:rsidR="00280102" w:rsidRDefault="00280102">
            <w:pPr>
              <w:spacing w:after="160" w:line="259" w:lineRule="auto"/>
              <w:ind w:left="0" w:right="0" w:firstLine="0"/>
              <w:jc w:val="left"/>
            </w:pPr>
          </w:p>
        </w:tc>
        <w:tc>
          <w:tcPr>
            <w:tcW w:w="948" w:type="dxa"/>
            <w:vMerge w:val="restart"/>
            <w:tcBorders>
              <w:top w:val="single" w:sz="9" w:space="0" w:color="000000"/>
              <w:left w:val="single" w:sz="3" w:space="0" w:color="000000"/>
              <w:bottom w:val="single" w:sz="9" w:space="0" w:color="000000"/>
              <w:right w:val="single" w:sz="9" w:space="0" w:color="000000"/>
            </w:tcBorders>
          </w:tcPr>
          <w:p w:rsidR="00280102" w:rsidRDefault="00000000">
            <w:pPr>
              <w:spacing w:after="0" w:line="259" w:lineRule="auto"/>
              <w:ind w:left="-7" w:right="0" w:firstLine="0"/>
              <w:jc w:val="left"/>
            </w:pPr>
            <w:r>
              <w:rPr>
                <w:noProof/>
              </w:rPr>
              <w:drawing>
                <wp:inline distT="0" distB="0" distL="0" distR="0">
                  <wp:extent cx="601980" cy="1705356"/>
                  <wp:effectExtent l="0" t="0" r="0" b="0"/>
                  <wp:docPr id="2084" name="Picture 2084"/>
                  <wp:cNvGraphicFramePr/>
                  <a:graphic xmlns:a="http://schemas.openxmlformats.org/drawingml/2006/main">
                    <a:graphicData uri="http://schemas.openxmlformats.org/drawingml/2006/picture">
                      <pic:pic xmlns:pic="http://schemas.openxmlformats.org/drawingml/2006/picture">
                        <pic:nvPicPr>
                          <pic:cNvPr id="2084" name="Picture 2084"/>
                          <pic:cNvPicPr/>
                        </pic:nvPicPr>
                        <pic:blipFill>
                          <a:blip r:embed="rId82"/>
                          <a:stretch>
                            <a:fillRect/>
                          </a:stretch>
                        </pic:blipFill>
                        <pic:spPr>
                          <a:xfrm>
                            <a:off x="0" y="0"/>
                            <a:ext cx="601980" cy="1705356"/>
                          </a:xfrm>
                          <a:prstGeom prst="rect">
                            <a:avLst/>
                          </a:prstGeom>
                        </pic:spPr>
                      </pic:pic>
                    </a:graphicData>
                  </a:graphic>
                </wp:inline>
              </w:drawing>
            </w:r>
          </w:p>
        </w:tc>
        <w:tc>
          <w:tcPr>
            <w:tcW w:w="948" w:type="dxa"/>
            <w:tcBorders>
              <w:top w:val="single" w:sz="7" w:space="0" w:color="000000"/>
              <w:left w:val="single" w:sz="9" w:space="0" w:color="000000"/>
              <w:bottom w:val="single" w:sz="9" w:space="0" w:color="000000"/>
              <w:right w:val="single" w:sz="9" w:space="0" w:color="000000"/>
            </w:tcBorders>
          </w:tcPr>
          <w:p w:rsidR="00280102" w:rsidRDefault="00000000">
            <w:pPr>
              <w:spacing w:after="0" w:line="259" w:lineRule="auto"/>
              <w:ind w:left="16" w:right="0" w:firstLine="0"/>
              <w:jc w:val="center"/>
            </w:pPr>
            <w:r>
              <w:rPr>
                <w:sz w:val="12"/>
              </w:rPr>
              <w:t>w tym:</w:t>
            </w:r>
          </w:p>
        </w:tc>
        <w:tc>
          <w:tcPr>
            <w:tcW w:w="0" w:type="auto"/>
            <w:vMerge/>
            <w:tcBorders>
              <w:top w:val="nil"/>
              <w:left w:val="single" w:sz="9" w:space="0" w:color="000000"/>
              <w:bottom w:val="nil"/>
              <w:right w:val="single" w:sz="3" w:space="0" w:color="000000"/>
            </w:tcBorders>
          </w:tcPr>
          <w:p w:rsidR="00280102" w:rsidRDefault="00280102">
            <w:pPr>
              <w:spacing w:after="160" w:line="259" w:lineRule="auto"/>
              <w:ind w:left="0" w:right="0" w:firstLine="0"/>
              <w:jc w:val="left"/>
            </w:pPr>
          </w:p>
        </w:tc>
        <w:tc>
          <w:tcPr>
            <w:tcW w:w="0" w:type="auto"/>
            <w:vMerge/>
            <w:tcBorders>
              <w:top w:val="nil"/>
              <w:left w:val="single" w:sz="9" w:space="0" w:color="000000"/>
              <w:bottom w:val="nil"/>
              <w:right w:val="single" w:sz="9" w:space="0" w:color="000000"/>
            </w:tcBorders>
          </w:tcPr>
          <w:p w:rsidR="00280102" w:rsidRDefault="00280102">
            <w:pPr>
              <w:spacing w:after="160" w:line="259" w:lineRule="auto"/>
              <w:ind w:left="0" w:right="0" w:firstLine="0"/>
              <w:jc w:val="left"/>
            </w:pPr>
          </w:p>
        </w:tc>
        <w:tc>
          <w:tcPr>
            <w:tcW w:w="0" w:type="auto"/>
            <w:vMerge/>
            <w:tcBorders>
              <w:top w:val="nil"/>
              <w:left w:val="single" w:sz="9" w:space="0" w:color="000000"/>
              <w:bottom w:val="nil"/>
              <w:right w:val="single" w:sz="9" w:space="0" w:color="000000"/>
            </w:tcBorders>
          </w:tcPr>
          <w:p w:rsidR="00280102" w:rsidRDefault="00280102">
            <w:pPr>
              <w:spacing w:after="160" w:line="259" w:lineRule="auto"/>
              <w:ind w:left="0" w:right="0" w:firstLine="0"/>
              <w:jc w:val="left"/>
            </w:pPr>
          </w:p>
        </w:tc>
        <w:tc>
          <w:tcPr>
            <w:tcW w:w="0" w:type="auto"/>
            <w:vMerge/>
            <w:tcBorders>
              <w:top w:val="nil"/>
              <w:left w:val="single" w:sz="9" w:space="0" w:color="000000"/>
              <w:bottom w:val="nil"/>
              <w:right w:val="single" w:sz="3" w:space="0" w:color="000000"/>
            </w:tcBorders>
          </w:tcPr>
          <w:p w:rsidR="00280102" w:rsidRDefault="00280102">
            <w:pPr>
              <w:spacing w:after="160" w:line="259" w:lineRule="auto"/>
              <w:ind w:left="0" w:right="0" w:firstLine="0"/>
              <w:jc w:val="left"/>
            </w:pPr>
          </w:p>
        </w:tc>
        <w:tc>
          <w:tcPr>
            <w:tcW w:w="0" w:type="auto"/>
            <w:vMerge/>
            <w:tcBorders>
              <w:top w:val="nil"/>
              <w:left w:val="single" w:sz="3" w:space="0" w:color="000000"/>
              <w:bottom w:val="nil"/>
              <w:right w:val="single" w:sz="3" w:space="0" w:color="000000"/>
            </w:tcBorders>
          </w:tcPr>
          <w:p w:rsidR="00280102" w:rsidRDefault="00280102">
            <w:pPr>
              <w:spacing w:after="160" w:line="259" w:lineRule="auto"/>
              <w:ind w:left="0" w:right="0" w:firstLine="0"/>
              <w:jc w:val="left"/>
            </w:pPr>
          </w:p>
        </w:tc>
      </w:tr>
      <w:tr w:rsidR="00280102">
        <w:trPr>
          <w:trHeight w:val="2431"/>
        </w:trPr>
        <w:tc>
          <w:tcPr>
            <w:tcW w:w="0" w:type="auto"/>
            <w:vMerge/>
            <w:tcBorders>
              <w:top w:val="nil"/>
              <w:left w:val="single" w:sz="7" w:space="0" w:color="000000"/>
              <w:bottom w:val="single" w:sz="7" w:space="0" w:color="000000"/>
              <w:right w:val="single" w:sz="9" w:space="0" w:color="000000"/>
            </w:tcBorders>
          </w:tcPr>
          <w:p w:rsidR="00280102" w:rsidRDefault="00280102">
            <w:pPr>
              <w:spacing w:after="160" w:line="259" w:lineRule="auto"/>
              <w:ind w:left="0" w:right="0" w:firstLine="0"/>
              <w:jc w:val="left"/>
            </w:pPr>
          </w:p>
        </w:tc>
        <w:tc>
          <w:tcPr>
            <w:tcW w:w="0" w:type="auto"/>
            <w:vMerge/>
            <w:tcBorders>
              <w:top w:val="nil"/>
              <w:left w:val="single" w:sz="9" w:space="0" w:color="000000"/>
              <w:bottom w:val="single" w:sz="9" w:space="0" w:color="000000"/>
              <w:right w:val="single" w:sz="3" w:space="0" w:color="000000"/>
            </w:tcBorders>
          </w:tcPr>
          <w:p w:rsidR="00280102" w:rsidRDefault="00280102">
            <w:pPr>
              <w:spacing w:after="160" w:line="259" w:lineRule="auto"/>
              <w:ind w:left="0" w:right="0" w:firstLine="0"/>
              <w:jc w:val="left"/>
            </w:pPr>
          </w:p>
        </w:tc>
        <w:tc>
          <w:tcPr>
            <w:tcW w:w="0" w:type="auto"/>
            <w:vMerge/>
            <w:tcBorders>
              <w:top w:val="nil"/>
              <w:left w:val="single" w:sz="3" w:space="0" w:color="000000"/>
              <w:bottom w:val="single" w:sz="9" w:space="0" w:color="000000"/>
              <w:right w:val="single" w:sz="9" w:space="0" w:color="000000"/>
            </w:tcBorders>
          </w:tcPr>
          <w:p w:rsidR="00280102" w:rsidRDefault="00280102">
            <w:pPr>
              <w:spacing w:after="160" w:line="259" w:lineRule="auto"/>
              <w:ind w:left="0" w:right="0" w:firstLine="0"/>
              <w:jc w:val="left"/>
            </w:pPr>
          </w:p>
        </w:tc>
        <w:tc>
          <w:tcPr>
            <w:tcW w:w="0" w:type="auto"/>
            <w:vMerge/>
            <w:tcBorders>
              <w:top w:val="nil"/>
              <w:left w:val="single" w:sz="3" w:space="0" w:color="000000"/>
              <w:bottom w:val="single" w:sz="9" w:space="0" w:color="000000"/>
              <w:right w:val="single" w:sz="3" w:space="0" w:color="000000"/>
            </w:tcBorders>
          </w:tcPr>
          <w:p w:rsidR="00280102" w:rsidRDefault="00280102">
            <w:pPr>
              <w:spacing w:after="160" w:line="259" w:lineRule="auto"/>
              <w:ind w:left="0" w:right="0" w:firstLine="0"/>
              <w:jc w:val="left"/>
            </w:pPr>
          </w:p>
        </w:tc>
        <w:tc>
          <w:tcPr>
            <w:tcW w:w="0" w:type="auto"/>
            <w:vMerge/>
            <w:tcBorders>
              <w:top w:val="nil"/>
              <w:left w:val="single" w:sz="3" w:space="0" w:color="000000"/>
              <w:bottom w:val="single" w:sz="9" w:space="0" w:color="000000"/>
              <w:right w:val="single" w:sz="9" w:space="0" w:color="000000"/>
            </w:tcBorders>
          </w:tcPr>
          <w:p w:rsidR="00280102" w:rsidRDefault="00280102">
            <w:pPr>
              <w:spacing w:after="160" w:line="259" w:lineRule="auto"/>
              <w:ind w:left="0" w:right="0" w:firstLine="0"/>
              <w:jc w:val="left"/>
            </w:pPr>
          </w:p>
        </w:tc>
        <w:tc>
          <w:tcPr>
            <w:tcW w:w="0" w:type="auto"/>
            <w:vMerge/>
            <w:tcBorders>
              <w:top w:val="nil"/>
              <w:left w:val="single" w:sz="3" w:space="0" w:color="000000"/>
              <w:bottom w:val="single" w:sz="9" w:space="0" w:color="000000"/>
              <w:right w:val="single" w:sz="9" w:space="0" w:color="000000"/>
            </w:tcBorders>
          </w:tcPr>
          <w:p w:rsidR="00280102" w:rsidRDefault="00280102">
            <w:pPr>
              <w:spacing w:after="160" w:line="259" w:lineRule="auto"/>
              <w:ind w:left="0" w:right="0" w:firstLine="0"/>
              <w:jc w:val="left"/>
            </w:pPr>
          </w:p>
        </w:tc>
        <w:tc>
          <w:tcPr>
            <w:tcW w:w="948" w:type="dxa"/>
            <w:tcBorders>
              <w:top w:val="single" w:sz="9" w:space="0" w:color="000000"/>
              <w:left w:val="single" w:sz="3" w:space="0" w:color="000000"/>
              <w:bottom w:val="single" w:sz="9" w:space="0" w:color="000000"/>
              <w:right w:val="single" w:sz="3" w:space="0" w:color="000000"/>
            </w:tcBorders>
          </w:tcPr>
          <w:p w:rsidR="00280102" w:rsidRDefault="00000000">
            <w:pPr>
              <w:spacing w:after="0" w:line="259" w:lineRule="auto"/>
              <w:ind w:left="-7" w:right="0" w:firstLine="0"/>
              <w:jc w:val="left"/>
            </w:pPr>
            <w:r>
              <w:rPr>
                <w:noProof/>
              </w:rPr>
              <w:drawing>
                <wp:inline distT="0" distB="0" distL="0" distR="0">
                  <wp:extent cx="601980" cy="1543812"/>
                  <wp:effectExtent l="0" t="0" r="0" b="0"/>
                  <wp:docPr id="2087" name="Picture 2087"/>
                  <wp:cNvGraphicFramePr/>
                  <a:graphic xmlns:a="http://schemas.openxmlformats.org/drawingml/2006/main">
                    <a:graphicData uri="http://schemas.openxmlformats.org/drawingml/2006/picture">
                      <pic:pic xmlns:pic="http://schemas.openxmlformats.org/drawingml/2006/picture">
                        <pic:nvPicPr>
                          <pic:cNvPr id="2087" name="Picture 2087"/>
                          <pic:cNvPicPr/>
                        </pic:nvPicPr>
                        <pic:blipFill>
                          <a:blip r:embed="rId83"/>
                          <a:stretch>
                            <a:fillRect/>
                          </a:stretch>
                        </pic:blipFill>
                        <pic:spPr>
                          <a:xfrm>
                            <a:off x="0" y="0"/>
                            <a:ext cx="601980" cy="1543812"/>
                          </a:xfrm>
                          <a:prstGeom prst="rect">
                            <a:avLst/>
                          </a:prstGeom>
                        </pic:spPr>
                      </pic:pic>
                    </a:graphicData>
                  </a:graphic>
                </wp:inline>
              </w:drawing>
            </w:r>
          </w:p>
        </w:tc>
        <w:tc>
          <w:tcPr>
            <w:tcW w:w="0" w:type="auto"/>
            <w:vMerge/>
            <w:tcBorders>
              <w:top w:val="nil"/>
              <w:left w:val="single" w:sz="9" w:space="0" w:color="000000"/>
              <w:bottom w:val="single" w:sz="9" w:space="0" w:color="000000"/>
              <w:right w:val="single" w:sz="3" w:space="0" w:color="000000"/>
            </w:tcBorders>
          </w:tcPr>
          <w:p w:rsidR="00280102" w:rsidRDefault="00280102">
            <w:pPr>
              <w:spacing w:after="160" w:line="259" w:lineRule="auto"/>
              <w:ind w:left="0" w:right="0" w:firstLine="0"/>
              <w:jc w:val="left"/>
            </w:pPr>
          </w:p>
        </w:tc>
        <w:tc>
          <w:tcPr>
            <w:tcW w:w="0" w:type="auto"/>
            <w:vMerge/>
            <w:tcBorders>
              <w:top w:val="nil"/>
              <w:left w:val="single" w:sz="9" w:space="0" w:color="000000"/>
              <w:bottom w:val="single" w:sz="9" w:space="0" w:color="000000"/>
              <w:right w:val="single" w:sz="9" w:space="0" w:color="000000"/>
            </w:tcBorders>
          </w:tcPr>
          <w:p w:rsidR="00280102" w:rsidRDefault="00280102">
            <w:pPr>
              <w:spacing w:after="160" w:line="259" w:lineRule="auto"/>
              <w:ind w:left="0" w:right="0" w:firstLine="0"/>
              <w:jc w:val="left"/>
            </w:pPr>
          </w:p>
        </w:tc>
        <w:tc>
          <w:tcPr>
            <w:tcW w:w="0" w:type="auto"/>
            <w:vMerge/>
            <w:tcBorders>
              <w:top w:val="nil"/>
              <w:left w:val="single" w:sz="9" w:space="0" w:color="000000"/>
              <w:bottom w:val="single" w:sz="7" w:space="0" w:color="000000"/>
              <w:right w:val="single" w:sz="9" w:space="0" w:color="000000"/>
            </w:tcBorders>
          </w:tcPr>
          <w:p w:rsidR="00280102" w:rsidRDefault="00280102">
            <w:pPr>
              <w:spacing w:after="160" w:line="259" w:lineRule="auto"/>
              <w:ind w:left="0" w:right="0" w:firstLine="0"/>
              <w:jc w:val="left"/>
            </w:pPr>
          </w:p>
        </w:tc>
        <w:tc>
          <w:tcPr>
            <w:tcW w:w="0" w:type="auto"/>
            <w:vMerge/>
            <w:tcBorders>
              <w:top w:val="nil"/>
              <w:left w:val="single" w:sz="9" w:space="0" w:color="000000"/>
              <w:bottom w:val="single" w:sz="9" w:space="0" w:color="000000"/>
              <w:right w:val="single" w:sz="3" w:space="0" w:color="000000"/>
            </w:tcBorders>
          </w:tcPr>
          <w:p w:rsidR="00280102" w:rsidRDefault="00280102">
            <w:pPr>
              <w:spacing w:after="160" w:line="259" w:lineRule="auto"/>
              <w:ind w:left="0" w:right="0" w:firstLine="0"/>
              <w:jc w:val="left"/>
            </w:pPr>
          </w:p>
        </w:tc>
        <w:tc>
          <w:tcPr>
            <w:tcW w:w="0" w:type="auto"/>
            <w:vMerge/>
            <w:tcBorders>
              <w:top w:val="nil"/>
              <w:left w:val="single" w:sz="3" w:space="0" w:color="000000"/>
              <w:bottom w:val="single" w:sz="9" w:space="0" w:color="000000"/>
              <w:right w:val="single" w:sz="3" w:space="0" w:color="000000"/>
            </w:tcBorders>
          </w:tcPr>
          <w:p w:rsidR="00280102" w:rsidRDefault="00280102">
            <w:pPr>
              <w:spacing w:after="160" w:line="259" w:lineRule="auto"/>
              <w:ind w:left="0" w:right="0" w:firstLine="0"/>
              <w:jc w:val="left"/>
            </w:pPr>
          </w:p>
        </w:tc>
      </w:tr>
      <w:tr w:rsidR="00280102">
        <w:trPr>
          <w:trHeight w:val="259"/>
        </w:trPr>
        <w:tc>
          <w:tcPr>
            <w:tcW w:w="944"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1" w:right="0" w:firstLine="0"/>
              <w:jc w:val="center"/>
            </w:pPr>
            <w:r>
              <w:rPr>
                <w:sz w:val="9"/>
              </w:rPr>
              <w:t>Lp</w:t>
            </w:r>
          </w:p>
        </w:tc>
        <w:tc>
          <w:tcPr>
            <w:tcW w:w="948" w:type="dxa"/>
            <w:tcBorders>
              <w:top w:val="single" w:sz="9"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9"/>
              </w:rPr>
              <w:t>10.6</w:t>
            </w:r>
          </w:p>
        </w:tc>
        <w:tc>
          <w:tcPr>
            <w:tcW w:w="948" w:type="dxa"/>
            <w:tcBorders>
              <w:top w:val="single" w:sz="9"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9"/>
              </w:rPr>
              <w:t>10.7</w:t>
            </w:r>
          </w:p>
        </w:tc>
        <w:tc>
          <w:tcPr>
            <w:tcW w:w="948" w:type="dxa"/>
            <w:tcBorders>
              <w:top w:val="single" w:sz="9"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9"/>
              </w:rPr>
              <w:t>10.7.1</w:t>
            </w:r>
          </w:p>
        </w:tc>
        <w:tc>
          <w:tcPr>
            <w:tcW w:w="948" w:type="dxa"/>
            <w:tcBorders>
              <w:top w:val="single" w:sz="9"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9"/>
              </w:rPr>
              <w:t>10.7.2</w:t>
            </w:r>
          </w:p>
        </w:tc>
        <w:tc>
          <w:tcPr>
            <w:tcW w:w="948" w:type="dxa"/>
            <w:tcBorders>
              <w:top w:val="single" w:sz="9"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9"/>
              </w:rPr>
              <w:t>10.7.2.1</w:t>
            </w:r>
          </w:p>
        </w:tc>
        <w:tc>
          <w:tcPr>
            <w:tcW w:w="948" w:type="dxa"/>
            <w:tcBorders>
              <w:top w:val="single" w:sz="9"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9"/>
              </w:rPr>
              <w:t>10.7.2.1.1</w:t>
            </w:r>
          </w:p>
        </w:tc>
        <w:tc>
          <w:tcPr>
            <w:tcW w:w="948" w:type="dxa"/>
            <w:tcBorders>
              <w:top w:val="single" w:sz="9"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9"/>
              </w:rPr>
              <w:t>10.7.3</w:t>
            </w:r>
          </w:p>
        </w:tc>
        <w:tc>
          <w:tcPr>
            <w:tcW w:w="948" w:type="dxa"/>
            <w:tcBorders>
              <w:top w:val="single" w:sz="9"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9"/>
              </w:rPr>
              <w:t>10.8</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2" w:right="0" w:firstLine="0"/>
              <w:jc w:val="center"/>
            </w:pPr>
            <w:r>
              <w:rPr>
                <w:sz w:val="9"/>
              </w:rPr>
              <w:t>10.9</w:t>
            </w:r>
          </w:p>
        </w:tc>
        <w:tc>
          <w:tcPr>
            <w:tcW w:w="950" w:type="dxa"/>
            <w:tcBorders>
              <w:top w:val="single" w:sz="9"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9"/>
              </w:rPr>
              <w:t>10.10</w:t>
            </w:r>
          </w:p>
        </w:tc>
        <w:tc>
          <w:tcPr>
            <w:tcW w:w="948" w:type="dxa"/>
            <w:tcBorders>
              <w:top w:val="single" w:sz="9"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9"/>
              </w:rPr>
              <w:t>10.11</w:t>
            </w:r>
          </w:p>
        </w:tc>
      </w:tr>
      <w:tr w:rsidR="00280102">
        <w:trPr>
          <w:trHeight w:val="254"/>
        </w:trPr>
        <w:tc>
          <w:tcPr>
            <w:tcW w:w="944"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92" w:right="0" w:firstLine="0"/>
              <w:jc w:val="left"/>
            </w:pPr>
            <w:r>
              <w:rPr>
                <w:sz w:val="12"/>
              </w:rPr>
              <w:t>Wykonanie 2018</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1 218 000,00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0,00</w:t>
            </w:r>
          </w:p>
        </w:tc>
      </w:tr>
      <w:tr w:rsidR="00280102">
        <w:trPr>
          <w:trHeight w:val="254"/>
        </w:trPr>
        <w:tc>
          <w:tcPr>
            <w:tcW w:w="944"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92" w:right="0" w:firstLine="0"/>
              <w:jc w:val="left"/>
            </w:pPr>
            <w:r>
              <w:rPr>
                <w:sz w:val="12"/>
              </w:rPr>
              <w:t>Wykonanie 2019</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1 310 692,00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0,00</w:t>
            </w:r>
          </w:p>
        </w:tc>
      </w:tr>
      <w:tr w:rsidR="00280102">
        <w:trPr>
          <w:trHeight w:val="254"/>
        </w:trPr>
        <w:tc>
          <w:tcPr>
            <w:tcW w:w="944"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92" w:right="0" w:firstLine="0"/>
              <w:jc w:val="left"/>
            </w:pPr>
            <w:r>
              <w:rPr>
                <w:sz w:val="12"/>
              </w:rPr>
              <w:t>Wykonanie 2020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1 418 791,00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298 775,00</w:t>
            </w:r>
          </w:p>
        </w:tc>
      </w:tr>
      <w:tr w:rsidR="00280102">
        <w:trPr>
          <w:trHeight w:val="254"/>
        </w:trPr>
        <w:tc>
          <w:tcPr>
            <w:tcW w:w="944"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92" w:right="0" w:firstLine="0"/>
              <w:jc w:val="left"/>
            </w:pPr>
            <w:r>
              <w:rPr>
                <w:sz w:val="12"/>
              </w:rPr>
              <w:t>Wykonanie 2021</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2 461 333,80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-75 744,52</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10 000,00</w:t>
            </w:r>
          </w:p>
        </w:tc>
      </w:tr>
      <w:tr w:rsidR="00280102">
        <w:trPr>
          <w:trHeight w:val="254"/>
        </w:trPr>
        <w:tc>
          <w:tcPr>
            <w:tcW w:w="944"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92" w:right="0" w:firstLine="0"/>
              <w:jc w:val="left"/>
            </w:pPr>
            <w:r>
              <w:rPr>
                <w:sz w:val="12"/>
              </w:rPr>
              <w:t>Wykonanie 2022</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1 216 400,00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0,00</w:t>
            </w:r>
          </w:p>
        </w:tc>
      </w:tr>
      <w:tr w:rsidR="00280102">
        <w:trPr>
          <w:trHeight w:val="254"/>
        </w:trPr>
        <w:tc>
          <w:tcPr>
            <w:tcW w:w="944"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92" w:right="0" w:firstLine="0"/>
              <w:jc w:val="left"/>
            </w:pPr>
            <w:r>
              <w:rPr>
                <w:sz w:val="12"/>
              </w:rPr>
              <w:t>Wykonanie 2023</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1 291 400,00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0,00</w:t>
            </w:r>
          </w:p>
        </w:tc>
      </w:tr>
      <w:tr w:rsidR="00280102">
        <w:trPr>
          <w:trHeight w:val="254"/>
        </w:trPr>
        <w:tc>
          <w:tcPr>
            <w:tcW w:w="944"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8" w:right="0" w:firstLine="0"/>
              <w:jc w:val="center"/>
            </w:pPr>
            <w:r>
              <w:rPr>
                <w:sz w:val="12"/>
              </w:rPr>
              <w:t>Plan 3 kw. 2024</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1 458 400,00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r>
      <w:tr w:rsidR="00280102">
        <w:trPr>
          <w:trHeight w:val="254"/>
        </w:trPr>
        <w:tc>
          <w:tcPr>
            <w:tcW w:w="944"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92" w:right="0" w:firstLine="0"/>
              <w:jc w:val="left"/>
            </w:pPr>
            <w:r>
              <w:rPr>
                <w:sz w:val="12"/>
              </w:rPr>
              <w:t>Wykonanie 2024</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1 458 400,00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0,00</w:t>
            </w:r>
          </w:p>
        </w:tc>
      </w:tr>
      <w:tr w:rsidR="00280102">
        <w:trPr>
          <w:trHeight w:val="254"/>
        </w:trPr>
        <w:tc>
          <w:tcPr>
            <w:tcW w:w="944"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1" w:right="0" w:firstLine="0"/>
              <w:jc w:val="center"/>
            </w:pPr>
            <w:r>
              <w:rPr>
                <w:sz w:val="12"/>
              </w:rPr>
              <w:t>2025</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1 226 400,00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0,00</w:t>
            </w:r>
          </w:p>
        </w:tc>
        <w:tc>
          <w:tcPr>
            <w:tcW w:w="950"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0,00</w:t>
            </w:r>
          </w:p>
        </w:tc>
      </w:tr>
      <w:tr w:rsidR="00280102">
        <w:trPr>
          <w:trHeight w:val="254"/>
        </w:trPr>
        <w:tc>
          <w:tcPr>
            <w:tcW w:w="944"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1" w:right="0" w:firstLine="0"/>
              <w:jc w:val="center"/>
            </w:pPr>
            <w:r>
              <w:rPr>
                <w:sz w:val="12"/>
              </w:rPr>
              <w:lastRenderedPageBreak/>
              <w:t>2026</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1 132 311,00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0,00</w:t>
            </w:r>
          </w:p>
        </w:tc>
      </w:tr>
      <w:tr w:rsidR="00280102">
        <w:trPr>
          <w:trHeight w:val="254"/>
        </w:trPr>
        <w:tc>
          <w:tcPr>
            <w:tcW w:w="944"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1" w:right="0" w:firstLine="0"/>
              <w:jc w:val="center"/>
            </w:pPr>
            <w:r>
              <w:rPr>
                <w:sz w:val="12"/>
              </w:rPr>
              <w:t>2027</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1 069 000,00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0,00</w:t>
            </w:r>
          </w:p>
        </w:tc>
      </w:tr>
      <w:tr w:rsidR="00280102">
        <w:trPr>
          <w:trHeight w:val="254"/>
        </w:trPr>
        <w:tc>
          <w:tcPr>
            <w:tcW w:w="944"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1" w:right="0" w:firstLine="0"/>
              <w:jc w:val="center"/>
            </w:pPr>
            <w:r>
              <w:rPr>
                <w:sz w:val="12"/>
              </w:rPr>
              <w:t>2028</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1 050 000,00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0,00</w:t>
            </w:r>
          </w:p>
        </w:tc>
      </w:tr>
      <w:tr w:rsidR="00280102">
        <w:trPr>
          <w:trHeight w:val="254"/>
        </w:trPr>
        <w:tc>
          <w:tcPr>
            <w:tcW w:w="944"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1" w:right="0" w:firstLine="0"/>
              <w:jc w:val="center"/>
            </w:pPr>
            <w:r>
              <w:rPr>
                <w:sz w:val="12"/>
              </w:rPr>
              <w:t>2029</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1 091 994,00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0,00</w:t>
            </w:r>
          </w:p>
        </w:tc>
      </w:tr>
      <w:tr w:rsidR="00280102">
        <w:trPr>
          <w:trHeight w:val="254"/>
        </w:trPr>
        <w:tc>
          <w:tcPr>
            <w:tcW w:w="944"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1" w:right="0" w:firstLine="0"/>
              <w:jc w:val="center"/>
            </w:pPr>
            <w:r>
              <w:rPr>
                <w:sz w:val="12"/>
              </w:rPr>
              <w:t>2030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540 000,00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0,00</w:t>
            </w:r>
          </w:p>
        </w:tc>
      </w:tr>
      <w:tr w:rsidR="00280102">
        <w:trPr>
          <w:trHeight w:val="254"/>
        </w:trPr>
        <w:tc>
          <w:tcPr>
            <w:tcW w:w="944"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1" w:right="0" w:firstLine="0"/>
              <w:jc w:val="center"/>
            </w:pPr>
            <w:r>
              <w:rPr>
                <w:sz w:val="12"/>
              </w:rPr>
              <w:t>2031</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540 000,00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0,00</w:t>
            </w:r>
          </w:p>
        </w:tc>
      </w:tr>
      <w:tr w:rsidR="00280102">
        <w:trPr>
          <w:trHeight w:val="254"/>
        </w:trPr>
        <w:tc>
          <w:tcPr>
            <w:tcW w:w="944"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1" w:right="0" w:firstLine="0"/>
              <w:jc w:val="center"/>
            </w:pPr>
            <w:r>
              <w:rPr>
                <w:sz w:val="12"/>
              </w:rPr>
              <w:t>2032</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590 000,00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0,00</w:t>
            </w:r>
          </w:p>
        </w:tc>
      </w:tr>
      <w:tr w:rsidR="00280102">
        <w:trPr>
          <w:trHeight w:val="254"/>
        </w:trPr>
        <w:tc>
          <w:tcPr>
            <w:tcW w:w="944"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1" w:right="0" w:firstLine="0"/>
              <w:jc w:val="center"/>
            </w:pPr>
            <w:r>
              <w:rPr>
                <w:sz w:val="12"/>
              </w:rPr>
              <w:t>2033</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550 000,00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0,00</w:t>
            </w:r>
          </w:p>
        </w:tc>
      </w:tr>
      <w:tr w:rsidR="00280102">
        <w:trPr>
          <w:trHeight w:val="254"/>
        </w:trPr>
        <w:tc>
          <w:tcPr>
            <w:tcW w:w="944"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1" w:right="0" w:firstLine="0"/>
              <w:jc w:val="center"/>
            </w:pPr>
            <w:r>
              <w:rPr>
                <w:sz w:val="12"/>
              </w:rPr>
              <w:t>2034</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550 000,00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0,00</w:t>
            </w:r>
          </w:p>
        </w:tc>
      </w:tr>
      <w:tr w:rsidR="00280102">
        <w:trPr>
          <w:trHeight w:val="254"/>
        </w:trPr>
        <w:tc>
          <w:tcPr>
            <w:tcW w:w="944"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1" w:right="0" w:firstLine="0"/>
              <w:jc w:val="center"/>
            </w:pPr>
            <w:r>
              <w:rPr>
                <w:sz w:val="12"/>
              </w:rPr>
              <w:t>2035</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569 924,00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0,00</w:t>
            </w:r>
          </w:p>
        </w:tc>
      </w:tr>
      <w:tr w:rsidR="00280102">
        <w:trPr>
          <w:trHeight w:val="254"/>
        </w:trPr>
        <w:tc>
          <w:tcPr>
            <w:tcW w:w="944"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1" w:right="0" w:firstLine="0"/>
              <w:jc w:val="center"/>
            </w:pPr>
            <w:r>
              <w:rPr>
                <w:sz w:val="12"/>
              </w:rPr>
              <w:t>2036</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470 000,00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0,00</w:t>
            </w:r>
          </w:p>
        </w:tc>
      </w:tr>
      <w:tr w:rsidR="00280102">
        <w:trPr>
          <w:trHeight w:val="254"/>
        </w:trPr>
        <w:tc>
          <w:tcPr>
            <w:tcW w:w="944"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1" w:right="0" w:firstLine="0"/>
              <w:jc w:val="center"/>
            </w:pPr>
            <w:r>
              <w:rPr>
                <w:sz w:val="12"/>
              </w:rPr>
              <w:t>2037</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470 000,00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0,00</w:t>
            </w:r>
          </w:p>
        </w:tc>
      </w:tr>
      <w:tr w:rsidR="00280102">
        <w:trPr>
          <w:trHeight w:val="254"/>
        </w:trPr>
        <w:tc>
          <w:tcPr>
            <w:tcW w:w="944"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1" w:right="0" w:firstLine="0"/>
              <w:jc w:val="center"/>
            </w:pPr>
            <w:r>
              <w:rPr>
                <w:sz w:val="12"/>
              </w:rPr>
              <w:t>2038</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470 000,00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0,00</w:t>
            </w:r>
          </w:p>
        </w:tc>
      </w:tr>
      <w:tr w:rsidR="00280102">
        <w:trPr>
          <w:trHeight w:val="254"/>
        </w:trPr>
        <w:tc>
          <w:tcPr>
            <w:tcW w:w="944"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1" w:right="0" w:firstLine="0"/>
              <w:jc w:val="center"/>
            </w:pPr>
            <w:r>
              <w:rPr>
                <w:sz w:val="12"/>
              </w:rPr>
              <w:t>2039</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470 000,00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0,00</w:t>
            </w:r>
          </w:p>
        </w:tc>
      </w:tr>
      <w:tr w:rsidR="00280102">
        <w:trPr>
          <w:trHeight w:val="254"/>
        </w:trPr>
        <w:tc>
          <w:tcPr>
            <w:tcW w:w="944"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1" w:right="0" w:firstLine="0"/>
              <w:jc w:val="center"/>
            </w:pPr>
            <w:r>
              <w:rPr>
                <w:sz w:val="12"/>
              </w:rPr>
              <w:t>2040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444 000,00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6"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5" w:right="0" w:firstLine="0"/>
              <w:jc w:val="center"/>
            </w:pPr>
            <w:r>
              <w:rPr>
                <w:sz w:val="12"/>
              </w:rPr>
              <w:t>x</w:t>
            </w:r>
          </w:p>
        </w:tc>
        <w:tc>
          <w:tcPr>
            <w:tcW w:w="950"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3" w:right="0" w:firstLine="0"/>
              <w:jc w:val="center"/>
            </w:pPr>
            <w:r>
              <w:rPr>
                <w:sz w:val="12"/>
              </w:rPr>
              <w:t>0,00</w:t>
            </w:r>
          </w:p>
        </w:tc>
        <w:tc>
          <w:tcPr>
            <w:tcW w:w="948" w:type="dxa"/>
            <w:tcBorders>
              <w:top w:val="single" w:sz="7" w:space="0" w:color="000000"/>
              <w:left w:val="single" w:sz="7" w:space="0" w:color="000000"/>
              <w:bottom w:val="single" w:sz="7" w:space="0" w:color="000000"/>
              <w:right w:val="single" w:sz="7" w:space="0" w:color="000000"/>
            </w:tcBorders>
          </w:tcPr>
          <w:p w:rsidR="00280102" w:rsidRDefault="00000000">
            <w:pPr>
              <w:spacing w:after="0" w:line="259" w:lineRule="auto"/>
              <w:ind w:left="14" w:right="0" w:firstLine="0"/>
              <w:jc w:val="center"/>
            </w:pPr>
            <w:r>
              <w:rPr>
                <w:sz w:val="12"/>
              </w:rPr>
              <w:t>0,00</w:t>
            </w:r>
          </w:p>
        </w:tc>
      </w:tr>
    </w:tbl>
    <w:p w:rsidR="00280102" w:rsidRDefault="00000000">
      <w:pPr>
        <w:spacing w:after="0" w:line="259" w:lineRule="auto"/>
        <w:ind w:left="-1440" w:right="3452" w:firstLine="0"/>
        <w:jc w:val="left"/>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simplePos x="0" y="0"/>
                <wp:positionH relativeFrom="column">
                  <wp:posOffset>-557783</wp:posOffset>
                </wp:positionH>
                <wp:positionV relativeFrom="paragraph">
                  <wp:posOffset>6221731</wp:posOffset>
                </wp:positionV>
                <wp:extent cx="7453884" cy="600456"/>
                <wp:effectExtent l="0" t="0" r="0" b="0"/>
                <wp:wrapSquare wrapText="bothSides"/>
                <wp:docPr id="119215" name="Group 119215"/>
                <wp:cNvGraphicFramePr/>
                <a:graphic xmlns:a="http://schemas.openxmlformats.org/drawingml/2006/main">
                  <a:graphicData uri="http://schemas.microsoft.com/office/word/2010/wordprocessingGroup">
                    <wpg:wgp>
                      <wpg:cNvGrpSpPr/>
                      <wpg:grpSpPr>
                        <a:xfrm>
                          <a:off x="0" y="0"/>
                          <a:ext cx="7453884" cy="600456"/>
                          <a:chOff x="0" y="0"/>
                          <a:chExt cx="7453884" cy="600456"/>
                        </a:xfrm>
                      </wpg:grpSpPr>
                      <pic:pic xmlns:pic="http://schemas.openxmlformats.org/drawingml/2006/picture">
                        <pic:nvPicPr>
                          <pic:cNvPr id="2090" name="Picture 2090"/>
                          <pic:cNvPicPr/>
                        </pic:nvPicPr>
                        <pic:blipFill>
                          <a:blip r:embed="rId84"/>
                          <a:stretch>
                            <a:fillRect/>
                          </a:stretch>
                        </pic:blipFill>
                        <pic:spPr>
                          <a:xfrm>
                            <a:off x="0" y="0"/>
                            <a:ext cx="7453884" cy="195072"/>
                          </a:xfrm>
                          <a:prstGeom prst="rect">
                            <a:avLst/>
                          </a:prstGeom>
                        </pic:spPr>
                      </pic:pic>
                      <pic:pic xmlns:pic="http://schemas.openxmlformats.org/drawingml/2006/picture">
                        <pic:nvPicPr>
                          <pic:cNvPr id="2092" name="Picture 2092"/>
                          <pic:cNvPicPr/>
                        </pic:nvPicPr>
                        <pic:blipFill>
                          <a:blip r:embed="rId85"/>
                          <a:stretch>
                            <a:fillRect/>
                          </a:stretch>
                        </pic:blipFill>
                        <pic:spPr>
                          <a:xfrm>
                            <a:off x="0" y="195073"/>
                            <a:ext cx="7453884" cy="405384"/>
                          </a:xfrm>
                          <a:prstGeom prst="rect">
                            <a:avLst/>
                          </a:prstGeom>
                        </pic:spPr>
                      </pic:pic>
                    </wpg:wgp>
                  </a:graphicData>
                </a:graphic>
              </wp:anchor>
            </w:drawing>
          </mc:Choice>
          <mc:Fallback xmlns:a="http://schemas.openxmlformats.org/drawingml/2006/main">
            <w:pict>
              <v:group id="Group 119215" style="width:586.92pt;height:47.28pt;position:absolute;mso-position-horizontal-relative:text;mso-position-horizontal:absolute;margin-left:-43.92pt;mso-position-vertical-relative:text;margin-top:489.9pt;" coordsize="74538,6004">
                <v:shape id="Picture 2090" style="position:absolute;width:74538;height:1950;left:0;top:0;" filled="f">
                  <v:imagedata r:id="rId86"/>
                </v:shape>
                <v:shape id="Picture 2092" style="position:absolute;width:74538;height:4053;left:0;top:1950;" filled="f">
                  <v:imagedata r:id="rId87"/>
                </v:shape>
                <w10:wrap type="square"/>
              </v:group>
            </w:pict>
          </mc:Fallback>
        </mc:AlternateContent>
      </w:r>
    </w:p>
    <w:p w:rsidR="00280102" w:rsidRDefault="00280102">
      <w:pPr>
        <w:sectPr w:rsidR="00280102">
          <w:footerReference w:type="even" r:id="rId88"/>
          <w:footerReference w:type="default" r:id="rId89"/>
          <w:footerReference w:type="first" r:id="rId90"/>
          <w:pgSz w:w="16838" w:h="11906" w:orient="landscape"/>
          <w:pgMar w:top="568" w:right="1440" w:bottom="396" w:left="1440" w:header="708" w:footer="262" w:gutter="0"/>
          <w:pgNumType w:start="1"/>
          <w:cols w:space="708"/>
        </w:sectPr>
      </w:pPr>
    </w:p>
    <w:p w:rsidR="00280102" w:rsidRDefault="00000000">
      <w:pPr>
        <w:spacing w:after="74" w:line="259" w:lineRule="auto"/>
        <w:ind w:left="353" w:right="0" w:firstLine="0"/>
        <w:jc w:val="left"/>
      </w:pPr>
      <w:r>
        <w:rPr>
          <w:noProof/>
        </w:rPr>
        <w:lastRenderedPageBreak/>
        <w:drawing>
          <wp:inline distT="0" distB="0" distL="0" distR="0">
            <wp:extent cx="2570988" cy="267487"/>
            <wp:effectExtent l="0" t="0" r="0" b="0"/>
            <wp:docPr id="2547" name="Picture 2547"/>
            <wp:cNvGraphicFramePr/>
            <a:graphic xmlns:a="http://schemas.openxmlformats.org/drawingml/2006/main">
              <a:graphicData uri="http://schemas.openxmlformats.org/drawingml/2006/picture">
                <pic:pic xmlns:pic="http://schemas.openxmlformats.org/drawingml/2006/picture">
                  <pic:nvPicPr>
                    <pic:cNvPr id="2547" name="Picture 2547"/>
                    <pic:cNvPicPr/>
                  </pic:nvPicPr>
                  <pic:blipFill>
                    <a:blip r:embed="rId91"/>
                    <a:stretch>
                      <a:fillRect/>
                    </a:stretch>
                  </pic:blipFill>
                  <pic:spPr>
                    <a:xfrm>
                      <a:off x="0" y="0"/>
                      <a:ext cx="2570988" cy="267487"/>
                    </a:xfrm>
                    <a:prstGeom prst="rect">
                      <a:avLst/>
                    </a:prstGeom>
                  </pic:spPr>
                </pic:pic>
              </a:graphicData>
            </a:graphic>
          </wp:inline>
        </w:drawing>
      </w:r>
    </w:p>
    <w:p w:rsidR="00280102" w:rsidRDefault="00000000">
      <w:pPr>
        <w:spacing w:after="134" w:line="280" w:lineRule="auto"/>
        <w:ind w:left="386" w:right="5969" w:firstLine="0"/>
        <w:jc w:val="left"/>
      </w:pPr>
      <w:r>
        <w:rPr>
          <w:rFonts w:ascii="Arial" w:eastAsia="Arial" w:hAnsi="Arial" w:cs="Arial"/>
          <w:b/>
          <w:sz w:val="11"/>
        </w:rPr>
        <w:t xml:space="preserve">Załącznik nr 2 do </w:t>
      </w:r>
      <w:proofErr w:type="gramStart"/>
      <w:r>
        <w:rPr>
          <w:rFonts w:ascii="Arial" w:eastAsia="Arial" w:hAnsi="Arial" w:cs="Arial"/>
          <w:b/>
          <w:sz w:val="11"/>
        </w:rPr>
        <w:t>uchwały  nr</w:t>
      </w:r>
      <w:proofErr w:type="gramEnd"/>
      <w:r>
        <w:rPr>
          <w:rFonts w:ascii="Arial" w:eastAsia="Arial" w:hAnsi="Arial" w:cs="Arial"/>
          <w:b/>
          <w:sz w:val="11"/>
        </w:rPr>
        <w:t xml:space="preserve"> 280/XVII/</w:t>
      </w:r>
      <w:proofErr w:type="gramStart"/>
      <w:r>
        <w:rPr>
          <w:rFonts w:ascii="Arial" w:eastAsia="Arial" w:hAnsi="Arial" w:cs="Arial"/>
          <w:b/>
          <w:sz w:val="11"/>
        </w:rPr>
        <w:t>2025  Rady</w:t>
      </w:r>
      <w:proofErr w:type="gramEnd"/>
      <w:r>
        <w:rPr>
          <w:rFonts w:ascii="Arial" w:eastAsia="Arial" w:hAnsi="Arial" w:cs="Arial"/>
          <w:b/>
          <w:sz w:val="11"/>
        </w:rPr>
        <w:t xml:space="preserve"> Miejskiej Węglińca z dnia 25.07.2025r.</w:t>
      </w:r>
    </w:p>
    <w:p w:rsidR="00280102" w:rsidRDefault="00000000">
      <w:pPr>
        <w:spacing w:after="0" w:line="259" w:lineRule="auto"/>
        <w:ind w:left="1855" w:right="0" w:firstLine="0"/>
        <w:jc w:val="center"/>
      </w:pPr>
      <w:r>
        <w:rPr>
          <w:rFonts w:ascii="Arial" w:eastAsia="Arial" w:hAnsi="Arial" w:cs="Arial"/>
          <w:sz w:val="8"/>
        </w:rPr>
        <w:t>kwoty w zł</w:t>
      </w:r>
    </w:p>
    <w:tbl>
      <w:tblPr>
        <w:tblStyle w:val="TableGrid"/>
        <w:tblW w:w="10864" w:type="dxa"/>
        <w:tblInd w:w="-136" w:type="dxa"/>
        <w:tblCellMar>
          <w:top w:w="34" w:type="dxa"/>
          <w:left w:w="24" w:type="dxa"/>
          <w:bottom w:w="0" w:type="dxa"/>
          <w:right w:w="0" w:type="dxa"/>
        </w:tblCellMar>
        <w:tblLook w:val="04A0" w:firstRow="1" w:lastRow="0" w:firstColumn="1" w:lastColumn="0" w:noHBand="0" w:noVBand="1"/>
      </w:tblPr>
      <w:tblGrid>
        <w:gridCol w:w="499"/>
        <w:gridCol w:w="3337"/>
        <w:gridCol w:w="1214"/>
        <w:gridCol w:w="425"/>
        <w:gridCol w:w="406"/>
        <w:gridCol w:w="965"/>
        <w:gridCol w:w="780"/>
        <w:gridCol w:w="809"/>
        <w:gridCol w:w="811"/>
        <w:gridCol w:w="809"/>
        <w:gridCol w:w="809"/>
      </w:tblGrid>
      <w:tr w:rsidR="00280102">
        <w:trPr>
          <w:trHeight w:val="163"/>
        </w:trPr>
        <w:tc>
          <w:tcPr>
            <w:tcW w:w="499" w:type="dxa"/>
            <w:vMerge w:val="restart"/>
            <w:tcBorders>
              <w:top w:val="single" w:sz="6" w:space="0" w:color="000000"/>
              <w:left w:val="single" w:sz="6" w:space="0" w:color="000000"/>
              <w:bottom w:val="single" w:sz="6" w:space="0" w:color="000000"/>
              <w:right w:val="single" w:sz="6" w:space="0" w:color="000000"/>
            </w:tcBorders>
            <w:vAlign w:val="center"/>
          </w:tcPr>
          <w:p w:rsidR="00280102" w:rsidRDefault="00000000">
            <w:pPr>
              <w:spacing w:after="0" w:line="259" w:lineRule="auto"/>
              <w:ind w:left="0" w:right="22" w:firstLine="0"/>
              <w:jc w:val="center"/>
            </w:pPr>
            <w:r>
              <w:rPr>
                <w:rFonts w:ascii="Arial" w:eastAsia="Arial" w:hAnsi="Arial" w:cs="Arial"/>
                <w:sz w:val="11"/>
              </w:rPr>
              <w:t>L.p.</w:t>
            </w:r>
          </w:p>
        </w:tc>
        <w:tc>
          <w:tcPr>
            <w:tcW w:w="3337" w:type="dxa"/>
            <w:vMerge w:val="restart"/>
            <w:tcBorders>
              <w:top w:val="single" w:sz="6" w:space="0" w:color="000000"/>
              <w:left w:val="single" w:sz="6" w:space="0" w:color="000000"/>
              <w:bottom w:val="single" w:sz="6" w:space="0" w:color="000000"/>
              <w:right w:val="single" w:sz="6" w:space="0" w:color="000000"/>
            </w:tcBorders>
            <w:vAlign w:val="center"/>
          </w:tcPr>
          <w:p w:rsidR="00280102" w:rsidRDefault="00000000">
            <w:pPr>
              <w:spacing w:after="0" w:line="259" w:lineRule="auto"/>
              <w:ind w:left="0" w:right="18" w:firstLine="0"/>
              <w:jc w:val="center"/>
            </w:pPr>
            <w:r>
              <w:rPr>
                <w:rFonts w:ascii="Arial" w:eastAsia="Arial" w:hAnsi="Arial" w:cs="Arial"/>
                <w:sz w:val="11"/>
              </w:rPr>
              <w:t>Nazwa i cel</w:t>
            </w:r>
          </w:p>
        </w:tc>
        <w:tc>
          <w:tcPr>
            <w:tcW w:w="1214" w:type="dxa"/>
            <w:vMerge w:val="restart"/>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0" w:right="0" w:firstLine="0"/>
              <w:jc w:val="center"/>
            </w:pPr>
            <w:r>
              <w:rPr>
                <w:rFonts w:ascii="Arial" w:eastAsia="Arial" w:hAnsi="Arial" w:cs="Arial"/>
                <w:sz w:val="11"/>
              </w:rPr>
              <w:t>Jednostka odpowiedzialna lub koordynująca</w:t>
            </w:r>
          </w:p>
        </w:tc>
        <w:tc>
          <w:tcPr>
            <w:tcW w:w="831" w:type="dxa"/>
            <w:gridSpan w:val="2"/>
            <w:tcBorders>
              <w:top w:val="single" w:sz="6" w:space="0" w:color="000000"/>
              <w:left w:val="single" w:sz="6" w:space="0" w:color="000000"/>
              <w:bottom w:val="single" w:sz="6" w:space="0" w:color="000000"/>
              <w:right w:val="single" w:sz="6" w:space="0" w:color="000000"/>
            </w:tcBorders>
          </w:tcPr>
          <w:p w:rsidR="00280102" w:rsidRDefault="00000000">
            <w:pPr>
              <w:spacing w:after="0" w:line="259" w:lineRule="auto"/>
              <w:ind w:left="34" w:right="0" w:firstLine="0"/>
              <w:jc w:val="left"/>
            </w:pPr>
            <w:r>
              <w:rPr>
                <w:rFonts w:ascii="Arial" w:eastAsia="Arial" w:hAnsi="Arial" w:cs="Arial"/>
                <w:sz w:val="11"/>
              </w:rPr>
              <w:t>Okres realizacji</w:t>
            </w:r>
          </w:p>
        </w:tc>
        <w:tc>
          <w:tcPr>
            <w:tcW w:w="965" w:type="dxa"/>
            <w:vMerge w:val="restart"/>
            <w:tcBorders>
              <w:top w:val="single" w:sz="6" w:space="0" w:color="000000"/>
              <w:left w:val="single" w:sz="6" w:space="0" w:color="000000"/>
              <w:bottom w:val="single" w:sz="6" w:space="0" w:color="000000"/>
              <w:right w:val="single" w:sz="6" w:space="0" w:color="000000"/>
            </w:tcBorders>
            <w:vAlign w:val="center"/>
          </w:tcPr>
          <w:p w:rsidR="00280102" w:rsidRDefault="00000000">
            <w:pPr>
              <w:spacing w:after="0" w:line="259" w:lineRule="auto"/>
              <w:ind w:left="0" w:right="0" w:firstLine="0"/>
              <w:jc w:val="center"/>
            </w:pPr>
            <w:r>
              <w:rPr>
                <w:rFonts w:ascii="Arial" w:eastAsia="Arial" w:hAnsi="Arial" w:cs="Arial"/>
                <w:sz w:val="11"/>
              </w:rPr>
              <w:t>Łączne nakłady finansowe</w:t>
            </w:r>
          </w:p>
        </w:tc>
        <w:tc>
          <w:tcPr>
            <w:tcW w:w="780" w:type="dxa"/>
            <w:vMerge w:val="restart"/>
            <w:tcBorders>
              <w:top w:val="single" w:sz="6" w:space="0" w:color="000000"/>
              <w:left w:val="single" w:sz="6" w:space="0" w:color="000000"/>
              <w:bottom w:val="single" w:sz="6" w:space="0" w:color="000000"/>
              <w:right w:val="single" w:sz="6" w:space="0" w:color="000000"/>
            </w:tcBorders>
            <w:vAlign w:val="center"/>
          </w:tcPr>
          <w:p w:rsidR="00280102" w:rsidRDefault="00000000">
            <w:pPr>
              <w:spacing w:after="0" w:line="259" w:lineRule="auto"/>
              <w:ind w:left="0" w:right="16" w:firstLine="0"/>
              <w:jc w:val="center"/>
            </w:pPr>
            <w:r>
              <w:rPr>
                <w:rFonts w:ascii="Arial" w:eastAsia="Arial" w:hAnsi="Arial" w:cs="Arial"/>
                <w:sz w:val="11"/>
              </w:rPr>
              <w:t>Limit 2025</w:t>
            </w:r>
          </w:p>
        </w:tc>
        <w:tc>
          <w:tcPr>
            <w:tcW w:w="809" w:type="dxa"/>
            <w:vMerge w:val="restart"/>
            <w:tcBorders>
              <w:top w:val="single" w:sz="6" w:space="0" w:color="000000"/>
              <w:left w:val="single" w:sz="6" w:space="0" w:color="000000"/>
              <w:bottom w:val="single" w:sz="6" w:space="0" w:color="000000"/>
              <w:right w:val="single" w:sz="6" w:space="0" w:color="000000"/>
            </w:tcBorders>
            <w:vAlign w:val="center"/>
          </w:tcPr>
          <w:p w:rsidR="00280102" w:rsidRDefault="00000000">
            <w:pPr>
              <w:spacing w:after="0" w:line="259" w:lineRule="auto"/>
              <w:ind w:left="0" w:right="17" w:firstLine="0"/>
              <w:jc w:val="center"/>
            </w:pPr>
            <w:r>
              <w:rPr>
                <w:rFonts w:ascii="Arial" w:eastAsia="Arial" w:hAnsi="Arial" w:cs="Arial"/>
                <w:sz w:val="11"/>
              </w:rPr>
              <w:t>Limit 2026</w:t>
            </w:r>
          </w:p>
        </w:tc>
        <w:tc>
          <w:tcPr>
            <w:tcW w:w="811" w:type="dxa"/>
            <w:vMerge w:val="restart"/>
            <w:tcBorders>
              <w:top w:val="single" w:sz="6" w:space="0" w:color="000000"/>
              <w:left w:val="single" w:sz="6" w:space="0" w:color="000000"/>
              <w:bottom w:val="single" w:sz="6" w:space="0" w:color="000000"/>
              <w:right w:val="single" w:sz="6" w:space="0" w:color="000000"/>
            </w:tcBorders>
            <w:vAlign w:val="center"/>
          </w:tcPr>
          <w:p w:rsidR="00280102" w:rsidRDefault="00000000">
            <w:pPr>
              <w:spacing w:after="0" w:line="259" w:lineRule="auto"/>
              <w:ind w:left="0" w:right="19" w:firstLine="0"/>
              <w:jc w:val="center"/>
            </w:pPr>
            <w:r>
              <w:rPr>
                <w:rFonts w:ascii="Arial" w:eastAsia="Arial" w:hAnsi="Arial" w:cs="Arial"/>
                <w:sz w:val="11"/>
              </w:rPr>
              <w:t>Limit 2027</w:t>
            </w:r>
          </w:p>
        </w:tc>
        <w:tc>
          <w:tcPr>
            <w:tcW w:w="809" w:type="dxa"/>
            <w:vMerge w:val="restart"/>
            <w:tcBorders>
              <w:top w:val="single" w:sz="6" w:space="0" w:color="000000"/>
              <w:left w:val="single" w:sz="6" w:space="0" w:color="000000"/>
              <w:bottom w:val="single" w:sz="6" w:space="0" w:color="000000"/>
              <w:right w:val="single" w:sz="6" w:space="0" w:color="000000"/>
            </w:tcBorders>
            <w:vAlign w:val="center"/>
          </w:tcPr>
          <w:p w:rsidR="00280102" w:rsidRDefault="00000000">
            <w:pPr>
              <w:spacing w:after="0" w:line="259" w:lineRule="auto"/>
              <w:ind w:left="0" w:right="16" w:firstLine="0"/>
              <w:jc w:val="center"/>
            </w:pPr>
            <w:r>
              <w:rPr>
                <w:rFonts w:ascii="Arial" w:eastAsia="Arial" w:hAnsi="Arial" w:cs="Arial"/>
                <w:sz w:val="11"/>
              </w:rPr>
              <w:t>Limit 2028</w:t>
            </w:r>
          </w:p>
        </w:tc>
        <w:tc>
          <w:tcPr>
            <w:tcW w:w="809" w:type="dxa"/>
            <w:vMerge w:val="restart"/>
            <w:tcBorders>
              <w:top w:val="single" w:sz="6" w:space="0" w:color="000000"/>
              <w:left w:val="single" w:sz="6" w:space="0" w:color="000000"/>
              <w:bottom w:val="single" w:sz="6" w:space="0" w:color="000000"/>
              <w:right w:val="single" w:sz="6" w:space="0" w:color="000000"/>
            </w:tcBorders>
            <w:vAlign w:val="center"/>
          </w:tcPr>
          <w:p w:rsidR="00280102" w:rsidRDefault="00000000">
            <w:pPr>
              <w:spacing w:after="8" w:line="259" w:lineRule="auto"/>
              <w:ind w:left="0" w:right="16" w:firstLine="0"/>
              <w:jc w:val="center"/>
            </w:pPr>
            <w:r>
              <w:rPr>
                <w:rFonts w:ascii="Arial" w:eastAsia="Arial" w:hAnsi="Arial" w:cs="Arial"/>
                <w:sz w:val="11"/>
              </w:rPr>
              <w:t xml:space="preserve">Limit </w:t>
            </w:r>
          </w:p>
          <w:p w:rsidR="00280102" w:rsidRDefault="00000000">
            <w:pPr>
              <w:spacing w:after="0" w:line="259" w:lineRule="auto"/>
              <w:ind w:left="0" w:right="17" w:firstLine="0"/>
              <w:jc w:val="center"/>
            </w:pPr>
            <w:r>
              <w:rPr>
                <w:rFonts w:ascii="Arial" w:eastAsia="Arial" w:hAnsi="Arial" w:cs="Arial"/>
                <w:sz w:val="11"/>
              </w:rPr>
              <w:t>zobowiązań</w:t>
            </w:r>
          </w:p>
        </w:tc>
      </w:tr>
      <w:tr w:rsidR="00280102">
        <w:trPr>
          <w:trHeight w:val="362"/>
        </w:trPr>
        <w:tc>
          <w:tcPr>
            <w:tcW w:w="0" w:type="auto"/>
            <w:vMerge/>
            <w:tcBorders>
              <w:top w:val="nil"/>
              <w:left w:val="single" w:sz="6" w:space="0" w:color="000000"/>
              <w:bottom w:val="single" w:sz="6" w:space="0" w:color="000000"/>
              <w:right w:val="single" w:sz="6" w:space="0" w:color="000000"/>
            </w:tcBorders>
          </w:tcPr>
          <w:p w:rsidR="00280102" w:rsidRDefault="00280102">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280102" w:rsidRDefault="00280102">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280102" w:rsidRDefault="00280102">
            <w:pPr>
              <w:spacing w:after="160" w:line="259" w:lineRule="auto"/>
              <w:ind w:left="0" w:right="0" w:firstLine="0"/>
              <w:jc w:val="left"/>
            </w:pPr>
          </w:p>
        </w:tc>
        <w:tc>
          <w:tcPr>
            <w:tcW w:w="425" w:type="dxa"/>
            <w:tcBorders>
              <w:top w:val="single" w:sz="6" w:space="0" w:color="000000"/>
              <w:left w:val="single" w:sz="6" w:space="0" w:color="000000"/>
              <w:bottom w:val="single" w:sz="6" w:space="0" w:color="000000"/>
              <w:right w:val="single" w:sz="6" w:space="0" w:color="000000"/>
            </w:tcBorders>
            <w:vAlign w:val="center"/>
          </w:tcPr>
          <w:p w:rsidR="00280102" w:rsidRDefault="00000000">
            <w:pPr>
              <w:spacing w:after="0" w:line="259" w:lineRule="auto"/>
              <w:ind w:left="0" w:right="16" w:firstLine="0"/>
              <w:jc w:val="center"/>
            </w:pPr>
            <w:r>
              <w:rPr>
                <w:rFonts w:ascii="Arial" w:eastAsia="Arial" w:hAnsi="Arial" w:cs="Arial"/>
                <w:sz w:val="11"/>
              </w:rPr>
              <w:t>Od</w:t>
            </w:r>
          </w:p>
        </w:tc>
        <w:tc>
          <w:tcPr>
            <w:tcW w:w="406" w:type="dxa"/>
            <w:tcBorders>
              <w:top w:val="single" w:sz="6" w:space="0" w:color="000000"/>
              <w:left w:val="single" w:sz="6" w:space="0" w:color="000000"/>
              <w:bottom w:val="single" w:sz="6" w:space="0" w:color="000000"/>
              <w:right w:val="single" w:sz="6" w:space="0" w:color="000000"/>
            </w:tcBorders>
            <w:vAlign w:val="center"/>
          </w:tcPr>
          <w:p w:rsidR="00280102" w:rsidRDefault="00000000">
            <w:pPr>
              <w:spacing w:after="0" w:line="259" w:lineRule="auto"/>
              <w:ind w:left="0" w:right="16" w:firstLine="0"/>
              <w:jc w:val="center"/>
            </w:pPr>
            <w:r>
              <w:rPr>
                <w:rFonts w:ascii="Arial" w:eastAsia="Arial" w:hAnsi="Arial" w:cs="Arial"/>
                <w:sz w:val="11"/>
              </w:rPr>
              <w:t>Do</w:t>
            </w:r>
          </w:p>
        </w:tc>
        <w:tc>
          <w:tcPr>
            <w:tcW w:w="0" w:type="auto"/>
            <w:vMerge/>
            <w:tcBorders>
              <w:top w:val="nil"/>
              <w:left w:val="single" w:sz="6" w:space="0" w:color="000000"/>
              <w:bottom w:val="single" w:sz="6" w:space="0" w:color="000000"/>
              <w:right w:val="single" w:sz="6" w:space="0" w:color="000000"/>
            </w:tcBorders>
          </w:tcPr>
          <w:p w:rsidR="00280102" w:rsidRDefault="00280102">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280102" w:rsidRDefault="00280102">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280102" w:rsidRDefault="00280102">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280102" w:rsidRDefault="00280102">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280102" w:rsidRDefault="00280102">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280102" w:rsidRDefault="00280102">
            <w:pPr>
              <w:spacing w:after="160" w:line="259" w:lineRule="auto"/>
              <w:ind w:left="0" w:right="0" w:firstLine="0"/>
              <w:jc w:val="left"/>
            </w:pPr>
          </w:p>
        </w:tc>
      </w:tr>
      <w:tr w:rsidR="00280102">
        <w:trPr>
          <w:trHeight w:val="163"/>
        </w:trPr>
        <w:tc>
          <w:tcPr>
            <w:tcW w:w="499"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9" w:firstLine="0"/>
              <w:jc w:val="center"/>
            </w:pPr>
            <w:r>
              <w:rPr>
                <w:rFonts w:ascii="Arial" w:eastAsia="Arial" w:hAnsi="Arial" w:cs="Arial"/>
                <w:sz w:val="11"/>
              </w:rPr>
              <w:t>1</w:t>
            </w:r>
          </w:p>
        </w:tc>
        <w:tc>
          <w:tcPr>
            <w:tcW w:w="5382" w:type="dxa"/>
            <w:gridSpan w:val="4"/>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0" w:firstLine="0"/>
              <w:jc w:val="left"/>
            </w:pPr>
            <w:r>
              <w:rPr>
                <w:rFonts w:ascii="Arial" w:eastAsia="Arial" w:hAnsi="Arial" w:cs="Arial"/>
                <w:sz w:val="11"/>
              </w:rPr>
              <w:t>Wydatki na przedsięwzięcia-ogółem (1.1+1.2+1.3)</w:t>
            </w:r>
          </w:p>
        </w:tc>
        <w:tc>
          <w:tcPr>
            <w:tcW w:w="965"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7" w:firstLine="0"/>
              <w:jc w:val="right"/>
            </w:pPr>
            <w:r>
              <w:rPr>
                <w:rFonts w:ascii="Arial" w:eastAsia="Arial" w:hAnsi="Arial" w:cs="Arial"/>
                <w:sz w:val="9"/>
              </w:rPr>
              <w:t>59 282 606,00</w:t>
            </w:r>
          </w:p>
        </w:tc>
        <w:tc>
          <w:tcPr>
            <w:tcW w:w="780"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7" w:firstLine="0"/>
              <w:jc w:val="right"/>
            </w:pPr>
            <w:r>
              <w:rPr>
                <w:rFonts w:ascii="Arial" w:eastAsia="Arial" w:hAnsi="Arial" w:cs="Arial"/>
                <w:sz w:val="9"/>
              </w:rPr>
              <w:t>17 975 060,57</w:t>
            </w:r>
          </w:p>
        </w:tc>
        <w:tc>
          <w:tcPr>
            <w:tcW w:w="809"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7" w:firstLine="0"/>
              <w:jc w:val="right"/>
            </w:pPr>
            <w:r>
              <w:rPr>
                <w:rFonts w:ascii="Arial" w:eastAsia="Arial" w:hAnsi="Arial" w:cs="Arial"/>
                <w:sz w:val="9"/>
              </w:rPr>
              <w:t>16 204 022,20</w:t>
            </w:r>
          </w:p>
        </w:tc>
        <w:tc>
          <w:tcPr>
            <w:tcW w:w="811"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7" w:firstLine="0"/>
              <w:jc w:val="right"/>
            </w:pPr>
            <w:r>
              <w:rPr>
                <w:rFonts w:ascii="Arial" w:eastAsia="Arial" w:hAnsi="Arial" w:cs="Arial"/>
                <w:sz w:val="9"/>
              </w:rPr>
              <w:t>6 549 110,22</w:t>
            </w:r>
          </w:p>
        </w:tc>
        <w:tc>
          <w:tcPr>
            <w:tcW w:w="809"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7" w:firstLine="0"/>
              <w:jc w:val="right"/>
            </w:pPr>
            <w:r>
              <w:rPr>
                <w:rFonts w:ascii="Arial" w:eastAsia="Arial" w:hAnsi="Arial" w:cs="Arial"/>
                <w:sz w:val="9"/>
              </w:rPr>
              <w:t>1 620 250,00</w:t>
            </w:r>
          </w:p>
        </w:tc>
        <w:tc>
          <w:tcPr>
            <w:tcW w:w="809"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7" w:firstLine="0"/>
              <w:jc w:val="right"/>
            </w:pPr>
            <w:r>
              <w:rPr>
                <w:rFonts w:ascii="Arial" w:eastAsia="Arial" w:hAnsi="Arial" w:cs="Arial"/>
                <w:sz w:val="9"/>
              </w:rPr>
              <w:t>41 182 243,59</w:t>
            </w:r>
          </w:p>
        </w:tc>
      </w:tr>
      <w:tr w:rsidR="00280102">
        <w:trPr>
          <w:trHeight w:val="163"/>
        </w:trPr>
        <w:tc>
          <w:tcPr>
            <w:tcW w:w="499"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9" w:firstLine="0"/>
              <w:jc w:val="center"/>
            </w:pPr>
            <w:r>
              <w:rPr>
                <w:rFonts w:ascii="Arial" w:eastAsia="Arial" w:hAnsi="Arial" w:cs="Arial"/>
                <w:sz w:val="11"/>
              </w:rPr>
              <w:t>1.a</w:t>
            </w:r>
          </w:p>
        </w:tc>
        <w:tc>
          <w:tcPr>
            <w:tcW w:w="5382" w:type="dxa"/>
            <w:gridSpan w:val="4"/>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0" w:firstLine="0"/>
              <w:jc w:val="left"/>
            </w:pPr>
            <w:r>
              <w:rPr>
                <w:rFonts w:ascii="Arial" w:eastAsia="Arial" w:hAnsi="Arial" w:cs="Arial"/>
                <w:sz w:val="11"/>
              </w:rPr>
              <w:t>- wydatki bieżące</w:t>
            </w:r>
          </w:p>
        </w:tc>
        <w:tc>
          <w:tcPr>
            <w:tcW w:w="965"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7" w:firstLine="0"/>
              <w:jc w:val="right"/>
            </w:pPr>
            <w:r>
              <w:rPr>
                <w:rFonts w:ascii="Arial" w:eastAsia="Arial" w:hAnsi="Arial" w:cs="Arial"/>
                <w:sz w:val="9"/>
              </w:rPr>
              <w:t>1 944 359,51</w:t>
            </w:r>
          </w:p>
        </w:tc>
        <w:tc>
          <w:tcPr>
            <w:tcW w:w="780"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7" w:firstLine="0"/>
              <w:jc w:val="right"/>
            </w:pPr>
            <w:r>
              <w:rPr>
                <w:rFonts w:ascii="Arial" w:eastAsia="Arial" w:hAnsi="Arial" w:cs="Arial"/>
                <w:sz w:val="9"/>
              </w:rPr>
              <w:t>1 096 305,50</w:t>
            </w:r>
          </w:p>
        </w:tc>
        <w:tc>
          <w:tcPr>
            <w:tcW w:w="809"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7" w:firstLine="0"/>
              <w:jc w:val="right"/>
            </w:pPr>
            <w:r>
              <w:rPr>
                <w:rFonts w:ascii="Arial" w:eastAsia="Arial" w:hAnsi="Arial" w:cs="Arial"/>
                <w:sz w:val="9"/>
              </w:rPr>
              <w:t>658 211,20</w:t>
            </w:r>
          </w:p>
        </w:tc>
        <w:tc>
          <w:tcPr>
            <w:tcW w:w="811"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7" w:firstLine="0"/>
              <w:jc w:val="right"/>
            </w:pPr>
            <w:r>
              <w:rPr>
                <w:rFonts w:ascii="Arial" w:eastAsia="Arial" w:hAnsi="Arial" w:cs="Arial"/>
                <w:sz w:val="9"/>
              </w:rPr>
              <w:t>1 656 264,30</w:t>
            </w:r>
          </w:p>
        </w:tc>
      </w:tr>
      <w:tr w:rsidR="00280102">
        <w:trPr>
          <w:trHeight w:val="163"/>
        </w:trPr>
        <w:tc>
          <w:tcPr>
            <w:tcW w:w="499"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24" w:firstLine="0"/>
              <w:jc w:val="center"/>
            </w:pPr>
            <w:r>
              <w:rPr>
                <w:rFonts w:ascii="Arial" w:eastAsia="Arial" w:hAnsi="Arial" w:cs="Arial"/>
                <w:sz w:val="11"/>
              </w:rPr>
              <w:t>1.b</w:t>
            </w:r>
          </w:p>
        </w:tc>
        <w:tc>
          <w:tcPr>
            <w:tcW w:w="5382" w:type="dxa"/>
            <w:gridSpan w:val="4"/>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0" w:firstLine="0"/>
              <w:jc w:val="left"/>
            </w:pPr>
            <w:r>
              <w:rPr>
                <w:rFonts w:ascii="Arial" w:eastAsia="Arial" w:hAnsi="Arial" w:cs="Arial"/>
                <w:sz w:val="11"/>
              </w:rPr>
              <w:t>- wydatki majątkowe</w:t>
            </w:r>
          </w:p>
        </w:tc>
        <w:tc>
          <w:tcPr>
            <w:tcW w:w="965"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7" w:firstLine="0"/>
              <w:jc w:val="right"/>
            </w:pPr>
            <w:r>
              <w:rPr>
                <w:rFonts w:ascii="Arial" w:eastAsia="Arial" w:hAnsi="Arial" w:cs="Arial"/>
                <w:sz w:val="9"/>
              </w:rPr>
              <w:t>57 338 246,49</w:t>
            </w:r>
          </w:p>
        </w:tc>
        <w:tc>
          <w:tcPr>
            <w:tcW w:w="780"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7" w:firstLine="0"/>
              <w:jc w:val="right"/>
            </w:pPr>
            <w:r>
              <w:rPr>
                <w:rFonts w:ascii="Arial" w:eastAsia="Arial" w:hAnsi="Arial" w:cs="Arial"/>
                <w:sz w:val="9"/>
              </w:rPr>
              <w:t>16 878 755,07</w:t>
            </w:r>
          </w:p>
        </w:tc>
        <w:tc>
          <w:tcPr>
            <w:tcW w:w="809"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7" w:firstLine="0"/>
              <w:jc w:val="right"/>
            </w:pPr>
            <w:r>
              <w:rPr>
                <w:rFonts w:ascii="Arial" w:eastAsia="Arial" w:hAnsi="Arial" w:cs="Arial"/>
                <w:sz w:val="9"/>
              </w:rPr>
              <w:t>15 545 811,00</w:t>
            </w:r>
          </w:p>
        </w:tc>
        <w:tc>
          <w:tcPr>
            <w:tcW w:w="811"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7" w:firstLine="0"/>
              <w:jc w:val="right"/>
            </w:pPr>
            <w:r>
              <w:rPr>
                <w:rFonts w:ascii="Arial" w:eastAsia="Arial" w:hAnsi="Arial" w:cs="Arial"/>
                <w:sz w:val="9"/>
              </w:rPr>
              <w:t>6 549 110,22</w:t>
            </w:r>
          </w:p>
        </w:tc>
        <w:tc>
          <w:tcPr>
            <w:tcW w:w="809"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7" w:firstLine="0"/>
              <w:jc w:val="right"/>
            </w:pPr>
            <w:r>
              <w:rPr>
                <w:rFonts w:ascii="Arial" w:eastAsia="Arial" w:hAnsi="Arial" w:cs="Arial"/>
                <w:sz w:val="9"/>
              </w:rPr>
              <w:t>1 620 250,00</w:t>
            </w:r>
          </w:p>
        </w:tc>
        <w:tc>
          <w:tcPr>
            <w:tcW w:w="809"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7" w:firstLine="0"/>
              <w:jc w:val="right"/>
            </w:pPr>
            <w:r>
              <w:rPr>
                <w:rFonts w:ascii="Arial" w:eastAsia="Arial" w:hAnsi="Arial" w:cs="Arial"/>
                <w:sz w:val="9"/>
              </w:rPr>
              <w:t>39 525 979,29</w:t>
            </w:r>
          </w:p>
        </w:tc>
      </w:tr>
      <w:tr w:rsidR="00280102">
        <w:trPr>
          <w:trHeight w:val="437"/>
        </w:trPr>
        <w:tc>
          <w:tcPr>
            <w:tcW w:w="499" w:type="dxa"/>
            <w:tcBorders>
              <w:top w:val="single" w:sz="6" w:space="0" w:color="000000"/>
              <w:left w:val="single" w:sz="6" w:space="0" w:color="000000"/>
              <w:bottom w:val="single" w:sz="6" w:space="0" w:color="000000"/>
              <w:right w:val="single" w:sz="6" w:space="0" w:color="000000"/>
            </w:tcBorders>
            <w:shd w:val="clear" w:color="auto" w:fill="D3D3D3"/>
            <w:vAlign w:val="center"/>
          </w:tcPr>
          <w:p w:rsidR="00280102" w:rsidRDefault="00000000">
            <w:pPr>
              <w:spacing w:after="0" w:line="259" w:lineRule="auto"/>
              <w:ind w:left="0" w:right="19" w:firstLine="0"/>
              <w:jc w:val="center"/>
            </w:pPr>
            <w:r>
              <w:rPr>
                <w:rFonts w:ascii="Arial" w:eastAsia="Arial" w:hAnsi="Arial" w:cs="Arial"/>
                <w:sz w:val="11"/>
              </w:rPr>
              <w:t>1.1</w:t>
            </w:r>
          </w:p>
        </w:tc>
        <w:tc>
          <w:tcPr>
            <w:tcW w:w="5382" w:type="dxa"/>
            <w:gridSpan w:val="4"/>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0" w:firstLine="0"/>
              <w:jc w:val="left"/>
            </w:pPr>
            <w:r>
              <w:rPr>
                <w:rFonts w:ascii="Arial" w:eastAsia="Arial" w:hAnsi="Arial" w:cs="Arial"/>
                <w:sz w:val="11"/>
              </w:rPr>
              <w:t>Wydatki na programy, projekty lub zadania związane z programami realizowanymi z udziałem środków, o których mowa w art.5 ust.1 pkt 2 i 3 ustawy z dnia 27 sierpnia 2009.r. o finansach publicznych (Dz.</w:t>
            </w:r>
            <w:proofErr w:type="gramStart"/>
            <w:r>
              <w:rPr>
                <w:rFonts w:ascii="Arial" w:eastAsia="Arial" w:hAnsi="Arial" w:cs="Arial"/>
                <w:sz w:val="11"/>
              </w:rPr>
              <w:t>U.Nr</w:t>
            </w:r>
            <w:proofErr w:type="gramEnd"/>
            <w:r>
              <w:rPr>
                <w:rFonts w:ascii="Arial" w:eastAsia="Arial" w:hAnsi="Arial" w:cs="Arial"/>
                <w:sz w:val="11"/>
              </w:rPr>
              <w:t xml:space="preserve"> 157, poz.</w:t>
            </w:r>
            <w:proofErr w:type="gramStart"/>
            <w:r>
              <w:rPr>
                <w:rFonts w:ascii="Arial" w:eastAsia="Arial" w:hAnsi="Arial" w:cs="Arial"/>
                <w:sz w:val="11"/>
              </w:rPr>
              <w:t>1240,z</w:t>
            </w:r>
            <w:proofErr w:type="gramEnd"/>
            <w:r>
              <w:rPr>
                <w:rFonts w:ascii="Arial" w:eastAsia="Arial" w:hAnsi="Arial" w:cs="Arial"/>
                <w:sz w:val="11"/>
              </w:rPr>
              <w:t xml:space="preserve"> późn.zm.), z tego:</w:t>
            </w:r>
          </w:p>
        </w:tc>
        <w:tc>
          <w:tcPr>
            <w:tcW w:w="965" w:type="dxa"/>
            <w:tcBorders>
              <w:top w:val="single" w:sz="6" w:space="0" w:color="000000"/>
              <w:left w:val="single" w:sz="6" w:space="0" w:color="000000"/>
              <w:bottom w:val="single" w:sz="6" w:space="0" w:color="000000"/>
              <w:right w:val="single" w:sz="6" w:space="0" w:color="000000"/>
            </w:tcBorders>
            <w:shd w:val="clear" w:color="auto" w:fill="D3D3D3"/>
            <w:vAlign w:val="center"/>
          </w:tcPr>
          <w:p w:rsidR="00280102" w:rsidRDefault="00000000">
            <w:pPr>
              <w:spacing w:after="0" w:line="259" w:lineRule="auto"/>
              <w:ind w:left="0" w:right="17" w:firstLine="0"/>
              <w:jc w:val="right"/>
            </w:pPr>
            <w:r>
              <w:rPr>
                <w:rFonts w:ascii="Arial" w:eastAsia="Arial" w:hAnsi="Arial" w:cs="Arial"/>
                <w:sz w:val="9"/>
              </w:rPr>
              <w:t>19 686 692,89</w:t>
            </w:r>
          </w:p>
        </w:tc>
        <w:tc>
          <w:tcPr>
            <w:tcW w:w="780" w:type="dxa"/>
            <w:tcBorders>
              <w:top w:val="single" w:sz="6" w:space="0" w:color="000000"/>
              <w:left w:val="single" w:sz="6" w:space="0" w:color="000000"/>
              <w:bottom w:val="single" w:sz="6" w:space="0" w:color="000000"/>
              <w:right w:val="single" w:sz="6" w:space="0" w:color="000000"/>
            </w:tcBorders>
            <w:shd w:val="clear" w:color="auto" w:fill="D3D3D3"/>
            <w:vAlign w:val="center"/>
          </w:tcPr>
          <w:p w:rsidR="00280102" w:rsidRDefault="00000000">
            <w:pPr>
              <w:spacing w:after="0" w:line="259" w:lineRule="auto"/>
              <w:ind w:left="0" w:right="17" w:firstLine="0"/>
              <w:jc w:val="right"/>
            </w:pPr>
            <w:r>
              <w:rPr>
                <w:rFonts w:ascii="Arial" w:eastAsia="Arial" w:hAnsi="Arial" w:cs="Arial"/>
                <w:sz w:val="9"/>
              </w:rPr>
              <w:t>3 838 049,73</w:t>
            </w:r>
          </w:p>
        </w:tc>
        <w:tc>
          <w:tcPr>
            <w:tcW w:w="809" w:type="dxa"/>
            <w:tcBorders>
              <w:top w:val="single" w:sz="6" w:space="0" w:color="000000"/>
              <w:left w:val="single" w:sz="6" w:space="0" w:color="000000"/>
              <w:bottom w:val="single" w:sz="6" w:space="0" w:color="000000"/>
              <w:right w:val="single" w:sz="6" w:space="0" w:color="000000"/>
            </w:tcBorders>
            <w:shd w:val="clear" w:color="auto" w:fill="D3D3D3"/>
            <w:vAlign w:val="center"/>
          </w:tcPr>
          <w:p w:rsidR="00280102" w:rsidRDefault="00000000">
            <w:pPr>
              <w:spacing w:after="0" w:line="259" w:lineRule="auto"/>
              <w:ind w:left="0" w:right="17" w:firstLine="0"/>
              <w:jc w:val="right"/>
            </w:pPr>
            <w:r>
              <w:rPr>
                <w:rFonts w:ascii="Arial" w:eastAsia="Arial" w:hAnsi="Arial" w:cs="Arial"/>
                <w:sz w:val="9"/>
              </w:rPr>
              <w:t>5 147 311,20</w:t>
            </w:r>
          </w:p>
        </w:tc>
        <w:tc>
          <w:tcPr>
            <w:tcW w:w="811" w:type="dxa"/>
            <w:tcBorders>
              <w:top w:val="single" w:sz="6" w:space="0" w:color="000000"/>
              <w:left w:val="single" w:sz="6" w:space="0" w:color="000000"/>
              <w:bottom w:val="single" w:sz="6" w:space="0" w:color="000000"/>
              <w:right w:val="single" w:sz="6" w:space="0" w:color="000000"/>
            </w:tcBorders>
            <w:shd w:val="clear" w:color="auto" w:fill="D3D3D3"/>
            <w:vAlign w:val="center"/>
          </w:tcPr>
          <w:p w:rsidR="00280102" w:rsidRDefault="00000000">
            <w:pPr>
              <w:spacing w:after="0" w:line="259" w:lineRule="auto"/>
              <w:ind w:left="0" w:right="17" w:firstLine="0"/>
              <w:jc w:val="right"/>
            </w:pPr>
            <w:r>
              <w:rPr>
                <w:rFonts w:ascii="Arial" w:eastAsia="Arial" w:hAnsi="Arial" w:cs="Arial"/>
                <w:sz w:val="9"/>
              </w:rPr>
              <w:t>5 002 500,00</w:t>
            </w:r>
          </w:p>
        </w:tc>
        <w:tc>
          <w:tcPr>
            <w:tcW w:w="809" w:type="dxa"/>
            <w:tcBorders>
              <w:top w:val="single" w:sz="6" w:space="0" w:color="000000"/>
              <w:left w:val="single" w:sz="6" w:space="0" w:color="000000"/>
              <w:bottom w:val="single" w:sz="6" w:space="0" w:color="000000"/>
              <w:right w:val="single" w:sz="6" w:space="0" w:color="000000"/>
            </w:tcBorders>
            <w:shd w:val="clear" w:color="auto" w:fill="D3D3D3"/>
            <w:vAlign w:val="center"/>
          </w:tcPr>
          <w:p w:rsidR="00280102" w:rsidRDefault="00000000">
            <w:pPr>
              <w:spacing w:after="0" w:line="259" w:lineRule="auto"/>
              <w:ind w:left="0" w:right="17" w:firstLine="0"/>
              <w:jc w:val="right"/>
            </w:pPr>
            <w:r>
              <w:rPr>
                <w:rFonts w:ascii="Arial" w:eastAsia="Arial" w:hAnsi="Arial" w:cs="Arial"/>
                <w:sz w:val="9"/>
              </w:rPr>
              <w:t>1 620 250,00</w:t>
            </w:r>
          </w:p>
        </w:tc>
        <w:tc>
          <w:tcPr>
            <w:tcW w:w="809" w:type="dxa"/>
            <w:tcBorders>
              <w:top w:val="single" w:sz="6" w:space="0" w:color="000000"/>
              <w:left w:val="single" w:sz="6" w:space="0" w:color="000000"/>
              <w:bottom w:val="single" w:sz="6" w:space="0" w:color="000000"/>
              <w:right w:val="single" w:sz="6" w:space="0" w:color="000000"/>
            </w:tcBorders>
            <w:shd w:val="clear" w:color="auto" w:fill="D3D3D3"/>
            <w:vAlign w:val="center"/>
          </w:tcPr>
          <w:p w:rsidR="00280102" w:rsidRDefault="00000000">
            <w:pPr>
              <w:spacing w:after="0" w:line="259" w:lineRule="auto"/>
              <w:ind w:left="0" w:right="17" w:firstLine="0"/>
              <w:jc w:val="right"/>
            </w:pPr>
            <w:r>
              <w:rPr>
                <w:rFonts w:ascii="Arial" w:eastAsia="Arial" w:hAnsi="Arial" w:cs="Arial"/>
                <w:sz w:val="9"/>
              </w:rPr>
              <w:t>14 577 063,93</w:t>
            </w:r>
          </w:p>
        </w:tc>
      </w:tr>
      <w:tr w:rsidR="00280102">
        <w:trPr>
          <w:trHeight w:val="163"/>
        </w:trPr>
        <w:tc>
          <w:tcPr>
            <w:tcW w:w="499"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9" w:firstLine="0"/>
              <w:jc w:val="center"/>
            </w:pPr>
            <w:r>
              <w:rPr>
                <w:rFonts w:ascii="Arial" w:eastAsia="Arial" w:hAnsi="Arial" w:cs="Arial"/>
                <w:sz w:val="11"/>
              </w:rPr>
              <w:t>1.1.1</w:t>
            </w:r>
          </w:p>
        </w:tc>
        <w:tc>
          <w:tcPr>
            <w:tcW w:w="5382" w:type="dxa"/>
            <w:gridSpan w:val="4"/>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0" w:firstLine="0"/>
              <w:jc w:val="left"/>
            </w:pPr>
            <w:r>
              <w:rPr>
                <w:rFonts w:ascii="Arial" w:eastAsia="Arial" w:hAnsi="Arial" w:cs="Arial"/>
                <w:sz w:val="11"/>
              </w:rPr>
              <w:t>- wydatki bieżące</w:t>
            </w:r>
          </w:p>
        </w:tc>
        <w:tc>
          <w:tcPr>
            <w:tcW w:w="965"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7" w:firstLine="0"/>
              <w:jc w:val="right"/>
            </w:pPr>
            <w:r>
              <w:rPr>
                <w:rFonts w:ascii="Arial" w:eastAsia="Arial" w:hAnsi="Arial" w:cs="Arial"/>
                <w:sz w:val="9"/>
              </w:rPr>
              <w:t>524 186,51</w:t>
            </w:r>
          </w:p>
        </w:tc>
        <w:tc>
          <w:tcPr>
            <w:tcW w:w="780"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7" w:firstLine="0"/>
              <w:jc w:val="right"/>
            </w:pPr>
            <w:r>
              <w:rPr>
                <w:rFonts w:ascii="Arial" w:eastAsia="Arial" w:hAnsi="Arial" w:cs="Arial"/>
                <w:sz w:val="9"/>
              </w:rPr>
              <w:t>325 103,10</w:t>
            </w:r>
          </w:p>
        </w:tc>
        <w:tc>
          <w:tcPr>
            <w:tcW w:w="809"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7" w:firstLine="0"/>
              <w:jc w:val="right"/>
            </w:pPr>
            <w:r>
              <w:rPr>
                <w:rFonts w:ascii="Arial" w:eastAsia="Arial" w:hAnsi="Arial" w:cs="Arial"/>
                <w:sz w:val="9"/>
              </w:rPr>
              <w:t>34 111,20</w:t>
            </w:r>
          </w:p>
        </w:tc>
        <w:tc>
          <w:tcPr>
            <w:tcW w:w="811"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7" w:firstLine="0"/>
              <w:jc w:val="right"/>
            </w:pPr>
            <w:r>
              <w:rPr>
                <w:rFonts w:ascii="Arial" w:eastAsia="Arial" w:hAnsi="Arial" w:cs="Arial"/>
                <w:sz w:val="9"/>
              </w:rPr>
              <w:t>359 214,30</w:t>
            </w:r>
          </w:p>
        </w:tc>
      </w:tr>
      <w:tr w:rsidR="00280102">
        <w:trPr>
          <w:trHeight w:val="305"/>
        </w:trPr>
        <w:tc>
          <w:tcPr>
            <w:tcW w:w="499"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9" w:firstLine="0"/>
              <w:jc w:val="center"/>
            </w:pPr>
            <w:r>
              <w:rPr>
                <w:rFonts w:ascii="Arial" w:eastAsia="Arial" w:hAnsi="Arial" w:cs="Arial"/>
                <w:sz w:val="11"/>
              </w:rPr>
              <w:t>1.1.1.1</w:t>
            </w:r>
          </w:p>
        </w:tc>
        <w:tc>
          <w:tcPr>
            <w:tcW w:w="3337"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0" w:firstLine="0"/>
              <w:jc w:val="left"/>
            </w:pPr>
            <w:r>
              <w:rPr>
                <w:rFonts w:ascii="Arial" w:eastAsia="Arial" w:hAnsi="Arial" w:cs="Arial"/>
                <w:sz w:val="11"/>
              </w:rPr>
              <w:t>Cyberbezpieczny samorząd - poprawa warunków obsługi mieszkańców</w:t>
            </w:r>
          </w:p>
        </w:tc>
        <w:tc>
          <w:tcPr>
            <w:tcW w:w="121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center"/>
            </w:pPr>
            <w:r>
              <w:rPr>
                <w:rFonts w:ascii="Arial" w:eastAsia="Arial" w:hAnsi="Arial" w:cs="Arial"/>
                <w:sz w:val="11"/>
              </w:rPr>
              <w:t>UGiM w Węglińcu</w:t>
            </w:r>
          </w:p>
        </w:tc>
        <w:tc>
          <w:tcPr>
            <w:tcW w:w="425"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77" w:right="0" w:firstLine="0"/>
              <w:jc w:val="left"/>
            </w:pPr>
            <w:r>
              <w:rPr>
                <w:rFonts w:ascii="Arial" w:eastAsia="Arial" w:hAnsi="Arial" w:cs="Arial"/>
                <w:sz w:val="11"/>
              </w:rPr>
              <w:t>2024</w:t>
            </w:r>
          </w:p>
        </w:tc>
        <w:tc>
          <w:tcPr>
            <w:tcW w:w="406"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67" w:right="0" w:firstLine="0"/>
              <w:jc w:val="left"/>
            </w:pPr>
            <w:r>
              <w:rPr>
                <w:rFonts w:ascii="Arial" w:eastAsia="Arial" w:hAnsi="Arial" w:cs="Arial"/>
                <w:sz w:val="11"/>
              </w:rPr>
              <w:t>2026</w:t>
            </w:r>
          </w:p>
        </w:tc>
        <w:tc>
          <w:tcPr>
            <w:tcW w:w="9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180 929,00</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7" w:firstLine="0"/>
              <w:jc w:val="right"/>
            </w:pPr>
            <w:r>
              <w:rPr>
                <w:rFonts w:ascii="Arial" w:eastAsia="Arial" w:hAnsi="Arial" w:cs="Arial"/>
                <w:sz w:val="9"/>
              </w:rPr>
              <w:t>174 902,00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7" w:firstLine="0"/>
              <w:jc w:val="right"/>
            </w:pPr>
            <w:r>
              <w:rPr>
                <w:rFonts w:ascii="Arial" w:eastAsia="Arial" w:hAnsi="Arial" w:cs="Arial"/>
                <w:sz w:val="9"/>
              </w:rPr>
              <w:t>1 205,40</w:t>
            </w:r>
          </w:p>
        </w:tc>
        <w:tc>
          <w:tcPr>
            <w:tcW w:w="81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7" w:firstLine="0"/>
              <w:jc w:val="right"/>
            </w:pPr>
            <w:r>
              <w:rPr>
                <w:rFonts w:ascii="Arial" w:eastAsia="Arial" w:hAnsi="Arial" w:cs="Arial"/>
                <w:sz w:val="9"/>
              </w:rPr>
              <w:t>176 107,40</w:t>
            </w:r>
          </w:p>
        </w:tc>
      </w:tr>
      <w:tr w:rsidR="00280102">
        <w:trPr>
          <w:trHeight w:val="459"/>
        </w:trPr>
        <w:tc>
          <w:tcPr>
            <w:tcW w:w="4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9" w:firstLine="0"/>
              <w:jc w:val="center"/>
            </w:pPr>
            <w:r>
              <w:rPr>
                <w:rFonts w:ascii="Arial" w:eastAsia="Arial" w:hAnsi="Arial" w:cs="Arial"/>
                <w:sz w:val="11"/>
              </w:rPr>
              <w:t>1.1.1.2</w:t>
            </w:r>
          </w:p>
        </w:tc>
        <w:tc>
          <w:tcPr>
            <w:tcW w:w="3337"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8" w:line="259" w:lineRule="auto"/>
              <w:ind w:left="0" w:right="0" w:firstLine="0"/>
              <w:jc w:val="left"/>
            </w:pPr>
            <w:r>
              <w:rPr>
                <w:rFonts w:ascii="Arial" w:eastAsia="Arial" w:hAnsi="Arial" w:cs="Arial"/>
                <w:sz w:val="11"/>
              </w:rPr>
              <w:t xml:space="preserve">Poprawa jakości edukacji przedszkolnej w Miejskim Przedszkolu </w:t>
            </w:r>
          </w:p>
          <w:p w:rsidR="00280102" w:rsidRDefault="00000000">
            <w:pPr>
              <w:spacing w:after="0" w:line="259" w:lineRule="auto"/>
              <w:ind w:left="0" w:right="0" w:firstLine="0"/>
              <w:jc w:val="left"/>
            </w:pPr>
            <w:r>
              <w:rPr>
                <w:rFonts w:ascii="Arial" w:eastAsia="Arial" w:hAnsi="Arial" w:cs="Arial"/>
                <w:sz w:val="11"/>
              </w:rPr>
              <w:t>Publicznym w Węglińcu - wyrównywanie szans edukacyjnych</w:t>
            </w:r>
          </w:p>
        </w:tc>
        <w:tc>
          <w:tcPr>
            <w:tcW w:w="121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center"/>
            </w:pPr>
            <w:r>
              <w:rPr>
                <w:rFonts w:ascii="Arial" w:eastAsia="Arial" w:hAnsi="Arial" w:cs="Arial"/>
                <w:sz w:val="11"/>
              </w:rPr>
              <w:t>UGiM w Węglińcu</w:t>
            </w:r>
          </w:p>
        </w:tc>
        <w:tc>
          <w:tcPr>
            <w:tcW w:w="42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77" w:right="0" w:firstLine="0"/>
              <w:jc w:val="left"/>
            </w:pPr>
            <w:r>
              <w:rPr>
                <w:rFonts w:ascii="Arial" w:eastAsia="Arial" w:hAnsi="Arial" w:cs="Arial"/>
                <w:sz w:val="11"/>
              </w:rPr>
              <w:t>2024</w:t>
            </w:r>
          </w:p>
        </w:tc>
        <w:tc>
          <w:tcPr>
            <w:tcW w:w="40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67" w:right="0" w:firstLine="0"/>
              <w:jc w:val="left"/>
            </w:pPr>
            <w:r>
              <w:rPr>
                <w:rFonts w:ascii="Arial" w:eastAsia="Arial" w:hAnsi="Arial" w:cs="Arial"/>
                <w:sz w:val="11"/>
              </w:rPr>
              <w:t>2026</w:t>
            </w:r>
          </w:p>
        </w:tc>
        <w:tc>
          <w:tcPr>
            <w:tcW w:w="9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343 257,51</w:t>
            </w:r>
          </w:p>
        </w:tc>
        <w:tc>
          <w:tcPr>
            <w:tcW w:w="78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150 201,10</w:t>
            </w:r>
          </w:p>
        </w:tc>
        <w:tc>
          <w:tcPr>
            <w:tcW w:w="8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32 905,80</w:t>
            </w:r>
          </w:p>
        </w:tc>
        <w:tc>
          <w:tcPr>
            <w:tcW w:w="81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183 106,90</w:t>
            </w:r>
          </w:p>
        </w:tc>
      </w:tr>
      <w:tr w:rsidR="00280102">
        <w:trPr>
          <w:trHeight w:val="163"/>
        </w:trPr>
        <w:tc>
          <w:tcPr>
            <w:tcW w:w="499"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9" w:firstLine="0"/>
              <w:jc w:val="center"/>
            </w:pPr>
            <w:r>
              <w:rPr>
                <w:rFonts w:ascii="Arial" w:eastAsia="Arial" w:hAnsi="Arial" w:cs="Arial"/>
                <w:sz w:val="11"/>
              </w:rPr>
              <w:t>1.1.2</w:t>
            </w:r>
          </w:p>
        </w:tc>
        <w:tc>
          <w:tcPr>
            <w:tcW w:w="5382" w:type="dxa"/>
            <w:gridSpan w:val="4"/>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0" w:firstLine="0"/>
              <w:jc w:val="left"/>
            </w:pPr>
            <w:r>
              <w:rPr>
                <w:rFonts w:ascii="Arial" w:eastAsia="Arial" w:hAnsi="Arial" w:cs="Arial"/>
                <w:sz w:val="11"/>
              </w:rPr>
              <w:t>- wydatki majątkowe</w:t>
            </w:r>
          </w:p>
        </w:tc>
        <w:tc>
          <w:tcPr>
            <w:tcW w:w="965"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7" w:firstLine="0"/>
              <w:jc w:val="right"/>
            </w:pPr>
            <w:r>
              <w:rPr>
                <w:rFonts w:ascii="Arial" w:eastAsia="Arial" w:hAnsi="Arial" w:cs="Arial"/>
                <w:sz w:val="9"/>
              </w:rPr>
              <w:t>19 162 506,38</w:t>
            </w:r>
          </w:p>
        </w:tc>
        <w:tc>
          <w:tcPr>
            <w:tcW w:w="780"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7" w:firstLine="0"/>
              <w:jc w:val="right"/>
            </w:pPr>
            <w:r>
              <w:rPr>
                <w:rFonts w:ascii="Arial" w:eastAsia="Arial" w:hAnsi="Arial" w:cs="Arial"/>
                <w:sz w:val="9"/>
              </w:rPr>
              <w:t>3 512 946,63</w:t>
            </w:r>
          </w:p>
        </w:tc>
        <w:tc>
          <w:tcPr>
            <w:tcW w:w="809"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7" w:firstLine="0"/>
              <w:jc w:val="right"/>
            </w:pPr>
            <w:r>
              <w:rPr>
                <w:rFonts w:ascii="Arial" w:eastAsia="Arial" w:hAnsi="Arial" w:cs="Arial"/>
                <w:sz w:val="9"/>
              </w:rPr>
              <w:t>5 113 200,00</w:t>
            </w:r>
          </w:p>
        </w:tc>
        <w:tc>
          <w:tcPr>
            <w:tcW w:w="811"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7" w:firstLine="0"/>
              <w:jc w:val="right"/>
            </w:pPr>
            <w:r>
              <w:rPr>
                <w:rFonts w:ascii="Arial" w:eastAsia="Arial" w:hAnsi="Arial" w:cs="Arial"/>
                <w:sz w:val="9"/>
              </w:rPr>
              <w:t>5 002 500,00</w:t>
            </w:r>
          </w:p>
        </w:tc>
        <w:tc>
          <w:tcPr>
            <w:tcW w:w="809"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7" w:firstLine="0"/>
              <w:jc w:val="right"/>
            </w:pPr>
            <w:r>
              <w:rPr>
                <w:rFonts w:ascii="Arial" w:eastAsia="Arial" w:hAnsi="Arial" w:cs="Arial"/>
                <w:sz w:val="9"/>
              </w:rPr>
              <w:t>1 620 250,00</w:t>
            </w:r>
          </w:p>
        </w:tc>
        <w:tc>
          <w:tcPr>
            <w:tcW w:w="809"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7" w:firstLine="0"/>
              <w:jc w:val="right"/>
            </w:pPr>
            <w:r>
              <w:rPr>
                <w:rFonts w:ascii="Arial" w:eastAsia="Arial" w:hAnsi="Arial" w:cs="Arial"/>
                <w:sz w:val="9"/>
              </w:rPr>
              <w:t>14 217 849,63</w:t>
            </w:r>
          </w:p>
        </w:tc>
      </w:tr>
      <w:tr w:rsidR="00280102">
        <w:trPr>
          <w:trHeight w:val="612"/>
        </w:trPr>
        <w:tc>
          <w:tcPr>
            <w:tcW w:w="4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9" w:firstLine="0"/>
              <w:jc w:val="center"/>
            </w:pPr>
            <w:r>
              <w:rPr>
                <w:rFonts w:ascii="Arial" w:eastAsia="Arial" w:hAnsi="Arial" w:cs="Arial"/>
                <w:sz w:val="11"/>
              </w:rPr>
              <w:t>1.1.2.1</w:t>
            </w:r>
          </w:p>
        </w:tc>
        <w:tc>
          <w:tcPr>
            <w:tcW w:w="3337"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0" w:firstLine="0"/>
              <w:jc w:val="left"/>
            </w:pPr>
            <w:r>
              <w:rPr>
                <w:rFonts w:ascii="Arial" w:eastAsia="Arial" w:hAnsi="Arial" w:cs="Arial"/>
                <w:sz w:val="11"/>
              </w:rPr>
              <w:t>Rozbudowa sieci kanalizacyjnej i wodociągowej oraz przebudowa oczyszczalni ścieków w Ruszowie wraz z przebudową ul. Ratuszowej i kanalizacją ulicy Dębowej i Akacjowej - poprawa warunków życia mieszkańców</w:t>
            </w:r>
          </w:p>
        </w:tc>
        <w:tc>
          <w:tcPr>
            <w:tcW w:w="121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center"/>
            </w:pPr>
            <w:r>
              <w:rPr>
                <w:rFonts w:ascii="Arial" w:eastAsia="Arial" w:hAnsi="Arial" w:cs="Arial"/>
                <w:sz w:val="11"/>
              </w:rPr>
              <w:t>UGiM w Węglińcu</w:t>
            </w:r>
          </w:p>
        </w:tc>
        <w:tc>
          <w:tcPr>
            <w:tcW w:w="42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77" w:right="0" w:firstLine="0"/>
              <w:jc w:val="left"/>
            </w:pPr>
            <w:r>
              <w:rPr>
                <w:rFonts w:ascii="Arial" w:eastAsia="Arial" w:hAnsi="Arial" w:cs="Arial"/>
                <w:sz w:val="11"/>
              </w:rPr>
              <w:t>2022</w:t>
            </w:r>
          </w:p>
        </w:tc>
        <w:tc>
          <w:tcPr>
            <w:tcW w:w="40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67" w:right="0" w:firstLine="0"/>
              <w:jc w:val="left"/>
            </w:pPr>
            <w:r>
              <w:rPr>
                <w:rFonts w:ascii="Arial" w:eastAsia="Arial" w:hAnsi="Arial" w:cs="Arial"/>
                <w:sz w:val="11"/>
              </w:rPr>
              <w:t>2025</w:t>
            </w:r>
          </w:p>
        </w:tc>
        <w:tc>
          <w:tcPr>
            <w:tcW w:w="9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4 944 656,75</w:t>
            </w:r>
          </w:p>
        </w:tc>
        <w:tc>
          <w:tcPr>
            <w:tcW w:w="78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1 031 047,00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0,00</w:t>
            </w:r>
          </w:p>
        </w:tc>
        <w:tc>
          <w:tcPr>
            <w:tcW w:w="81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0,00</w:t>
            </w:r>
          </w:p>
        </w:tc>
      </w:tr>
      <w:tr w:rsidR="00280102">
        <w:trPr>
          <w:trHeight w:val="305"/>
        </w:trPr>
        <w:tc>
          <w:tcPr>
            <w:tcW w:w="499"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9" w:firstLine="0"/>
              <w:jc w:val="center"/>
            </w:pPr>
            <w:r>
              <w:rPr>
                <w:rFonts w:ascii="Arial" w:eastAsia="Arial" w:hAnsi="Arial" w:cs="Arial"/>
                <w:sz w:val="11"/>
              </w:rPr>
              <w:t>1.1.2.2</w:t>
            </w:r>
          </w:p>
        </w:tc>
        <w:tc>
          <w:tcPr>
            <w:tcW w:w="3337"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0" w:firstLine="0"/>
              <w:jc w:val="left"/>
            </w:pPr>
            <w:r>
              <w:rPr>
                <w:rFonts w:ascii="Arial" w:eastAsia="Arial" w:hAnsi="Arial" w:cs="Arial"/>
                <w:sz w:val="11"/>
              </w:rPr>
              <w:t>Gmina Węgliniec Rowerowym Centrum Borów Dolnośląskich - rozwój oferty turystycznej Gminy</w:t>
            </w:r>
          </w:p>
        </w:tc>
        <w:tc>
          <w:tcPr>
            <w:tcW w:w="121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center"/>
            </w:pPr>
            <w:r>
              <w:rPr>
                <w:rFonts w:ascii="Arial" w:eastAsia="Arial" w:hAnsi="Arial" w:cs="Arial"/>
                <w:sz w:val="11"/>
              </w:rPr>
              <w:t>UGiM w Węglińcu</w:t>
            </w:r>
          </w:p>
        </w:tc>
        <w:tc>
          <w:tcPr>
            <w:tcW w:w="425"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77" w:right="0" w:firstLine="0"/>
              <w:jc w:val="left"/>
            </w:pPr>
            <w:r>
              <w:rPr>
                <w:rFonts w:ascii="Arial" w:eastAsia="Arial" w:hAnsi="Arial" w:cs="Arial"/>
                <w:sz w:val="11"/>
              </w:rPr>
              <w:t>2025</w:t>
            </w:r>
          </w:p>
        </w:tc>
        <w:tc>
          <w:tcPr>
            <w:tcW w:w="406"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67" w:right="0" w:firstLine="0"/>
              <w:jc w:val="left"/>
            </w:pPr>
            <w:r>
              <w:rPr>
                <w:rFonts w:ascii="Arial" w:eastAsia="Arial" w:hAnsi="Arial" w:cs="Arial"/>
                <w:sz w:val="11"/>
              </w:rPr>
              <w:t>2027</w:t>
            </w:r>
          </w:p>
        </w:tc>
        <w:tc>
          <w:tcPr>
            <w:tcW w:w="9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3 394 500,00</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7" w:firstLine="0"/>
              <w:jc w:val="right"/>
            </w:pPr>
            <w:r>
              <w:rPr>
                <w:rFonts w:ascii="Arial" w:eastAsia="Arial" w:hAnsi="Arial" w:cs="Arial"/>
                <w:sz w:val="9"/>
              </w:rPr>
              <w:t>123 000,00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7" w:firstLine="0"/>
              <w:jc w:val="right"/>
            </w:pPr>
            <w:r>
              <w:rPr>
                <w:rFonts w:ascii="Arial" w:eastAsia="Arial" w:hAnsi="Arial" w:cs="Arial"/>
                <w:sz w:val="9"/>
              </w:rPr>
              <w:t>1 635 750,00</w:t>
            </w:r>
          </w:p>
        </w:tc>
        <w:tc>
          <w:tcPr>
            <w:tcW w:w="81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1 635 750,00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7" w:firstLine="0"/>
              <w:jc w:val="right"/>
            </w:pPr>
            <w:r>
              <w:rPr>
                <w:rFonts w:ascii="Arial" w:eastAsia="Arial" w:hAnsi="Arial" w:cs="Arial"/>
                <w:sz w:val="9"/>
              </w:rPr>
              <w:t>3 394 500,00</w:t>
            </w:r>
          </w:p>
        </w:tc>
      </w:tr>
      <w:tr w:rsidR="00280102">
        <w:trPr>
          <w:trHeight w:val="458"/>
        </w:trPr>
        <w:tc>
          <w:tcPr>
            <w:tcW w:w="4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9" w:firstLine="0"/>
              <w:jc w:val="center"/>
            </w:pPr>
            <w:r>
              <w:rPr>
                <w:rFonts w:ascii="Arial" w:eastAsia="Arial" w:hAnsi="Arial" w:cs="Arial"/>
                <w:sz w:val="11"/>
              </w:rPr>
              <w:t>1.1.2.3</w:t>
            </w:r>
          </w:p>
        </w:tc>
        <w:tc>
          <w:tcPr>
            <w:tcW w:w="3337"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8" w:line="259" w:lineRule="auto"/>
              <w:ind w:left="0" w:right="0" w:firstLine="0"/>
              <w:jc w:val="left"/>
            </w:pPr>
            <w:r>
              <w:rPr>
                <w:rFonts w:ascii="Arial" w:eastAsia="Arial" w:hAnsi="Arial" w:cs="Arial"/>
                <w:sz w:val="11"/>
              </w:rPr>
              <w:t xml:space="preserve">Przebudowa nawierzchni ścieżki rowerowej "Szlakiem Starej Kolei </w:t>
            </w:r>
          </w:p>
          <w:p w:rsidR="00280102" w:rsidRDefault="00000000">
            <w:pPr>
              <w:spacing w:after="0" w:line="259" w:lineRule="auto"/>
              <w:ind w:left="0" w:right="0" w:firstLine="0"/>
              <w:jc w:val="left"/>
            </w:pPr>
            <w:r>
              <w:rPr>
                <w:rFonts w:ascii="Arial" w:eastAsia="Arial" w:hAnsi="Arial" w:cs="Arial"/>
                <w:sz w:val="11"/>
              </w:rPr>
              <w:t>Węgliniec- Czerwona Woda" - rozwój oferty turystycznej Gminy</w:t>
            </w:r>
          </w:p>
        </w:tc>
        <w:tc>
          <w:tcPr>
            <w:tcW w:w="121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center"/>
            </w:pPr>
            <w:r>
              <w:rPr>
                <w:rFonts w:ascii="Arial" w:eastAsia="Arial" w:hAnsi="Arial" w:cs="Arial"/>
                <w:sz w:val="11"/>
              </w:rPr>
              <w:t>UGiM w Węglińcu</w:t>
            </w:r>
          </w:p>
        </w:tc>
        <w:tc>
          <w:tcPr>
            <w:tcW w:w="42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77" w:right="0" w:firstLine="0"/>
              <w:jc w:val="left"/>
            </w:pPr>
            <w:r>
              <w:rPr>
                <w:rFonts w:ascii="Arial" w:eastAsia="Arial" w:hAnsi="Arial" w:cs="Arial"/>
                <w:sz w:val="11"/>
              </w:rPr>
              <w:t>2025</w:t>
            </w:r>
          </w:p>
        </w:tc>
        <w:tc>
          <w:tcPr>
            <w:tcW w:w="40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67" w:right="0" w:firstLine="0"/>
              <w:jc w:val="left"/>
            </w:pPr>
            <w:r>
              <w:rPr>
                <w:rFonts w:ascii="Arial" w:eastAsia="Arial" w:hAnsi="Arial" w:cs="Arial"/>
                <w:sz w:val="11"/>
              </w:rPr>
              <w:t>2028</w:t>
            </w:r>
          </w:p>
        </w:tc>
        <w:tc>
          <w:tcPr>
            <w:tcW w:w="9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4 983 750,00</w:t>
            </w:r>
          </w:p>
        </w:tc>
        <w:tc>
          <w:tcPr>
            <w:tcW w:w="78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123 000,00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1 620 250,00</w:t>
            </w:r>
          </w:p>
        </w:tc>
        <w:tc>
          <w:tcPr>
            <w:tcW w:w="81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1 620 250,00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1 620 250,00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4 983 750,00</w:t>
            </w:r>
          </w:p>
        </w:tc>
      </w:tr>
      <w:tr w:rsidR="00280102">
        <w:trPr>
          <w:trHeight w:val="305"/>
        </w:trPr>
        <w:tc>
          <w:tcPr>
            <w:tcW w:w="499"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9" w:firstLine="0"/>
              <w:jc w:val="center"/>
            </w:pPr>
            <w:r>
              <w:rPr>
                <w:rFonts w:ascii="Arial" w:eastAsia="Arial" w:hAnsi="Arial" w:cs="Arial"/>
                <w:sz w:val="11"/>
              </w:rPr>
              <w:t>1.1.2.4</w:t>
            </w:r>
          </w:p>
        </w:tc>
        <w:tc>
          <w:tcPr>
            <w:tcW w:w="3337"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0" w:firstLine="0"/>
              <w:jc w:val="left"/>
            </w:pPr>
            <w:r>
              <w:rPr>
                <w:rFonts w:ascii="Arial" w:eastAsia="Arial" w:hAnsi="Arial" w:cs="Arial"/>
                <w:sz w:val="11"/>
              </w:rPr>
              <w:t>Cyberbezpieczny samorząd - poprawa warunków obsługi mieszkańców</w:t>
            </w:r>
          </w:p>
        </w:tc>
        <w:tc>
          <w:tcPr>
            <w:tcW w:w="121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center"/>
            </w:pPr>
            <w:r>
              <w:rPr>
                <w:rFonts w:ascii="Arial" w:eastAsia="Arial" w:hAnsi="Arial" w:cs="Arial"/>
                <w:sz w:val="11"/>
              </w:rPr>
              <w:t>UGiM w Węglińcu</w:t>
            </w:r>
          </w:p>
        </w:tc>
        <w:tc>
          <w:tcPr>
            <w:tcW w:w="425"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77" w:right="0" w:firstLine="0"/>
              <w:jc w:val="left"/>
            </w:pPr>
            <w:r>
              <w:rPr>
                <w:rFonts w:ascii="Arial" w:eastAsia="Arial" w:hAnsi="Arial" w:cs="Arial"/>
                <w:sz w:val="11"/>
              </w:rPr>
              <w:t>2024</w:t>
            </w:r>
          </w:p>
        </w:tc>
        <w:tc>
          <w:tcPr>
            <w:tcW w:w="406"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67" w:right="0" w:firstLine="0"/>
              <w:jc w:val="left"/>
            </w:pPr>
            <w:r>
              <w:rPr>
                <w:rFonts w:ascii="Arial" w:eastAsia="Arial" w:hAnsi="Arial" w:cs="Arial"/>
                <w:sz w:val="11"/>
              </w:rPr>
              <w:t>2026</w:t>
            </w:r>
          </w:p>
        </w:tc>
        <w:tc>
          <w:tcPr>
            <w:tcW w:w="9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512 541,00</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7" w:firstLine="0"/>
              <w:jc w:val="right"/>
            </w:pPr>
            <w:r>
              <w:rPr>
                <w:rFonts w:ascii="Arial" w:eastAsia="Arial" w:hAnsi="Arial" w:cs="Arial"/>
                <w:sz w:val="9"/>
              </w:rPr>
              <w:t>512 541,00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7" w:firstLine="0"/>
              <w:jc w:val="right"/>
            </w:pPr>
            <w:r>
              <w:rPr>
                <w:rFonts w:ascii="Arial" w:eastAsia="Arial" w:hAnsi="Arial" w:cs="Arial"/>
                <w:sz w:val="9"/>
              </w:rPr>
              <w:t>0,00</w:t>
            </w:r>
          </w:p>
        </w:tc>
        <w:tc>
          <w:tcPr>
            <w:tcW w:w="81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7" w:firstLine="0"/>
              <w:jc w:val="right"/>
            </w:pPr>
            <w:r>
              <w:rPr>
                <w:rFonts w:ascii="Arial" w:eastAsia="Arial" w:hAnsi="Arial" w:cs="Arial"/>
                <w:sz w:val="9"/>
              </w:rPr>
              <w:t>512 541,00</w:t>
            </w:r>
          </w:p>
        </w:tc>
      </w:tr>
      <w:tr w:rsidR="00280102">
        <w:trPr>
          <w:trHeight w:val="458"/>
        </w:trPr>
        <w:tc>
          <w:tcPr>
            <w:tcW w:w="4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9" w:firstLine="0"/>
              <w:jc w:val="center"/>
            </w:pPr>
            <w:r>
              <w:rPr>
                <w:rFonts w:ascii="Arial" w:eastAsia="Arial" w:hAnsi="Arial" w:cs="Arial"/>
                <w:sz w:val="11"/>
              </w:rPr>
              <w:t>1.1.2.5</w:t>
            </w:r>
          </w:p>
        </w:tc>
        <w:tc>
          <w:tcPr>
            <w:tcW w:w="3337"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8" w:line="259" w:lineRule="auto"/>
              <w:ind w:left="0" w:right="0" w:firstLine="0"/>
              <w:jc w:val="left"/>
            </w:pPr>
            <w:r>
              <w:rPr>
                <w:rFonts w:ascii="Arial" w:eastAsia="Arial" w:hAnsi="Arial" w:cs="Arial"/>
                <w:sz w:val="11"/>
              </w:rPr>
              <w:t xml:space="preserve">Poprawa jakości edukacji przedszkolnej w Miejskim Przedszkolu </w:t>
            </w:r>
          </w:p>
          <w:p w:rsidR="00280102" w:rsidRDefault="00000000">
            <w:pPr>
              <w:spacing w:after="0" w:line="259" w:lineRule="auto"/>
              <w:ind w:left="0" w:right="0" w:firstLine="0"/>
              <w:jc w:val="left"/>
            </w:pPr>
            <w:r>
              <w:rPr>
                <w:rFonts w:ascii="Arial" w:eastAsia="Arial" w:hAnsi="Arial" w:cs="Arial"/>
                <w:sz w:val="11"/>
              </w:rPr>
              <w:t>Publicznym w Węglińcu - wyrównywanie szans edukacyjnych</w:t>
            </w:r>
          </w:p>
        </w:tc>
        <w:tc>
          <w:tcPr>
            <w:tcW w:w="121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center"/>
            </w:pPr>
            <w:r>
              <w:rPr>
                <w:rFonts w:ascii="Arial" w:eastAsia="Arial" w:hAnsi="Arial" w:cs="Arial"/>
                <w:sz w:val="11"/>
              </w:rPr>
              <w:t>UGiM w Węglińcu</w:t>
            </w:r>
          </w:p>
        </w:tc>
        <w:tc>
          <w:tcPr>
            <w:tcW w:w="42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77" w:right="0" w:firstLine="0"/>
              <w:jc w:val="left"/>
            </w:pPr>
            <w:r>
              <w:rPr>
                <w:rFonts w:ascii="Arial" w:eastAsia="Arial" w:hAnsi="Arial" w:cs="Arial"/>
                <w:sz w:val="11"/>
              </w:rPr>
              <w:t>2023</w:t>
            </w:r>
          </w:p>
        </w:tc>
        <w:tc>
          <w:tcPr>
            <w:tcW w:w="40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67" w:right="0" w:firstLine="0"/>
              <w:jc w:val="left"/>
            </w:pPr>
            <w:r>
              <w:rPr>
                <w:rFonts w:ascii="Arial" w:eastAsia="Arial" w:hAnsi="Arial" w:cs="Arial"/>
                <w:sz w:val="11"/>
              </w:rPr>
              <w:t>2026</w:t>
            </w:r>
          </w:p>
        </w:tc>
        <w:tc>
          <w:tcPr>
            <w:tcW w:w="9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106 099,69</w:t>
            </w:r>
          </w:p>
        </w:tc>
        <w:tc>
          <w:tcPr>
            <w:tcW w:w="78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106 099,69</w:t>
            </w:r>
          </w:p>
        </w:tc>
        <w:tc>
          <w:tcPr>
            <w:tcW w:w="8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0,00</w:t>
            </w:r>
          </w:p>
        </w:tc>
        <w:tc>
          <w:tcPr>
            <w:tcW w:w="81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106 099,69</w:t>
            </w:r>
          </w:p>
        </w:tc>
      </w:tr>
      <w:tr w:rsidR="00280102">
        <w:trPr>
          <w:trHeight w:val="305"/>
        </w:trPr>
        <w:tc>
          <w:tcPr>
            <w:tcW w:w="499"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9" w:firstLine="0"/>
              <w:jc w:val="center"/>
            </w:pPr>
            <w:r>
              <w:rPr>
                <w:rFonts w:ascii="Arial" w:eastAsia="Arial" w:hAnsi="Arial" w:cs="Arial"/>
                <w:sz w:val="11"/>
              </w:rPr>
              <w:t>1.1.2.6</w:t>
            </w:r>
          </w:p>
        </w:tc>
        <w:tc>
          <w:tcPr>
            <w:tcW w:w="3337"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0" w:firstLine="0"/>
              <w:jc w:val="left"/>
            </w:pPr>
            <w:r>
              <w:rPr>
                <w:rFonts w:ascii="Arial" w:eastAsia="Arial" w:hAnsi="Arial" w:cs="Arial"/>
                <w:sz w:val="11"/>
              </w:rPr>
              <w:t xml:space="preserve">Przebudowa sieci kanalizacyjnej w </w:t>
            </w:r>
            <w:proofErr w:type="gramStart"/>
            <w:r>
              <w:rPr>
                <w:rFonts w:ascii="Arial" w:eastAsia="Arial" w:hAnsi="Arial" w:cs="Arial"/>
                <w:sz w:val="11"/>
              </w:rPr>
              <w:t>ul.Wojska</w:t>
            </w:r>
            <w:proofErr w:type="gramEnd"/>
            <w:r>
              <w:rPr>
                <w:rFonts w:ascii="Arial" w:eastAsia="Arial" w:hAnsi="Arial" w:cs="Arial"/>
                <w:sz w:val="11"/>
              </w:rPr>
              <w:t xml:space="preserve"> Polskiego w Węglińcuetap </w:t>
            </w:r>
            <w:proofErr w:type="gramStart"/>
            <w:r>
              <w:rPr>
                <w:rFonts w:ascii="Arial" w:eastAsia="Arial" w:hAnsi="Arial" w:cs="Arial"/>
                <w:sz w:val="11"/>
              </w:rPr>
              <w:t>II  -</w:t>
            </w:r>
            <w:proofErr w:type="gramEnd"/>
            <w:r>
              <w:rPr>
                <w:rFonts w:ascii="Arial" w:eastAsia="Arial" w:hAnsi="Arial" w:cs="Arial"/>
                <w:sz w:val="11"/>
              </w:rPr>
              <w:t xml:space="preserve"> poprawa warunków życia mieszkańców</w:t>
            </w:r>
          </w:p>
        </w:tc>
        <w:tc>
          <w:tcPr>
            <w:tcW w:w="121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center"/>
            </w:pPr>
            <w:r>
              <w:rPr>
                <w:rFonts w:ascii="Arial" w:eastAsia="Arial" w:hAnsi="Arial" w:cs="Arial"/>
                <w:sz w:val="11"/>
              </w:rPr>
              <w:t>UGiM w Węglińcu</w:t>
            </w:r>
          </w:p>
        </w:tc>
        <w:tc>
          <w:tcPr>
            <w:tcW w:w="425"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77" w:right="0" w:firstLine="0"/>
              <w:jc w:val="left"/>
            </w:pPr>
            <w:r>
              <w:rPr>
                <w:rFonts w:ascii="Arial" w:eastAsia="Arial" w:hAnsi="Arial" w:cs="Arial"/>
                <w:sz w:val="11"/>
              </w:rPr>
              <w:t>2023</w:t>
            </w:r>
          </w:p>
        </w:tc>
        <w:tc>
          <w:tcPr>
            <w:tcW w:w="406"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67" w:right="0" w:firstLine="0"/>
              <w:jc w:val="left"/>
            </w:pPr>
            <w:r>
              <w:rPr>
                <w:rFonts w:ascii="Arial" w:eastAsia="Arial" w:hAnsi="Arial" w:cs="Arial"/>
                <w:sz w:val="11"/>
              </w:rPr>
              <w:t>2025</w:t>
            </w:r>
          </w:p>
        </w:tc>
        <w:tc>
          <w:tcPr>
            <w:tcW w:w="9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549 783,00</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7" w:firstLine="0"/>
              <w:jc w:val="right"/>
            </w:pPr>
            <w:r>
              <w:rPr>
                <w:rFonts w:ascii="Arial" w:eastAsia="Arial" w:hAnsi="Arial" w:cs="Arial"/>
                <w:sz w:val="9"/>
              </w:rPr>
              <w:t>549 783,00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7" w:firstLine="0"/>
              <w:jc w:val="right"/>
            </w:pPr>
            <w:r>
              <w:rPr>
                <w:rFonts w:ascii="Arial" w:eastAsia="Arial" w:hAnsi="Arial" w:cs="Arial"/>
                <w:sz w:val="9"/>
              </w:rPr>
              <w:t>0,00</w:t>
            </w:r>
          </w:p>
        </w:tc>
        <w:tc>
          <w:tcPr>
            <w:tcW w:w="81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7" w:firstLine="0"/>
              <w:jc w:val="right"/>
            </w:pPr>
            <w:r>
              <w:rPr>
                <w:rFonts w:ascii="Arial" w:eastAsia="Arial" w:hAnsi="Arial" w:cs="Arial"/>
                <w:sz w:val="9"/>
              </w:rPr>
              <w:t>549 783,00</w:t>
            </w:r>
          </w:p>
        </w:tc>
      </w:tr>
      <w:tr w:rsidR="00280102">
        <w:trPr>
          <w:trHeight w:val="305"/>
        </w:trPr>
        <w:tc>
          <w:tcPr>
            <w:tcW w:w="499"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9" w:firstLine="0"/>
              <w:jc w:val="center"/>
            </w:pPr>
            <w:r>
              <w:rPr>
                <w:rFonts w:ascii="Arial" w:eastAsia="Arial" w:hAnsi="Arial" w:cs="Arial"/>
                <w:sz w:val="11"/>
              </w:rPr>
              <w:t>1.1.2.7</w:t>
            </w:r>
          </w:p>
        </w:tc>
        <w:tc>
          <w:tcPr>
            <w:tcW w:w="3337"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0" w:firstLine="0"/>
            </w:pPr>
            <w:r>
              <w:rPr>
                <w:rFonts w:ascii="Arial" w:eastAsia="Arial" w:hAnsi="Arial" w:cs="Arial"/>
                <w:sz w:val="11"/>
              </w:rPr>
              <w:t xml:space="preserve">Przebudowa sieci wodociągowej </w:t>
            </w:r>
            <w:proofErr w:type="gramStart"/>
            <w:r>
              <w:rPr>
                <w:rFonts w:ascii="Arial" w:eastAsia="Arial" w:hAnsi="Arial" w:cs="Arial"/>
                <w:sz w:val="11"/>
              </w:rPr>
              <w:t>ul.Daszyńskiego</w:t>
            </w:r>
            <w:proofErr w:type="gramEnd"/>
            <w:r>
              <w:rPr>
                <w:rFonts w:ascii="Arial" w:eastAsia="Arial" w:hAnsi="Arial" w:cs="Arial"/>
                <w:sz w:val="11"/>
              </w:rPr>
              <w:t xml:space="preserve"> w Węglińcu - poprawa warunków życia mieszkańców</w:t>
            </w:r>
          </w:p>
        </w:tc>
        <w:tc>
          <w:tcPr>
            <w:tcW w:w="121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center"/>
            </w:pPr>
            <w:r>
              <w:rPr>
                <w:rFonts w:ascii="Arial" w:eastAsia="Arial" w:hAnsi="Arial" w:cs="Arial"/>
                <w:sz w:val="11"/>
              </w:rPr>
              <w:t>UGiM w Węglińcu</w:t>
            </w:r>
          </w:p>
        </w:tc>
        <w:tc>
          <w:tcPr>
            <w:tcW w:w="425"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77" w:right="0" w:firstLine="0"/>
              <w:jc w:val="left"/>
            </w:pPr>
            <w:r>
              <w:rPr>
                <w:rFonts w:ascii="Arial" w:eastAsia="Arial" w:hAnsi="Arial" w:cs="Arial"/>
                <w:sz w:val="11"/>
              </w:rPr>
              <w:t>2023</w:t>
            </w:r>
          </w:p>
        </w:tc>
        <w:tc>
          <w:tcPr>
            <w:tcW w:w="406"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67" w:right="0" w:firstLine="0"/>
              <w:jc w:val="left"/>
            </w:pPr>
            <w:r>
              <w:rPr>
                <w:rFonts w:ascii="Arial" w:eastAsia="Arial" w:hAnsi="Arial" w:cs="Arial"/>
                <w:sz w:val="11"/>
              </w:rPr>
              <w:t>2025</w:t>
            </w:r>
          </w:p>
        </w:tc>
        <w:tc>
          <w:tcPr>
            <w:tcW w:w="9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975 569,00</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7" w:firstLine="0"/>
              <w:jc w:val="right"/>
            </w:pPr>
            <w:r>
              <w:rPr>
                <w:rFonts w:ascii="Arial" w:eastAsia="Arial" w:hAnsi="Arial" w:cs="Arial"/>
                <w:sz w:val="9"/>
              </w:rPr>
              <w:t>975 569,00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7" w:firstLine="0"/>
              <w:jc w:val="right"/>
            </w:pPr>
            <w:r>
              <w:rPr>
                <w:rFonts w:ascii="Arial" w:eastAsia="Arial" w:hAnsi="Arial" w:cs="Arial"/>
                <w:sz w:val="9"/>
              </w:rPr>
              <w:t>0,00</w:t>
            </w:r>
          </w:p>
        </w:tc>
        <w:tc>
          <w:tcPr>
            <w:tcW w:w="81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7" w:firstLine="0"/>
              <w:jc w:val="right"/>
            </w:pPr>
            <w:r>
              <w:rPr>
                <w:rFonts w:ascii="Arial" w:eastAsia="Arial" w:hAnsi="Arial" w:cs="Arial"/>
                <w:sz w:val="9"/>
              </w:rPr>
              <w:t>975 569,00</w:t>
            </w:r>
          </w:p>
        </w:tc>
      </w:tr>
      <w:tr w:rsidR="00280102">
        <w:trPr>
          <w:trHeight w:val="305"/>
        </w:trPr>
        <w:tc>
          <w:tcPr>
            <w:tcW w:w="499"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9" w:firstLine="0"/>
              <w:jc w:val="center"/>
            </w:pPr>
            <w:r>
              <w:rPr>
                <w:rFonts w:ascii="Arial" w:eastAsia="Arial" w:hAnsi="Arial" w:cs="Arial"/>
                <w:sz w:val="11"/>
              </w:rPr>
              <w:t>1.1.2.8</w:t>
            </w:r>
          </w:p>
        </w:tc>
        <w:tc>
          <w:tcPr>
            <w:tcW w:w="3337"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8" w:line="259" w:lineRule="auto"/>
              <w:ind w:left="0" w:right="0" w:firstLine="0"/>
              <w:jc w:val="left"/>
            </w:pPr>
            <w:r>
              <w:rPr>
                <w:rFonts w:ascii="Arial" w:eastAsia="Arial" w:hAnsi="Arial" w:cs="Arial"/>
                <w:sz w:val="11"/>
              </w:rPr>
              <w:t xml:space="preserve">Modernizacja obiektów infrastruktury kultury na terenie Gminy </w:t>
            </w:r>
          </w:p>
          <w:p w:rsidR="00280102" w:rsidRDefault="00000000">
            <w:pPr>
              <w:spacing w:after="0" w:line="259" w:lineRule="auto"/>
              <w:ind w:left="0" w:right="0" w:firstLine="0"/>
              <w:jc w:val="left"/>
            </w:pPr>
            <w:r>
              <w:rPr>
                <w:rFonts w:ascii="Arial" w:eastAsia="Arial" w:hAnsi="Arial" w:cs="Arial"/>
                <w:sz w:val="11"/>
              </w:rPr>
              <w:t>Węgliniec - poprawa warunków życia mieszkańców</w:t>
            </w:r>
          </w:p>
        </w:tc>
        <w:tc>
          <w:tcPr>
            <w:tcW w:w="121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center"/>
            </w:pPr>
            <w:r>
              <w:rPr>
                <w:rFonts w:ascii="Arial" w:eastAsia="Arial" w:hAnsi="Arial" w:cs="Arial"/>
                <w:sz w:val="11"/>
              </w:rPr>
              <w:t>UGiM w Węglińcu</w:t>
            </w:r>
          </w:p>
        </w:tc>
        <w:tc>
          <w:tcPr>
            <w:tcW w:w="425"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77" w:right="0" w:firstLine="0"/>
              <w:jc w:val="left"/>
            </w:pPr>
            <w:r>
              <w:rPr>
                <w:rFonts w:ascii="Arial" w:eastAsia="Arial" w:hAnsi="Arial" w:cs="Arial"/>
                <w:sz w:val="11"/>
              </w:rPr>
              <w:t>2025</w:t>
            </w:r>
          </w:p>
        </w:tc>
        <w:tc>
          <w:tcPr>
            <w:tcW w:w="406"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67" w:right="0" w:firstLine="0"/>
              <w:jc w:val="left"/>
            </w:pPr>
            <w:r>
              <w:rPr>
                <w:rFonts w:ascii="Arial" w:eastAsia="Arial" w:hAnsi="Arial" w:cs="Arial"/>
                <w:sz w:val="11"/>
              </w:rPr>
              <w:t>2027</w:t>
            </w:r>
          </w:p>
        </w:tc>
        <w:tc>
          <w:tcPr>
            <w:tcW w:w="9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3 579 100,00</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7" w:firstLine="0"/>
              <w:jc w:val="right"/>
            </w:pPr>
            <w:r>
              <w:rPr>
                <w:rFonts w:ascii="Arial" w:eastAsia="Arial" w:hAnsi="Arial" w:cs="Arial"/>
                <w:sz w:val="9"/>
              </w:rPr>
              <w:t>86 100,00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7" w:firstLine="0"/>
              <w:jc w:val="right"/>
            </w:pPr>
            <w:r>
              <w:rPr>
                <w:rFonts w:ascii="Arial" w:eastAsia="Arial" w:hAnsi="Arial" w:cs="Arial"/>
                <w:sz w:val="9"/>
              </w:rPr>
              <w:t>1 746 500,00</w:t>
            </w:r>
          </w:p>
        </w:tc>
        <w:tc>
          <w:tcPr>
            <w:tcW w:w="81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1 746 500,00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7" w:firstLine="0"/>
              <w:jc w:val="right"/>
            </w:pPr>
            <w:r>
              <w:rPr>
                <w:rFonts w:ascii="Arial" w:eastAsia="Arial" w:hAnsi="Arial" w:cs="Arial"/>
                <w:sz w:val="9"/>
              </w:rPr>
              <w:t>3 579 100,00</w:t>
            </w:r>
          </w:p>
        </w:tc>
      </w:tr>
      <w:tr w:rsidR="00280102">
        <w:trPr>
          <w:trHeight w:val="458"/>
        </w:trPr>
        <w:tc>
          <w:tcPr>
            <w:tcW w:w="4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9" w:firstLine="0"/>
              <w:jc w:val="center"/>
            </w:pPr>
            <w:r>
              <w:rPr>
                <w:rFonts w:ascii="Arial" w:eastAsia="Arial" w:hAnsi="Arial" w:cs="Arial"/>
                <w:sz w:val="11"/>
              </w:rPr>
              <w:t>1.1.2.9</w:t>
            </w:r>
          </w:p>
        </w:tc>
        <w:tc>
          <w:tcPr>
            <w:tcW w:w="3337"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8" w:line="259" w:lineRule="auto"/>
              <w:ind w:left="0" w:right="0" w:firstLine="0"/>
            </w:pPr>
            <w:r>
              <w:rPr>
                <w:rFonts w:ascii="Arial" w:eastAsia="Arial" w:hAnsi="Arial" w:cs="Arial"/>
                <w:sz w:val="11"/>
              </w:rPr>
              <w:t xml:space="preserve">Stworzenie wirtualnej elektrowni jako element rozwoju Zgorzeleckiego </w:t>
            </w:r>
          </w:p>
          <w:p w:rsidR="00280102" w:rsidRDefault="00000000">
            <w:pPr>
              <w:spacing w:after="0" w:line="259" w:lineRule="auto"/>
              <w:ind w:left="0" w:right="0" w:firstLine="0"/>
              <w:jc w:val="left"/>
            </w:pPr>
            <w:r>
              <w:rPr>
                <w:rFonts w:ascii="Arial" w:eastAsia="Arial" w:hAnsi="Arial" w:cs="Arial"/>
                <w:sz w:val="11"/>
              </w:rPr>
              <w:t>Klastra Energii - poprawa efektywności energetycznej</w:t>
            </w:r>
          </w:p>
        </w:tc>
        <w:tc>
          <w:tcPr>
            <w:tcW w:w="121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center"/>
            </w:pPr>
            <w:r>
              <w:rPr>
                <w:rFonts w:ascii="Arial" w:eastAsia="Arial" w:hAnsi="Arial" w:cs="Arial"/>
                <w:sz w:val="11"/>
              </w:rPr>
              <w:t>UGiM w Węglińcu</w:t>
            </w:r>
          </w:p>
        </w:tc>
        <w:tc>
          <w:tcPr>
            <w:tcW w:w="42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77" w:right="0" w:firstLine="0"/>
              <w:jc w:val="left"/>
            </w:pPr>
            <w:r>
              <w:rPr>
                <w:rFonts w:ascii="Arial" w:eastAsia="Arial" w:hAnsi="Arial" w:cs="Arial"/>
                <w:sz w:val="11"/>
              </w:rPr>
              <w:t>2025</w:t>
            </w:r>
          </w:p>
        </w:tc>
        <w:tc>
          <w:tcPr>
            <w:tcW w:w="40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67" w:right="0" w:firstLine="0"/>
              <w:jc w:val="left"/>
            </w:pPr>
            <w:r>
              <w:rPr>
                <w:rFonts w:ascii="Arial" w:eastAsia="Arial" w:hAnsi="Arial" w:cs="Arial"/>
                <w:sz w:val="11"/>
              </w:rPr>
              <w:t>2026</w:t>
            </w:r>
          </w:p>
        </w:tc>
        <w:tc>
          <w:tcPr>
            <w:tcW w:w="9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116 506,94</w:t>
            </w:r>
          </w:p>
        </w:tc>
        <w:tc>
          <w:tcPr>
            <w:tcW w:w="78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5 806,94</w:t>
            </w:r>
          </w:p>
        </w:tc>
        <w:tc>
          <w:tcPr>
            <w:tcW w:w="8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110 700,00</w:t>
            </w:r>
          </w:p>
        </w:tc>
        <w:tc>
          <w:tcPr>
            <w:tcW w:w="81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116 506,94</w:t>
            </w:r>
          </w:p>
        </w:tc>
      </w:tr>
      <w:tr w:rsidR="00280102">
        <w:trPr>
          <w:trHeight w:val="163"/>
        </w:trPr>
        <w:tc>
          <w:tcPr>
            <w:tcW w:w="499"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9" w:firstLine="0"/>
              <w:jc w:val="center"/>
            </w:pPr>
            <w:r>
              <w:rPr>
                <w:rFonts w:ascii="Arial" w:eastAsia="Arial" w:hAnsi="Arial" w:cs="Arial"/>
                <w:sz w:val="11"/>
              </w:rPr>
              <w:t>1.2</w:t>
            </w:r>
          </w:p>
        </w:tc>
        <w:tc>
          <w:tcPr>
            <w:tcW w:w="5382" w:type="dxa"/>
            <w:gridSpan w:val="4"/>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0" w:firstLine="0"/>
              <w:jc w:val="left"/>
            </w:pPr>
            <w:r>
              <w:rPr>
                <w:rFonts w:ascii="Arial" w:eastAsia="Arial" w:hAnsi="Arial" w:cs="Arial"/>
                <w:sz w:val="11"/>
              </w:rPr>
              <w:t>Wydatki na programy, projekty lub zadania związane z umowami partnerstwa publiczno-prywatnego, z tego:</w:t>
            </w:r>
          </w:p>
        </w:tc>
        <w:tc>
          <w:tcPr>
            <w:tcW w:w="965"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7" w:firstLine="0"/>
              <w:jc w:val="right"/>
            </w:pPr>
            <w:r>
              <w:rPr>
                <w:rFonts w:ascii="Arial" w:eastAsia="Arial" w:hAnsi="Arial" w:cs="Arial"/>
                <w:sz w:val="9"/>
              </w:rPr>
              <w:t>0,00</w:t>
            </w:r>
          </w:p>
        </w:tc>
        <w:tc>
          <w:tcPr>
            <w:tcW w:w="780"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7" w:firstLine="0"/>
              <w:jc w:val="right"/>
            </w:pPr>
            <w:r>
              <w:rPr>
                <w:rFonts w:ascii="Arial" w:eastAsia="Arial" w:hAnsi="Arial" w:cs="Arial"/>
                <w:sz w:val="9"/>
              </w:rPr>
              <w:t>0,00</w:t>
            </w:r>
          </w:p>
        </w:tc>
        <w:tc>
          <w:tcPr>
            <w:tcW w:w="811"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7" w:firstLine="0"/>
              <w:jc w:val="right"/>
            </w:pPr>
            <w:r>
              <w:rPr>
                <w:rFonts w:ascii="Arial" w:eastAsia="Arial" w:hAnsi="Arial" w:cs="Arial"/>
                <w:sz w:val="9"/>
              </w:rPr>
              <w:t>0,00</w:t>
            </w:r>
          </w:p>
        </w:tc>
      </w:tr>
      <w:tr w:rsidR="00280102">
        <w:trPr>
          <w:trHeight w:val="163"/>
        </w:trPr>
        <w:tc>
          <w:tcPr>
            <w:tcW w:w="499"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9" w:firstLine="0"/>
              <w:jc w:val="center"/>
            </w:pPr>
            <w:r>
              <w:rPr>
                <w:rFonts w:ascii="Arial" w:eastAsia="Arial" w:hAnsi="Arial" w:cs="Arial"/>
                <w:sz w:val="11"/>
              </w:rPr>
              <w:t>1.2.1</w:t>
            </w:r>
          </w:p>
        </w:tc>
        <w:tc>
          <w:tcPr>
            <w:tcW w:w="5382" w:type="dxa"/>
            <w:gridSpan w:val="4"/>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0" w:firstLine="0"/>
              <w:jc w:val="left"/>
            </w:pPr>
            <w:r>
              <w:rPr>
                <w:rFonts w:ascii="Arial" w:eastAsia="Arial" w:hAnsi="Arial" w:cs="Arial"/>
                <w:sz w:val="11"/>
              </w:rPr>
              <w:t>- wydatki bieżące</w:t>
            </w:r>
          </w:p>
        </w:tc>
        <w:tc>
          <w:tcPr>
            <w:tcW w:w="965"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7" w:firstLine="0"/>
              <w:jc w:val="right"/>
            </w:pPr>
            <w:r>
              <w:rPr>
                <w:rFonts w:ascii="Arial" w:eastAsia="Arial" w:hAnsi="Arial" w:cs="Arial"/>
                <w:sz w:val="9"/>
              </w:rPr>
              <w:t>0,00</w:t>
            </w:r>
          </w:p>
        </w:tc>
        <w:tc>
          <w:tcPr>
            <w:tcW w:w="780"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7" w:firstLine="0"/>
              <w:jc w:val="right"/>
            </w:pPr>
            <w:r>
              <w:rPr>
                <w:rFonts w:ascii="Arial" w:eastAsia="Arial" w:hAnsi="Arial" w:cs="Arial"/>
                <w:sz w:val="9"/>
              </w:rPr>
              <w:t>0,00</w:t>
            </w:r>
          </w:p>
        </w:tc>
        <w:tc>
          <w:tcPr>
            <w:tcW w:w="811"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7" w:firstLine="0"/>
              <w:jc w:val="right"/>
            </w:pPr>
            <w:r>
              <w:rPr>
                <w:rFonts w:ascii="Arial" w:eastAsia="Arial" w:hAnsi="Arial" w:cs="Arial"/>
                <w:sz w:val="9"/>
              </w:rPr>
              <w:t>0,00</w:t>
            </w:r>
          </w:p>
        </w:tc>
      </w:tr>
      <w:tr w:rsidR="00280102">
        <w:trPr>
          <w:trHeight w:val="163"/>
        </w:trPr>
        <w:tc>
          <w:tcPr>
            <w:tcW w:w="499"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9" w:firstLine="0"/>
              <w:jc w:val="center"/>
            </w:pPr>
            <w:r>
              <w:rPr>
                <w:rFonts w:ascii="Arial" w:eastAsia="Arial" w:hAnsi="Arial" w:cs="Arial"/>
                <w:sz w:val="11"/>
              </w:rPr>
              <w:t>1.2.2</w:t>
            </w:r>
          </w:p>
        </w:tc>
        <w:tc>
          <w:tcPr>
            <w:tcW w:w="5382" w:type="dxa"/>
            <w:gridSpan w:val="4"/>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0" w:firstLine="0"/>
              <w:jc w:val="left"/>
            </w:pPr>
            <w:r>
              <w:rPr>
                <w:rFonts w:ascii="Arial" w:eastAsia="Arial" w:hAnsi="Arial" w:cs="Arial"/>
                <w:sz w:val="11"/>
              </w:rPr>
              <w:t>- wydatki majątkowe</w:t>
            </w:r>
          </w:p>
        </w:tc>
        <w:tc>
          <w:tcPr>
            <w:tcW w:w="965"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7" w:firstLine="0"/>
              <w:jc w:val="right"/>
            </w:pPr>
            <w:r>
              <w:rPr>
                <w:rFonts w:ascii="Arial" w:eastAsia="Arial" w:hAnsi="Arial" w:cs="Arial"/>
                <w:sz w:val="9"/>
              </w:rPr>
              <w:t>0,00</w:t>
            </w:r>
          </w:p>
        </w:tc>
        <w:tc>
          <w:tcPr>
            <w:tcW w:w="780"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7" w:firstLine="0"/>
              <w:jc w:val="right"/>
            </w:pPr>
            <w:r>
              <w:rPr>
                <w:rFonts w:ascii="Arial" w:eastAsia="Arial" w:hAnsi="Arial" w:cs="Arial"/>
                <w:sz w:val="9"/>
              </w:rPr>
              <w:t>0,00</w:t>
            </w:r>
          </w:p>
        </w:tc>
        <w:tc>
          <w:tcPr>
            <w:tcW w:w="811"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7" w:firstLine="0"/>
              <w:jc w:val="right"/>
            </w:pPr>
            <w:r>
              <w:rPr>
                <w:rFonts w:ascii="Arial" w:eastAsia="Arial" w:hAnsi="Arial" w:cs="Arial"/>
                <w:sz w:val="9"/>
              </w:rPr>
              <w:t>0,00</w:t>
            </w:r>
          </w:p>
        </w:tc>
      </w:tr>
      <w:tr w:rsidR="00280102">
        <w:trPr>
          <w:trHeight w:val="228"/>
        </w:trPr>
        <w:tc>
          <w:tcPr>
            <w:tcW w:w="499"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9" w:firstLine="0"/>
              <w:jc w:val="center"/>
            </w:pPr>
            <w:r>
              <w:rPr>
                <w:rFonts w:ascii="Arial" w:eastAsia="Arial" w:hAnsi="Arial" w:cs="Arial"/>
                <w:sz w:val="11"/>
              </w:rPr>
              <w:t>1.3</w:t>
            </w:r>
          </w:p>
        </w:tc>
        <w:tc>
          <w:tcPr>
            <w:tcW w:w="5382" w:type="dxa"/>
            <w:gridSpan w:val="4"/>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0" w:firstLine="0"/>
              <w:jc w:val="left"/>
            </w:pPr>
            <w:r>
              <w:rPr>
                <w:rFonts w:ascii="Arial" w:eastAsia="Arial" w:hAnsi="Arial" w:cs="Arial"/>
                <w:sz w:val="11"/>
              </w:rPr>
              <w:t>Wydatki na programy, projekty lub zadania pozostałe (inne niż wymienione w pkt 1.1 i 1.2</w:t>
            </w:r>
            <w:proofErr w:type="gramStart"/>
            <w:r>
              <w:rPr>
                <w:rFonts w:ascii="Arial" w:eastAsia="Arial" w:hAnsi="Arial" w:cs="Arial"/>
                <w:sz w:val="11"/>
              </w:rPr>
              <w:t>),z</w:t>
            </w:r>
            <w:proofErr w:type="gramEnd"/>
            <w:r>
              <w:rPr>
                <w:rFonts w:ascii="Arial" w:eastAsia="Arial" w:hAnsi="Arial" w:cs="Arial"/>
                <w:sz w:val="11"/>
              </w:rPr>
              <w:t xml:space="preserve"> tego</w:t>
            </w:r>
          </w:p>
        </w:tc>
        <w:tc>
          <w:tcPr>
            <w:tcW w:w="965"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7" w:firstLine="0"/>
              <w:jc w:val="right"/>
            </w:pPr>
            <w:r>
              <w:rPr>
                <w:rFonts w:ascii="Arial" w:eastAsia="Arial" w:hAnsi="Arial" w:cs="Arial"/>
                <w:sz w:val="9"/>
              </w:rPr>
              <w:t>39 595 913,11</w:t>
            </w:r>
          </w:p>
        </w:tc>
        <w:tc>
          <w:tcPr>
            <w:tcW w:w="780"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7" w:firstLine="0"/>
              <w:jc w:val="right"/>
            </w:pPr>
            <w:r>
              <w:rPr>
                <w:rFonts w:ascii="Arial" w:eastAsia="Arial" w:hAnsi="Arial" w:cs="Arial"/>
                <w:sz w:val="9"/>
              </w:rPr>
              <w:t>14 137 010,84</w:t>
            </w:r>
          </w:p>
        </w:tc>
        <w:tc>
          <w:tcPr>
            <w:tcW w:w="809"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7" w:firstLine="0"/>
              <w:jc w:val="right"/>
            </w:pPr>
            <w:r>
              <w:rPr>
                <w:rFonts w:ascii="Arial" w:eastAsia="Arial" w:hAnsi="Arial" w:cs="Arial"/>
                <w:sz w:val="9"/>
              </w:rPr>
              <w:t>11 056 711,00</w:t>
            </w:r>
          </w:p>
        </w:tc>
        <w:tc>
          <w:tcPr>
            <w:tcW w:w="811"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7" w:firstLine="0"/>
              <w:jc w:val="right"/>
            </w:pPr>
            <w:r>
              <w:rPr>
                <w:rFonts w:ascii="Arial" w:eastAsia="Arial" w:hAnsi="Arial" w:cs="Arial"/>
                <w:sz w:val="9"/>
              </w:rPr>
              <w:t>1 546 610,22</w:t>
            </w:r>
          </w:p>
        </w:tc>
        <w:tc>
          <w:tcPr>
            <w:tcW w:w="809"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7" w:firstLine="0"/>
              <w:jc w:val="right"/>
            </w:pPr>
            <w:r>
              <w:rPr>
                <w:rFonts w:ascii="Arial" w:eastAsia="Arial" w:hAnsi="Arial" w:cs="Arial"/>
                <w:sz w:val="9"/>
              </w:rPr>
              <w:t>26 605 179,66</w:t>
            </w:r>
          </w:p>
        </w:tc>
      </w:tr>
      <w:tr w:rsidR="00280102">
        <w:trPr>
          <w:trHeight w:val="163"/>
        </w:trPr>
        <w:tc>
          <w:tcPr>
            <w:tcW w:w="499"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9" w:firstLine="0"/>
              <w:jc w:val="center"/>
            </w:pPr>
            <w:r>
              <w:rPr>
                <w:rFonts w:ascii="Arial" w:eastAsia="Arial" w:hAnsi="Arial" w:cs="Arial"/>
                <w:sz w:val="11"/>
              </w:rPr>
              <w:t>1.3.1</w:t>
            </w:r>
          </w:p>
        </w:tc>
        <w:tc>
          <w:tcPr>
            <w:tcW w:w="5382" w:type="dxa"/>
            <w:gridSpan w:val="4"/>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0" w:firstLine="0"/>
              <w:jc w:val="left"/>
            </w:pPr>
            <w:r>
              <w:rPr>
                <w:rFonts w:ascii="Arial" w:eastAsia="Arial" w:hAnsi="Arial" w:cs="Arial"/>
                <w:sz w:val="11"/>
              </w:rPr>
              <w:t>- wydatki bieżące</w:t>
            </w:r>
          </w:p>
        </w:tc>
        <w:tc>
          <w:tcPr>
            <w:tcW w:w="965"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7" w:firstLine="0"/>
              <w:jc w:val="right"/>
            </w:pPr>
            <w:r>
              <w:rPr>
                <w:rFonts w:ascii="Arial" w:eastAsia="Arial" w:hAnsi="Arial" w:cs="Arial"/>
                <w:sz w:val="9"/>
              </w:rPr>
              <w:t>1 420 173,00</w:t>
            </w:r>
          </w:p>
        </w:tc>
        <w:tc>
          <w:tcPr>
            <w:tcW w:w="780"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7" w:firstLine="0"/>
              <w:jc w:val="right"/>
            </w:pPr>
            <w:r>
              <w:rPr>
                <w:rFonts w:ascii="Arial" w:eastAsia="Arial" w:hAnsi="Arial" w:cs="Arial"/>
                <w:sz w:val="9"/>
              </w:rPr>
              <w:t>771 202,40</w:t>
            </w:r>
          </w:p>
        </w:tc>
        <w:tc>
          <w:tcPr>
            <w:tcW w:w="809"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7" w:firstLine="0"/>
              <w:jc w:val="right"/>
            </w:pPr>
            <w:r>
              <w:rPr>
                <w:rFonts w:ascii="Arial" w:eastAsia="Arial" w:hAnsi="Arial" w:cs="Arial"/>
                <w:sz w:val="9"/>
              </w:rPr>
              <w:t>624 100,00</w:t>
            </w:r>
          </w:p>
        </w:tc>
        <w:tc>
          <w:tcPr>
            <w:tcW w:w="811"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D3D3D3"/>
          </w:tcPr>
          <w:p w:rsidR="00280102" w:rsidRDefault="00000000">
            <w:pPr>
              <w:spacing w:after="0" w:line="259" w:lineRule="auto"/>
              <w:ind w:left="0" w:right="17" w:firstLine="0"/>
              <w:jc w:val="right"/>
            </w:pPr>
            <w:r>
              <w:rPr>
                <w:rFonts w:ascii="Arial" w:eastAsia="Arial" w:hAnsi="Arial" w:cs="Arial"/>
                <w:sz w:val="9"/>
              </w:rPr>
              <w:t>1 297 050,00</w:t>
            </w:r>
          </w:p>
        </w:tc>
      </w:tr>
      <w:tr w:rsidR="00280102">
        <w:trPr>
          <w:trHeight w:val="458"/>
        </w:trPr>
        <w:tc>
          <w:tcPr>
            <w:tcW w:w="4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9" w:firstLine="0"/>
              <w:jc w:val="center"/>
            </w:pPr>
            <w:r>
              <w:rPr>
                <w:rFonts w:ascii="Arial" w:eastAsia="Arial" w:hAnsi="Arial" w:cs="Arial"/>
                <w:sz w:val="11"/>
              </w:rPr>
              <w:t>1.3.1.1</w:t>
            </w:r>
          </w:p>
        </w:tc>
        <w:tc>
          <w:tcPr>
            <w:tcW w:w="3337"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8" w:line="259" w:lineRule="auto"/>
              <w:ind w:left="0" w:right="0" w:firstLine="0"/>
              <w:jc w:val="left"/>
            </w:pPr>
            <w:r>
              <w:rPr>
                <w:rFonts w:ascii="Arial" w:eastAsia="Arial" w:hAnsi="Arial" w:cs="Arial"/>
                <w:sz w:val="11"/>
              </w:rPr>
              <w:t xml:space="preserve">Remont komunalnych lokali mieszkalnych przy </w:t>
            </w:r>
            <w:proofErr w:type="gramStart"/>
            <w:r>
              <w:rPr>
                <w:rFonts w:ascii="Arial" w:eastAsia="Arial" w:hAnsi="Arial" w:cs="Arial"/>
                <w:sz w:val="11"/>
              </w:rPr>
              <w:t>ul.Żagańskiej</w:t>
            </w:r>
            <w:proofErr w:type="gramEnd"/>
            <w:r>
              <w:rPr>
                <w:rFonts w:ascii="Arial" w:eastAsia="Arial" w:hAnsi="Arial" w:cs="Arial"/>
                <w:sz w:val="11"/>
              </w:rPr>
              <w:t xml:space="preserve"> w </w:t>
            </w:r>
          </w:p>
          <w:p w:rsidR="00280102" w:rsidRDefault="00000000">
            <w:pPr>
              <w:spacing w:after="0" w:line="259" w:lineRule="auto"/>
              <w:ind w:left="0" w:right="0" w:firstLine="0"/>
              <w:jc w:val="left"/>
            </w:pPr>
            <w:r>
              <w:rPr>
                <w:rFonts w:ascii="Arial" w:eastAsia="Arial" w:hAnsi="Arial" w:cs="Arial"/>
                <w:sz w:val="11"/>
              </w:rPr>
              <w:t>Ruszowie - poprawa jakości zasobu mieszkaniowego Gminy</w:t>
            </w:r>
          </w:p>
        </w:tc>
        <w:tc>
          <w:tcPr>
            <w:tcW w:w="121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center"/>
            </w:pPr>
            <w:r>
              <w:rPr>
                <w:rFonts w:ascii="Arial" w:eastAsia="Arial" w:hAnsi="Arial" w:cs="Arial"/>
                <w:sz w:val="11"/>
              </w:rPr>
              <w:t>UGiM w Węglińcu</w:t>
            </w:r>
          </w:p>
        </w:tc>
        <w:tc>
          <w:tcPr>
            <w:tcW w:w="42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77" w:right="0" w:firstLine="0"/>
              <w:jc w:val="left"/>
            </w:pPr>
            <w:r>
              <w:rPr>
                <w:rFonts w:ascii="Arial" w:eastAsia="Arial" w:hAnsi="Arial" w:cs="Arial"/>
                <w:sz w:val="11"/>
              </w:rPr>
              <w:t>2025</w:t>
            </w:r>
          </w:p>
        </w:tc>
        <w:tc>
          <w:tcPr>
            <w:tcW w:w="40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67" w:right="0" w:firstLine="0"/>
              <w:jc w:val="left"/>
            </w:pPr>
            <w:r>
              <w:rPr>
                <w:rFonts w:ascii="Arial" w:eastAsia="Arial" w:hAnsi="Arial" w:cs="Arial"/>
                <w:sz w:val="11"/>
              </w:rPr>
              <w:t>2026</w:t>
            </w:r>
          </w:p>
        </w:tc>
        <w:tc>
          <w:tcPr>
            <w:tcW w:w="9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236 900,00</w:t>
            </w:r>
          </w:p>
        </w:tc>
        <w:tc>
          <w:tcPr>
            <w:tcW w:w="78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36 900,00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200 000,00</w:t>
            </w:r>
          </w:p>
        </w:tc>
        <w:tc>
          <w:tcPr>
            <w:tcW w:w="81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236 900,00</w:t>
            </w:r>
          </w:p>
        </w:tc>
      </w:tr>
      <w:tr w:rsidR="00280102">
        <w:trPr>
          <w:trHeight w:val="305"/>
        </w:trPr>
        <w:tc>
          <w:tcPr>
            <w:tcW w:w="499"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9" w:firstLine="0"/>
              <w:jc w:val="center"/>
            </w:pPr>
            <w:r>
              <w:rPr>
                <w:rFonts w:ascii="Arial" w:eastAsia="Arial" w:hAnsi="Arial" w:cs="Arial"/>
                <w:sz w:val="11"/>
              </w:rPr>
              <w:t>1.3.1.2</w:t>
            </w:r>
          </w:p>
        </w:tc>
        <w:tc>
          <w:tcPr>
            <w:tcW w:w="3337"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0" w:firstLine="0"/>
              <w:jc w:val="left"/>
            </w:pPr>
            <w:r>
              <w:rPr>
                <w:rFonts w:ascii="Arial" w:eastAsia="Arial" w:hAnsi="Arial" w:cs="Arial"/>
                <w:sz w:val="11"/>
              </w:rPr>
              <w:t>Opracowanie planów zagospodarowania przestrzennego - poprawa ładu przestrzennego gminy</w:t>
            </w:r>
          </w:p>
        </w:tc>
        <w:tc>
          <w:tcPr>
            <w:tcW w:w="121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center"/>
            </w:pPr>
            <w:r>
              <w:rPr>
                <w:rFonts w:ascii="Arial" w:eastAsia="Arial" w:hAnsi="Arial" w:cs="Arial"/>
                <w:sz w:val="11"/>
              </w:rPr>
              <w:t>UGiM w Węglińcu</w:t>
            </w:r>
          </w:p>
        </w:tc>
        <w:tc>
          <w:tcPr>
            <w:tcW w:w="425"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77" w:right="0" w:firstLine="0"/>
              <w:jc w:val="left"/>
            </w:pPr>
            <w:r>
              <w:rPr>
                <w:rFonts w:ascii="Arial" w:eastAsia="Arial" w:hAnsi="Arial" w:cs="Arial"/>
                <w:sz w:val="11"/>
              </w:rPr>
              <w:t>2024</w:t>
            </w:r>
          </w:p>
        </w:tc>
        <w:tc>
          <w:tcPr>
            <w:tcW w:w="406"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67" w:right="0" w:firstLine="0"/>
              <w:jc w:val="left"/>
            </w:pPr>
            <w:r>
              <w:rPr>
                <w:rFonts w:ascii="Arial" w:eastAsia="Arial" w:hAnsi="Arial" w:cs="Arial"/>
                <w:sz w:val="11"/>
              </w:rPr>
              <w:t>2025</w:t>
            </w:r>
          </w:p>
        </w:tc>
        <w:tc>
          <w:tcPr>
            <w:tcW w:w="9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271 573,00</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7" w:firstLine="0"/>
              <w:jc w:val="right"/>
            </w:pPr>
            <w:r>
              <w:rPr>
                <w:rFonts w:ascii="Arial" w:eastAsia="Arial" w:hAnsi="Arial" w:cs="Arial"/>
                <w:sz w:val="9"/>
              </w:rPr>
              <w:t>246 702,40</w:t>
            </w:r>
          </w:p>
        </w:tc>
        <w:tc>
          <w:tcPr>
            <w:tcW w:w="809"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7" w:firstLine="0"/>
              <w:jc w:val="right"/>
            </w:pPr>
            <w:r>
              <w:rPr>
                <w:rFonts w:ascii="Arial" w:eastAsia="Arial" w:hAnsi="Arial" w:cs="Arial"/>
                <w:sz w:val="9"/>
              </w:rPr>
              <w:t>0,00</w:t>
            </w:r>
          </w:p>
        </w:tc>
        <w:tc>
          <w:tcPr>
            <w:tcW w:w="81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7" w:firstLine="0"/>
              <w:jc w:val="right"/>
            </w:pPr>
            <w:r>
              <w:rPr>
                <w:rFonts w:ascii="Arial" w:eastAsia="Arial" w:hAnsi="Arial" w:cs="Arial"/>
                <w:sz w:val="9"/>
              </w:rPr>
              <w:t>148 450,00</w:t>
            </w:r>
          </w:p>
        </w:tc>
      </w:tr>
      <w:tr w:rsidR="00280102">
        <w:trPr>
          <w:trHeight w:val="305"/>
        </w:trPr>
        <w:tc>
          <w:tcPr>
            <w:tcW w:w="499"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9" w:firstLine="0"/>
              <w:jc w:val="center"/>
            </w:pPr>
            <w:r>
              <w:rPr>
                <w:rFonts w:ascii="Arial" w:eastAsia="Arial" w:hAnsi="Arial" w:cs="Arial"/>
                <w:sz w:val="11"/>
              </w:rPr>
              <w:t>1.3.1.3</w:t>
            </w:r>
          </w:p>
        </w:tc>
        <w:tc>
          <w:tcPr>
            <w:tcW w:w="3337"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8" w:line="259" w:lineRule="auto"/>
              <w:ind w:left="0" w:right="0" w:firstLine="0"/>
              <w:jc w:val="left"/>
            </w:pPr>
            <w:r>
              <w:rPr>
                <w:rFonts w:ascii="Arial" w:eastAsia="Arial" w:hAnsi="Arial" w:cs="Arial"/>
                <w:sz w:val="11"/>
              </w:rPr>
              <w:t xml:space="preserve">Utrzymanie </w:t>
            </w:r>
            <w:proofErr w:type="gramStart"/>
            <w:r>
              <w:rPr>
                <w:rFonts w:ascii="Arial" w:eastAsia="Arial" w:hAnsi="Arial" w:cs="Arial"/>
                <w:sz w:val="11"/>
              </w:rPr>
              <w:t>czystości  na</w:t>
            </w:r>
            <w:proofErr w:type="gramEnd"/>
            <w:r>
              <w:rPr>
                <w:rFonts w:ascii="Arial" w:eastAsia="Arial" w:hAnsi="Arial" w:cs="Arial"/>
                <w:sz w:val="11"/>
              </w:rPr>
              <w:t xml:space="preserve"> terenie Gminy i Miasta Węgliniec w latach </w:t>
            </w:r>
          </w:p>
          <w:p w:rsidR="00280102" w:rsidRDefault="00000000">
            <w:pPr>
              <w:spacing w:after="0" w:line="259" w:lineRule="auto"/>
              <w:ind w:left="0" w:right="0" w:firstLine="0"/>
              <w:jc w:val="left"/>
            </w:pPr>
            <w:r>
              <w:rPr>
                <w:rFonts w:ascii="Arial" w:eastAsia="Arial" w:hAnsi="Arial" w:cs="Arial"/>
                <w:sz w:val="11"/>
              </w:rPr>
              <w:t>2025-2026 - poprawa estetyki terenów zamieszkałych</w:t>
            </w:r>
          </w:p>
        </w:tc>
        <w:tc>
          <w:tcPr>
            <w:tcW w:w="121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center"/>
            </w:pPr>
            <w:r>
              <w:rPr>
                <w:rFonts w:ascii="Arial" w:eastAsia="Arial" w:hAnsi="Arial" w:cs="Arial"/>
                <w:sz w:val="11"/>
              </w:rPr>
              <w:t>UGiM w Węglińcu</w:t>
            </w:r>
          </w:p>
        </w:tc>
        <w:tc>
          <w:tcPr>
            <w:tcW w:w="425"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77" w:right="0" w:firstLine="0"/>
              <w:jc w:val="left"/>
            </w:pPr>
            <w:r>
              <w:rPr>
                <w:rFonts w:ascii="Arial" w:eastAsia="Arial" w:hAnsi="Arial" w:cs="Arial"/>
                <w:sz w:val="11"/>
              </w:rPr>
              <w:t>2025</w:t>
            </w:r>
          </w:p>
        </w:tc>
        <w:tc>
          <w:tcPr>
            <w:tcW w:w="406"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67" w:right="0" w:firstLine="0"/>
              <w:jc w:val="left"/>
            </w:pPr>
            <w:r>
              <w:rPr>
                <w:rFonts w:ascii="Arial" w:eastAsia="Arial" w:hAnsi="Arial" w:cs="Arial"/>
                <w:sz w:val="11"/>
              </w:rPr>
              <w:t>2026</w:t>
            </w:r>
          </w:p>
        </w:tc>
        <w:tc>
          <w:tcPr>
            <w:tcW w:w="9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475 200,00</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7" w:firstLine="0"/>
              <w:jc w:val="right"/>
            </w:pPr>
            <w:r>
              <w:rPr>
                <w:rFonts w:ascii="Arial" w:eastAsia="Arial" w:hAnsi="Arial" w:cs="Arial"/>
                <w:sz w:val="9"/>
              </w:rPr>
              <w:t>237 600,00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7" w:firstLine="0"/>
              <w:jc w:val="right"/>
            </w:pPr>
            <w:r>
              <w:rPr>
                <w:rFonts w:ascii="Arial" w:eastAsia="Arial" w:hAnsi="Arial" w:cs="Arial"/>
                <w:sz w:val="9"/>
              </w:rPr>
              <w:t>237 600,00</w:t>
            </w:r>
          </w:p>
        </w:tc>
        <w:tc>
          <w:tcPr>
            <w:tcW w:w="81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7" w:firstLine="0"/>
              <w:jc w:val="right"/>
            </w:pPr>
            <w:r>
              <w:rPr>
                <w:rFonts w:ascii="Arial" w:eastAsia="Arial" w:hAnsi="Arial" w:cs="Arial"/>
                <w:sz w:val="9"/>
              </w:rPr>
              <w:t>475 200,00</w:t>
            </w:r>
          </w:p>
        </w:tc>
      </w:tr>
      <w:tr w:rsidR="00280102">
        <w:trPr>
          <w:trHeight w:val="305"/>
        </w:trPr>
        <w:tc>
          <w:tcPr>
            <w:tcW w:w="499"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9" w:firstLine="0"/>
              <w:jc w:val="center"/>
            </w:pPr>
            <w:r>
              <w:rPr>
                <w:rFonts w:ascii="Arial" w:eastAsia="Arial" w:hAnsi="Arial" w:cs="Arial"/>
                <w:sz w:val="11"/>
              </w:rPr>
              <w:t>1.3.1.5</w:t>
            </w:r>
          </w:p>
        </w:tc>
        <w:tc>
          <w:tcPr>
            <w:tcW w:w="3337"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0" w:firstLine="0"/>
              <w:jc w:val="left"/>
            </w:pPr>
            <w:r>
              <w:rPr>
                <w:rFonts w:ascii="Arial" w:eastAsia="Arial" w:hAnsi="Arial" w:cs="Arial"/>
                <w:sz w:val="11"/>
              </w:rPr>
              <w:t>Realizacja Programu Czyste Powietrze - ochrona powietrza atmosferycznego</w:t>
            </w:r>
          </w:p>
        </w:tc>
        <w:tc>
          <w:tcPr>
            <w:tcW w:w="121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center"/>
            </w:pPr>
            <w:r>
              <w:rPr>
                <w:rFonts w:ascii="Arial" w:eastAsia="Arial" w:hAnsi="Arial" w:cs="Arial"/>
                <w:sz w:val="11"/>
              </w:rPr>
              <w:t>UGiM w Węglińcu</w:t>
            </w:r>
          </w:p>
        </w:tc>
        <w:tc>
          <w:tcPr>
            <w:tcW w:w="425"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77" w:right="0" w:firstLine="0"/>
              <w:jc w:val="left"/>
            </w:pPr>
            <w:r>
              <w:rPr>
                <w:rFonts w:ascii="Arial" w:eastAsia="Arial" w:hAnsi="Arial" w:cs="Arial"/>
                <w:sz w:val="11"/>
              </w:rPr>
              <w:t>2025</w:t>
            </w:r>
          </w:p>
        </w:tc>
        <w:tc>
          <w:tcPr>
            <w:tcW w:w="406"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67" w:right="0" w:firstLine="0"/>
              <w:jc w:val="left"/>
            </w:pPr>
            <w:r>
              <w:rPr>
                <w:rFonts w:ascii="Arial" w:eastAsia="Arial" w:hAnsi="Arial" w:cs="Arial"/>
                <w:sz w:val="11"/>
              </w:rPr>
              <w:t>2026</w:t>
            </w:r>
          </w:p>
        </w:tc>
        <w:tc>
          <w:tcPr>
            <w:tcW w:w="9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73 500,00</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7" w:firstLine="0"/>
              <w:jc w:val="right"/>
            </w:pPr>
            <w:r>
              <w:rPr>
                <w:rFonts w:ascii="Arial" w:eastAsia="Arial" w:hAnsi="Arial" w:cs="Arial"/>
                <w:sz w:val="9"/>
              </w:rPr>
              <w:t>68 500,00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7" w:firstLine="0"/>
              <w:jc w:val="right"/>
            </w:pPr>
            <w:r>
              <w:rPr>
                <w:rFonts w:ascii="Arial" w:eastAsia="Arial" w:hAnsi="Arial" w:cs="Arial"/>
                <w:sz w:val="9"/>
              </w:rPr>
              <w:t>5 000,00</w:t>
            </w:r>
          </w:p>
        </w:tc>
        <w:tc>
          <w:tcPr>
            <w:tcW w:w="81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7" w:firstLine="0"/>
              <w:jc w:val="right"/>
            </w:pPr>
            <w:r>
              <w:rPr>
                <w:rFonts w:ascii="Arial" w:eastAsia="Arial" w:hAnsi="Arial" w:cs="Arial"/>
                <w:sz w:val="9"/>
              </w:rPr>
              <w:t>73 500,00</w:t>
            </w:r>
          </w:p>
        </w:tc>
      </w:tr>
      <w:tr w:rsidR="00280102">
        <w:trPr>
          <w:trHeight w:val="506"/>
        </w:trPr>
        <w:tc>
          <w:tcPr>
            <w:tcW w:w="4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9" w:firstLine="0"/>
              <w:jc w:val="center"/>
            </w:pPr>
            <w:r>
              <w:rPr>
                <w:rFonts w:ascii="Arial" w:eastAsia="Arial" w:hAnsi="Arial" w:cs="Arial"/>
                <w:sz w:val="11"/>
              </w:rPr>
              <w:t>1.3.1.6</w:t>
            </w:r>
          </w:p>
        </w:tc>
        <w:tc>
          <w:tcPr>
            <w:tcW w:w="333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8" w:line="259" w:lineRule="auto"/>
              <w:ind w:left="0" w:right="0" w:firstLine="0"/>
            </w:pPr>
            <w:r>
              <w:rPr>
                <w:rFonts w:ascii="Arial" w:eastAsia="Arial" w:hAnsi="Arial" w:cs="Arial"/>
                <w:sz w:val="11"/>
              </w:rPr>
              <w:t>Utrzymanie zieleni na terenie Gminy i Miasta Węgliniec w latach 2025-</w:t>
            </w:r>
          </w:p>
          <w:p w:rsidR="00280102" w:rsidRDefault="00000000">
            <w:pPr>
              <w:spacing w:after="0" w:line="259" w:lineRule="auto"/>
              <w:ind w:left="0" w:right="0" w:firstLine="0"/>
              <w:jc w:val="left"/>
            </w:pPr>
            <w:r>
              <w:rPr>
                <w:rFonts w:ascii="Arial" w:eastAsia="Arial" w:hAnsi="Arial" w:cs="Arial"/>
                <w:sz w:val="11"/>
              </w:rPr>
              <w:t>2026 - poprawa estetyki terenów zamieszkałych</w:t>
            </w:r>
          </w:p>
        </w:tc>
        <w:tc>
          <w:tcPr>
            <w:tcW w:w="121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center"/>
            </w:pPr>
            <w:r>
              <w:rPr>
                <w:rFonts w:ascii="Arial" w:eastAsia="Arial" w:hAnsi="Arial" w:cs="Arial"/>
                <w:sz w:val="11"/>
              </w:rPr>
              <w:t>UGiM w Węglińcu</w:t>
            </w:r>
          </w:p>
        </w:tc>
        <w:tc>
          <w:tcPr>
            <w:tcW w:w="42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77" w:right="0" w:firstLine="0"/>
              <w:jc w:val="left"/>
            </w:pPr>
            <w:r>
              <w:rPr>
                <w:rFonts w:ascii="Arial" w:eastAsia="Arial" w:hAnsi="Arial" w:cs="Arial"/>
                <w:sz w:val="11"/>
              </w:rPr>
              <w:t>2025</w:t>
            </w:r>
          </w:p>
        </w:tc>
        <w:tc>
          <w:tcPr>
            <w:tcW w:w="40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67" w:right="0" w:firstLine="0"/>
              <w:jc w:val="left"/>
            </w:pPr>
            <w:r>
              <w:rPr>
                <w:rFonts w:ascii="Arial" w:eastAsia="Arial" w:hAnsi="Arial" w:cs="Arial"/>
                <w:sz w:val="11"/>
              </w:rPr>
              <w:t>2026</w:t>
            </w:r>
          </w:p>
        </w:tc>
        <w:tc>
          <w:tcPr>
            <w:tcW w:w="9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363 000,00</w:t>
            </w:r>
          </w:p>
        </w:tc>
        <w:tc>
          <w:tcPr>
            <w:tcW w:w="78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181 500,00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181 500,00</w:t>
            </w:r>
          </w:p>
        </w:tc>
        <w:tc>
          <w:tcPr>
            <w:tcW w:w="81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363 000,00</w:t>
            </w:r>
          </w:p>
        </w:tc>
      </w:tr>
    </w:tbl>
    <w:p w:rsidR="00280102" w:rsidRDefault="00000000">
      <w:pPr>
        <w:pStyle w:val="Nagwek1"/>
        <w:spacing w:after="0" w:line="259" w:lineRule="auto"/>
        <w:ind w:left="501" w:right="0"/>
      </w:pPr>
      <w:r>
        <w:rPr>
          <w:b w:val="0"/>
        </w:rPr>
        <w:t>–––––––––––––––––––––––––––––––––––––––––––––––––––––––––––––––––––––––––––––––––––</w:t>
      </w:r>
    </w:p>
    <w:p w:rsidR="00280102" w:rsidRDefault="00000000">
      <w:pPr>
        <w:tabs>
          <w:tab w:val="center" w:pos="2814"/>
          <w:tab w:val="center" w:pos="10093"/>
        </w:tabs>
        <w:spacing w:after="67" w:line="259" w:lineRule="auto"/>
        <w:ind w:left="0" w:right="0" w:firstLine="0"/>
        <w:jc w:val="left"/>
      </w:pPr>
      <w:r>
        <w:rPr>
          <w:rFonts w:ascii="Calibri" w:eastAsia="Calibri" w:hAnsi="Calibri" w:cs="Calibri"/>
          <w:sz w:val="22"/>
        </w:rPr>
        <w:tab/>
      </w:r>
      <w:r>
        <w:rPr>
          <w:sz w:val="18"/>
        </w:rPr>
        <w:t>Id: BD3E5C9D-B6F6-4BAB-913A-F86793A8FD07. Podpisany</w:t>
      </w:r>
      <w:r>
        <w:rPr>
          <w:sz w:val="18"/>
        </w:rPr>
        <w:tab/>
        <w:t>Strona 1</w:t>
      </w:r>
    </w:p>
    <w:tbl>
      <w:tblPr>
        <w:tblStyle w:val="TableGrid"/>
        <w:tblpPr w:vertAnchor="text" w:tblpX="-136" w:tblpY="37"/>
        <w:tblOverlap w:val="never"/>
        <w:tblW w:w="10864" w:type="dxa"/>
        <w:tblInd w:w="0" w:type="dxa"/>
        <w:tblCellMar>
          <w:top w:w="46" w:type="dxa"/>
          <w:left w:w="24" w:type="dxa"/>
          <w:bottom w:w="0" w:type="dxa"/>
          <w:right w:w="0" w:type="dxa"/>
        </w:tblCellMar>
        <w:tblLook w:val="04A0" w:firstRow="1" w:lastRow="0" w:firstColumn="1" w:lastColumn="0" w:noHBand="0" w:noVBand="1"/>
      </w:tblPr>
      <w:tblGrid>
        <w:gridCol w:w="499"/>
        <w:gridCol w:w="3337"/>
        <w:gridCol w:w="1214"/>
        <w:gridCol w:w="425"/>
        <w:gridCol w:w="406"/>
        <w:gridCol w:w="965"/>
        <w:gridCol w:w="780"/>
        <w:gridCol w:w="809"/>
        <w:gridCol w:w="811"/>
        <w:gridCol w:w="809"/>
        <w:gridCol w:w="809"/>
      </w:tblGrid>
      <w:tr w:rsidR="00280102">
        <w:trPr>
          <w:trHeight w:val="82"/>
        </w:trPr>
        <w:tc>
          <w:tcPr>
            <w:tcW w:w="499" w:type="dxa"/>
            <w:tcBorders>
              <w:top w:val="double" w:sz="6" w:space="0" w:color="000000"/>
              <w:left w:val="single" w:sz="6" w:space="0" w:color="000000"/>
              <w:bottom w:val="double" w:sz="6" w:space="0" w:color="000000"/>
              <w:right w:val="single" w:sz="6" w:space="0" w:color="000000"/>
            </w:tcBorders>
          </w:tcPr>
          <w:p w:rsidR="00280102" w:rsidRDefault="00280102">
            <w:pPr>
              <w:spacing w:after="160" w:line="259" w:lineRule="auto"/>
              <w:ind w:left="0" w:right="0" w:firstLine="0"/>
              <w:jc w:val="left"/>
            </w:pPr>
          </w:p>
        </w:tc>
        <w:tc>
          <w:tcPr>
            <w:tcW w:w="5382" w:type="dxa"/>
            <w:gridSpan w:val="4"/>
            <w:tcBorders>
              <w:top w:val="double" w:sz="6" w:space="0" w:color="000000"/>
              <w:left w:val="single" w:sz="6" w:space="0" w:color="000000"/>
              <w:bottom w:val="double" w:sz="6" w:space="0" w:color="000000"/>
              <w:right w:val="single" w:sz="6" w:space="0" w:color="000000"/>
            </w:tcBorders>
          </w:tcPr>
          <w:p w:rsidR="00280102" w:rsidRDefault="00280102">
            <w:pPr>
              <w:spacing w:after="160" w:line="259" w:lineRule="auto"/>
              <w:ind w:left="0" w:right="0" w:firstLine="0"/>
              <w:jc w:val="left"/>
            </w:pPr>
          </w:p>
        </w:tc>
        <w:tc>
          <w:tcPr>
            <w:tcW w:w="965" w:type="dxa"/>
            <w:tcBorders>
              <w:top w:val="double" w:sz="6" w:space="0" w:color="000000"/>
              <w:left w:val="single" w:sz="6" w:space="0" w:color="000000"/>
              <w:bottom w:val="double" w:sz="6" w:space="0" w:color="000000"/>
              <w:right w:val="single" w:sz="6" w:space="0" w:color="000000"/>
            </w:tcBorders>
          </w:tcPr>
          <w:p w:rsidR="00280102" w:rsidRDefault="00280102">
            <w:pPr>
              <w:spacing w:after="160" w:line="259" w:lineRule="auto"/>
              <w:ind w:left="0" w:right="0" w:firstLine="0"/>
              <w:jc w:val="left"/>
            </w:pPr>
          </w:p>
        </w:tc>
        <w:tc>
          <w:tcPr>
            <w:tcW w:w="780" w:type="dxa"/>
            <w:tcBorders>
              <w:top w:val="double" w:sz="6" w:space="0" w:color="000000"/>
              <w:left w:val="single" w:sz="6" w:space="0" w:color="000000"/>
              <w:bottom w:val="double" w:sz="6" w:space="0" w:color="000000"/>
              <w:right w:val="single" w:sz="6" w:space="0" w:color="000000"/>
            </w:tcBorders>
          </w:tcPr>
          <w:p w:rsidR="00280102" w:rsidRDefault="00280102">
            <w:pPr>
              <w:spacing w:after="160" w:line="259" w:lineRule="auto"/>
              <w:ind w:left="0" w:right="0" w:firstLine="0"/>
              <w:jc w:val="left"/>
            </w:pPr>
          </w:p>
        </w:tc>
        <w:tc>
          <w:tcPr>
            <w:tcW w:w="809" w:type="dxa"/>
            <w:tcBorders>
              <w:top w:val="double" w:sz="6" w:space="0" w:color="000000"/>
              <w:left w:val="single" w:sz="6" w:space="0" w:color="000000"/>
              <w:bottom w:val="double" w:sz="6" w:space="0" w:color="000000"/>
              <w:right w:val="single" w:sz="6" w:space="0" w:color="000000"/>
            </w:tcBorders>
          </w:tcPr>
          <w:p w:rsidR="00280102" w:rsidRDefault="00280102">
            <w:pPr>
              <w:spacing w:after="160" w:line="259" w:lineRule="auto"/>
              <w:ind w:left="0" w:right="0" w:firstLine="0"/>
              <w:jc w:val="left"/>
            </w:pPr>
          </w:p>
        </w:tc>
        <w:tc>
          <w:tcPr>
            <w:tcW w:w="811" w:type="dxa"/>
            <w:tcBorders>
              <w:top w:val="double" w:sz="6" w:space="0" w:color="000000"/>
              <w:left w:val="single" w:sz="6" w:space="0" w:color="000000"/>
              <w:bottom w:val="double" w:sz="6" w:space="0" w:color="000000"/>
              <w:right w:val="single" w:sz="6" w:space="0" w:color="000000"/>
            </w:tcBorders>
          </w:tcPr>
          <w:p w:rsidR="00280102" w:rsidRDefault="00280102">
            <w:pPr>
              <w:spacing w:after="160" w:line="259" w:lineRule="auto"/>
              <w:ind w:left="0" w:right="0" w:firstLine="0"/>
              <w:jc w:val="left"/>
            </w:pPr>
          </w:p>
        </w:tc>
        <w:tc>
          <w:tcPr>
            <w:tcW w:w="809" w:type="dxa"/>
            <w:tcBorders>
              <w:top w:val="double" w:sz="6" w:space="0" w:color="000000"/>
              <w:left w:val="single" w:sz="6" w:space="0" w:color="000000"/>
              <w:bottom w:val="double" w:sz="6" w:space="0" w:color="000000"/>
              <w:right w:val="single" w:sz="6" w:space="0" w:color="000000"/>
            </w:tcBorders>
          </w:tcPr>
          <w:p w:rsidR="00280102" w:rsidRDefault="00280102">
            <w:pPr>
              <w:spacing w:after="160" w:line="259" w:lineRule="auto"/>
              <w:ind w:left="0" w:right="0" w:firstLine="0"/>
              <w:jc w:val="left"/>
            </w:pPr>
          </w:p>
        </w:tc>
        <w:tc>
          <w:tcPr>
            <w:tcW w:w="809" w:type="dxa"/>
            <w:tcBorders>
              <w:top w:val="double" w:sz="6" w:space="0" w:color="000000"/>
              <w:left w:val="single" w:sz="6" w:space="0" w:color="000000"/>
              <w:bottom w:val="double" w:sz="6" w:space="0" w:color="000000"/>
              <w:right w:val="single" w:sz="6" w:space="0" w:color="000000"/>
            </w:tcBorders>
          </w:tcPr>
          <w:p w:rsidR="00280102" w:rsidRDefault="00280102">
            <w:pPr>
              <w:spacing w:after="160" w:line="259" w:lineRule="auto"/>
              <w:ind w:left="0" w:right="0" w:firstLine="0"/>
              <w:jc w:val="left"/>
            </w:pPr>
          </w:p>
        </w:tc>
      </w:tr>
      <w:tr w:rsidR="00280102">
        <w:trPr>
          <w:trHeight w:val="612"/>
        </w:trPr>
        <w:tc>
          <w:tcPr>
            <w:tcW w:w="499" w:type="dxa"/>
            <w:tcBorders>
              <w:top w:val="doub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9" w:firstLine="0"/>
              <w:jc w:val="center"/>
            </w:pPr>
            <w:r>
              <w:rPr>
                <w:rFonts w:ascii="Arial" w:eastAsia="Arial" w:hAnsi="Arial" w:cs="Arial"/>
                <w:sz w:val="11"/>
              </w:rPr>
              <w:t>1.3.2.1</w:t>
            </w:r>
          </w:p>
        </w:tc>
        <w:tc>
          <w:tcPr>
            <w:tcW w:w="3337" w:type="dxa"/>
            <w:tcBorders>
              <w:top w:val="doub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0" w:firstLine="0"/>
              <w:jc w:val="left"/>
            </w:pPr>
            <w:r>
              <w:rPr>
                <w:rFonts w:ascii="Arial" w:eastAsia="Arial" w:hAnsi="Arial" w:cs="Arial"/>
                <w:sz w:val="11"/>
              </w:rPr>
              <w:t>Budowa kanalizacji w miejscowości Czerwona Woda wraz z przyłączeniem do kanalizacji w Węglińcu - poprawa warunków życia mieszkańców miejscowości Stary Węgliniec i Czerwona Woda</w:t>
            </w:r>
          </w:p>
        </w:tc>
        <w:tc>
          <w:tcPr>
            <w:tcW w:w="1214" w:type="dxa"/>
            <w:tcBorders>
              <w:top w:val="doub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center"/>
            </w:pPr>
            <w:r>
              <w:rPr>
                <w:rFonts w:ascii="Arial" w:eastAsia="Arial" w:hAnsi="Arial" w:cs="Arial"/>
                <w:sz w:val="11"/>
              </w:rPr>
              <w:t>UGiM w Węglińcu</w:t>
            </w:r>
          </w:p>
        </w:tc>
        <w:tc>
          <w:tcPr>
            <w:tcW w:w="425" w:type="dxa"/>
            <w:tcBorders>
              <w:top w:val="doub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77" w:right="0" w:firstLine="0"/>
              <w:jc w:val="left"/>
            </w:pPr>
            <w:r>
              <w:rPr>
                <w:rFonts w:ascii="Arial" w:eastAsia="Arial" w:hAnsi="Arial" w:cs="Arial"/>
                <w:sz w:val="11"/>
              </w:rPr>
              <w:t>2018</w:t>
            </w:r>
          </w:p>
        </w:tc>
        <w:tc>
          <w:tcPr>
            <w:tcW w:w="406" w:type="dxa"/>
            <w:tcBorders>
              <w:top w:val="doub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67" w:right="0" w:firstLine="0"/>
              <w:jc w:val="left"/>
            </w:pPr>
            <w:r>
              <w:rPr>
                <w:rFonts w:ascii="Arial" w:eastAsia="Arial" w:hAnsi="Arial" w:cs="Arial"/>
                <w:sz w:val="11"/>
              </w:rPr>
              <w:t>2025</w:t>
            </w:r>
          </w:p>
        </w:tc>
        <w:tc>
          <w:tcPr>
            <w:tcW w:w="965" w:type="dxa"/>
            <w:tcBorders>
              <w:top w:val="doub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4 228 736,60</w:t>
            </w:r>
          </w:p>
        </w:tc>
        <w:tc>
          <w:tcPr>
            <w:tcW w:w="780" w:type="dxa"/>
            <w:tcBorders>
              <w:top w:val="doub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4 140 429,00</w:t>
            </w:r>
          </w:p>
        </w:tc>
        <w:tc>
          <w:tcPr>
            <w:tcW w:w="809" w:type="dxa"/>
            <w:tcBorders>
              <w:top w:val="doub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0,00</w:t>
            </w:r>
          </w:p>
        </w:tc>
        <w:tc>
          <w:tcPr>
            <w:tcW w:w="811" w:type="dxa"/>
            <w:tcBorders>
              <w:top w:val="doub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doub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doub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4 140 429,00</w:t>
            </w:r>
          </w:p>
        </w:tc>
      </w:tr>
      <w:tr w:rsidR="00280102">
        <w:trPr>
          <w:trHeight w:val="612"/>
        </w:trPr>
        <w:tc>
          <w:tcPr>
            <w:tcW w:w="4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9" w:firstLine="0"/>
              <w:jc w:val="center"/>
            </w:pPr>
            <w:r>
              <w:rPr>
                <w:rFonts w:ascii="Arial" w:eastAsia="Arial" w:hAnsi="Arial" w:cs="Arial"/>
                <w:sz w:val="11"/>
              </w:rPr>
              <w:t>1.3.2.2</w:t>
            </w:r>
          </w:p>
        </w:tc>
        <w:tc>
          <w:tcPr>
            <w:tcW w:w="3337"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0" w:firstLine="0"/>
              <w:jc w:val="left"/>
            </w:pPr>
            <w:r>
              <w:rPr>
                <w:rFonts w:ascii="Arial" w:eastAsia="Arial" w:hAnsi="Arial" w:cs="Arial"/>
                <w:sz w:val="11"/>
              </w:rPr>
              <w:t>Rozbudowa sieci kanalizacyjnej i wodociągowej oraz przebudowa oczyszczalni ścieków w Ruszowie wraz z przebudową ul. Ratuszowej i kanalizacją ulicy Dębowej i Akacjowej - poprawa warunków życia mieszkańców</w:t>
            </w:r>
          </w:p>
        </w:tc>
        <w:tc>
          <w:tcPr>
            <w:tcW w:w="121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center"/>
            </w:pPr>
            <w:r>
              <w:rPr>
                <w:rFonts w:ascii="Arial" w:eastAsia="Arial" w:hAnsi="Arial" w:cs="Arial"/>
                <w:sz w:val="11"/>
              </w:rPr>
              <w:t>UGiM w Węglińcu</w:t>
            </w:r>
          </w:p>
        </w:tc>
        <w:tc>
          <w:tcPr>
            <w:tcW w:w="42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77" w:right="0" w:firstLine="0"/>
              <w:jc w:val="left"/>
            </w:pPr>
            <w:r>
              <w:rPr>
                <w:rFonts w:ascii="Arial" w:eastAsia="Arial" w:hAnsi="Arial" w:cs="Arial"/>
                <w:sz w:val="11"/>
              </w:rPr>
              <w:t>2023</w:t>
            </w:r>
          </w:p>
        </w:tc>
        <w:tc>
          <w:tcPr>
            <w:tcW w:w="40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67" w:right="0" w:firstLine="0"/>
              <w:jc w:val="left"/>
            </w:pPr>
            <w:r>
              <w:rPr>
                <w:rFonts w:ascii="Arial" w:eastAsia="Arial" w:hAnsi="Arial" w:cs="Arial"/>
                <w:sz w:val="11"/>
              </w:rPr>
              <w:t>2025</w:t>
            </w:r>
          </w:p>
        </w:tc>
        <w:tc>
          <w:tcPr>
            <w:tcW w:w="9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516 686,00</w:t>
            </w:r>
          </w:p>
        </w:tc>
        <w:tc>
          <w:tcPr>
            <w:tcW w:w="78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58 917,00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0,00</w:t>
            </w:r>
          </w:p>
        </w:tc>
        <w:tc>
          <w:tcPr>
            <w:tcW w:w="81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58 917,00</w:t>
            </w:r>
          </w:p>
        </w:tc>
      </w:tr>
      <w:tr w:rsidR="00280102">
        <w:trPr>
          <w:trHeight w:val="612"/>
        </w:trPr>
        <w:tc>
          <w:tcPr>
            <w:tcW w:w="4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9" w:firstLine="0"/>
              <w:jc w:val="center"/>
            </w:pPr>
            <w:r>
              <w:rPr>
                <w:rFonts w:ascii="Arial" w:eastAsia="Arial" w:hAnsi="Arial" w:cs="Arial"/>
                <w:sz w:val="11"/>
              </w:rPr>
              <w:t>1.3.2.3</w:t>
            </w:r>
          </w:p>
        </w:tc>
        <w:tc>
          <w:tcPr>
            <w:tcW w:w="333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0" w:firstLine="0"/>
              <w:jc w:val="left"/>
            </w:pPr>
            <w:r>
              <w:rPr>
                <w:rFonts w:ascii="Arial" w:eastAsia="Arial" w:hAnsi="Arial" w:cs="Arial"/>
                <w:sz w:val="11"/>
              </w:rPr>
              <w:t>Budowa chodnika w miejscowości Ruszów ul. Bolesławiecka i ul. Zgorzelecka przy drogach wojewódzkich 350 i 296 - poprawa bezpieczeństwa ruchu drogowego</w:t>
            </w:r>
          </w:p>
        </w:tc>
        <w:tc>
          <w:tcPr>
            <w:tcW w:w="121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center"/>
            </w:pPr>
            <w:r>
              <w:rPr>
                <w:rFonts w:ascii="Arial" w:eastAsia="Arial" w:hAnsi="Arial" w:cs="Arial"/>
                <w:sz w:val="11"/>
              </w:rPr>
              <w:t>UGiM w Węglińcu</w:t>
            </w:r>
          </w:p>
        </w:tc>
        <w:tc>
          <w:tcPr>
            <w:tcW w:w="42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77" w:right="0" w:firstLine="0"/>
              <w:jc w:val="left"/>
            </w:pPr>
            <w:r>
              <w:rPr>
                <w:rFonts w:ascii="Arial" w:eastAsia="Arial" w:hAnsi="Arial" w:cs="Arial"/>
                <w:sz w:val="11"/>
              </w:rPr>
              <w:t>2023</w:t>
            </w:r>
          </w:p>
        </w:tc>
        <w:tc>
          <w:tcPr>
            <w:tcW w:w="40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67" w:right="0" w:firstLine="0"/>
              <w:jc w:val="left"/>
            </w:pPr>
            <w:r>
              <w:rPr>
                <w:rFonts w:ascii="Arial" w:eastAsia="Arial" w:hAnsi="Arial" w:cs="Arial"/>
                <w:sz w:val="11"/>
              </w:rPr>
              <w:t>2025</w:t>
            </w:r>
          </w:p>
        </w:tc>
        <w:tc>
          <w:tcPr>
            <w:tcW w:w="9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226 900,00</w:t>
            </w:r>
          </w:p>
        </w:tc>
        <w:tc>
          <w:tcPr>
            <w:tcW w:w="78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226 900,00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0,00</w:t>
            </w:r>
          </w:p>
        </w:tc>
        <w:tc>
          <w:tcPr>
            <w:tcW w:w="81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190 000,00</w:t>
            </w:r>
          </w:p>
        </w:tc>
      </w:tr>
      <w:tr w:rsidR="00280102">
        <w:trPr>
          <w:trHeight w:val="458"/>
        </w:trPr>
        <w:tc>
          <w:tcPr>
            <w:tcW w:w="4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9" w:firstLine="0"/>
              <w:jc w:val="center"/>
            </w:pPr>
            <w:r>
              <w:rPr>
                <w:rFonts w:ascii="Arial" w:eastAsia="Arial" w:hAnsi="Arial" w:cs="Arial"/>
                <w:sz w:val="11"/>
              </w:rPr>
              <w:lastRenderedPageBreak/>
              <w:t>1.3.2.4</w:t>
            </w:r>
          </w:p>
        </w:tc>
        <w:tc>
          <w:tcPr>
            <w:tcW w:w="3337"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 w:firstLine="0"/>
              <w:jc w:val="left"/>
            </w:pPr>
            <w:r>
              <w:rPr>
                <w:rFonts w:ascii="Arial" w:eastAsia="Arial" w:hAnsi="Arial" w:cs="Arial"/>
                <w:sz w:val="11"/>
              </w:rPr>
              <w:t>Przebudowa budynku po szkole podstawowej w Starym Węglińcu wraz ze zmiana sposobu użytkowania na budynek mieszkalny - zwiększenie zasobu mieszkaniowego Gminy</w:t>
            </w:r>
          </w:p>
        </w:tc>
        <w:tc>
          <w:tcPr>
            <w:tcW w:w="121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center"/>
            </w:pPr>
            <w:r>
              <w:rPr>
                <w:rFonts w:ascii="Arial" w:eastAsia="Arial" w:hAnsi="Arial" w:cs="Arial"/>
                <w:sz w:val="11"/>
              </w:rPr>
              <w:t>UGiM w Węglińcu</w:t>
            </w:r>
          </w:p>
        </w:tc>
        <w:tc>
          <w:tcPr>
            <w:tcW w:w="42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77" w:right="0" w:firstLine="0"/>
              <w:jc w:val="left"/>
            </w:pPr>
            <w:r>
              <w:rPr>
                <w:rFonts w:ascii="Arial" w:eastAsia="Arial" w:hAnsi="Arial" w:cs="Arial"/>
                <w:sz w:val="11"/>
              </w:rPr>
              <w:t>2025</w:t>
            </w:r>
          </w:p>
        </w:tc>
        <w:tc>
          <w:tcPr>
            <w:tcW w:w="40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67" w:right="0" w:firstLine="0"/>
              <w:jc w:val="left"/>
            </w:pPr>
            <w:r>
              <w:rPr>
                <w:rFonts w:ascii="Arial" w:eastAsia="Arial" w:hAnsi="Arial" w:cs="Arial"/>
                <w:sz w:val="11"/>
              </w:rPr>
              <w:t>2026</w:t>
            </w:r>
          </w:p>
        </w:tc>
        <w:tc>
          <w:tcPr>
            <w:tcW w:w="9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6 147 600,00</w:t>
            </w:r>
          </w:p>
        </w:tc>
        <w:tc>
          <w:tcPr>
            <w:tcW w:w="78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147 600,00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6 000 000,00</w:t>
            </w:r>
          </w:p>
        </w:tc>
        <w:tc>
          <w:tcPr>
            <w:tcW w:w="81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6 147 600,00</w:t>
            </w:r>
          </w:p>
        </w:tc>
      </w:tr>
      <w:tr w:rsidR="00280102">
        <w:trPr>
          <w:trHeight w:val="458"/>
        </w:trPr>
        <w:tc>
          <w:tcPr>
            <w:tcW w:w="4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9" w:firstLine="0"/>
              <w:jc w:val="center"/>
            </w:pPr>
            <w:r>
              <w:rPr>
                <w:rFonts w:ascii="Arial" w:eastAsia="Arial" w:hAnsi="Arial" w:cs="Arial"/>
                <w:sz w:val="11"/>
              </w:rPr>
              <w:t>1.3.2.5</w:t>
            </w:r>
          </w:p>
        </w:tc>
        <w:tc>
          <w:tcPr>
            <w:tcW w:w="3337"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8" w:line="259" w:lineRule="auto"/>
              <w:ind w:left="0" w:right="0" w:firstLine="0"/>
            </w:pPr>
            <w:r>
              <w:rPr>
                <w:rFonts w:ascii="Arial" w:eastAsia="Arial" w:hAnsi="Arial" w:cs="Arial"/>
                <w:sz w:val="11"/>
              </w:rPr>
              <w:t xml:space="preserve">Poprawa efektywności energetycznej budynku Szkoły Podstawowej w </w:t>
            </w:r>
          </w:p>
          <w:p w:rsidR="00280102" w:rsidRDefault="00000000">
            <w:pPr>
              <w:spacing w:after="0" w:line="259" w:lineRule="auto"/>
              <w:ind w:left="0" w:right="0" w:firstLine="0"/>
              <w:jc w:val="left"/>
            </w:pPr>
            <w:r>
              <w:rPr>
                <w:rFonts w:ascii="Arial" w:eastAsia="Arial" w:hAnsi="Arial" w:cs="Arial"/>
                <w:sz w:val="11"/>
              </w:rPr>
              <w:t>Czerwonej Wodzie - obniżenie kosztów eksploatacji budynku</w:t>
            </w:r>
          </w:p>
        </w:tc>
        <w:tc>
          <w:tcPr>
            <w:tcW w:w="121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center"/>
            </w:pPr>
            <w:r>
              <w:rPr>
                <w:rFonts w:ascii="Arial" w:eastAsia="Arial" w:hAnsi="Arial" w:cs="Arial"/>
                <w:sz w:val="11"/>
              </w:rPr>
              <w:t>UGiM w Węglińcu</w:t>
            </w:r>
          </w:p>
        </w:tc>
        <w:tc>
          <w:tcPr>
            <w:tcW w:w="42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77" w:right="0" w:firstLine="0"/>
              <w:jc w:val="left"/>
            </w:pPr>
            <w:r>
              <w:rPr>
                <w:rFonts w:ascii="Arial" w:eastAsia="Arial" w:hAnsi="Arial" w:cs="Arial"/>
                <w:sz w:val="11"/>
              </w:rPr>
              <w:t>2023</w:t>
            </w:r>
          </w:p>
        </w:tc>
        <w:tc>
          <w:tcPr>
            <w:tcW w:w="40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67" w:right="0" w:firstLine="0"/>
              <w:jc w:val="left"/>
            </w:pPr>
            <w:r>
              <w:rPr>
                <w:rFonts w:ascii="Arial" w:eastAsia="Arial" w:hAnsi="Arial" w:cs="Arial"/>
                <w:sz w:val="11"/>
              </w:rPr>
              <w:t>2025</w:t>
            </w:r>
          </w:p>
        </w:tc>
        <w:tc>
          <w:tcPr>
            <w:tcW w:w="9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1 703 090,00</w:t>
            </w:r>
          </w:p>
        </w:tc>
        <w:tc>
          <w:tcPr>
            <w:tcW w:w="78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775 259,00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0,00</w:t>
            </w:r>
          </w:p>
        </w:tc>
        <w:tc>
          <w:tcPr>
            <w:tcW w:w="81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775 259,00</w:t>
            </w:r>
          </w:p>
        </w:tc>
      </w:tr>
      <w:tr w:rsidR="00280102">
        <w:trPr>
          <w:trHeight w:val="305"/>
        </w:trPr>
        <w:tc>
          <w:tcPr>
            <w:tcW w:w="499"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9" w:firstLine="0"/>
              <w:jc w:val="center"/>
            </w:pPr>
            <w:r>
              <w:rPr>
                <w:rFonts w:ascii="Arial" w:eastAsia="Arial" w:hAnsi="Arial" w:cs="Arial"/>
                <w:sz w:val="11"/>
              </w:rPr>
              <w:t>1.3.2.6</w:t>
            </w:r>
          </w:p>
        </w:tc>
        <w:tc>
          <w:tcPr>
            <w:tcW w:w="3337"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0" w:firstLine="0"/>
            </w:pPr>
            <w:r>
              <w:rPr>
                <w:rFonts w:ascii="Arial" w:eastAsia="Arial" w:hAnsi="Arial" w:cs="Arial"/>
                <w:sz w:val="11"/>
              </w:rPr>
              <w:t>Budowa sali sportowej w Czerwonej Wodzie - poprawa warunków życia mieszkańców</w:t>
            </w:r>
          </w:p>
        </w:tc>
        <w:tc>
          <w:tcPr>
            <w:tcW w:w="121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center"/>
            </w:pPr>
            <w:r>
              <w:rPr>
                <w:rFonts w:ascii="Arial" w:eastAsia="Arial" w:hAnsi="Arial" w:cs="Arial"/>
                <w:sz w:val="11"/>
              </w:rPr>
              <w:t>UGiM w Węglińcu</w:t>
            </w:r>
          </w:p>
        </w:tc>
        <w:tc>
          <w:tcPr>
            <w:tcW w:w="425"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77" w:right="0" w:firstLine="0"/>
              <w:jc w:val="left"/>
            </w:pPr>
            <w:r>
              <w:rPr>
                <w:rFonts w:ascii="Arial" w:eastAsia="Arial" w:hAnsi="Arial" w:cs="Arial"/>
                <w:sz w:val="11"/>
              </w:rPr>
              <w:t>2023</w:t>
            </w:r>
          </w:p>
        </w:tc>
        <w:tc>
          <w:tcPr>
            <w:tcW w:w="406"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67" w:right="0" w:firstLine="0"/>
              <w:jc w:val="left"/>
            </w:pPr>
            <w:r>
              <w:rPr>
                <w:rFonts w:ascii="Arial" w:eastAsia="Arial" w:hAnsi="Arial" w:cs="Arial"/>
                <w:sz w:val="11"/>
              </w:rPr>
              <w:t>2025</w:t>
            </w:r>
          </w:p>
        </w:tc>
        <w:tc>
          <w:tcPr>
            <w:tcW w:w="9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14 182 487,23</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7" w:firstLine="0"/>
              <w:jc w:val="right"/>
            </w:pPr>
            <w:r>
              <w:rPr>
                <w:rFonts w:ascii="Arial" w:eastAsia="Arial" w:hAnsi="Arial" w:cs="Arial"/>
                <w:sz w:val="9"/>
              </w:rPr>
              <w:t>3 733 961,00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7" w:firstLine="0"/>
              <w:jc w:val="right"/>
            </w:pPr>
            <w:r>
              <w:rPr>
                <w:rFonts w:ascii="Arial" w:eastAsia="Arial" w:hAnsi="Arial" w:cs="Arial"/>
                <w:sz w:val="9"/>
              </w:rPr>
              <w:t>0,00</w:t>
            </w:r>
          </w:p>
        </w:tc>
        <w:tc>
          <w:tcPr>
            <w:tcW w:w="81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7" w:firstLine="0"/>
              <w:jc w:val="right"/>
            </w:pPr>
            <w:r>
              <w:rPr>
                <w:rFonts w:ascii="Arial" w:eastAsia="Arial" w:hAnsi="Arial" w:cs="Arial"/>
                <w:sz w:val="9"/>
              </w:rPr>
              <w:t>3 733 961,00</w:t>
            </w:r>
          </w:p>
        </w:tc>
      </w:tr>
      <w:tr w:rsidR="00280102">
        <w:trPr>
          <w:trHeight w:val="305"/>
        </w:trPr>
        <w:tc>
          <w:tcPr>
            <w:tcW w:w="499"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9" w:firstLine="0"/>
              <w:jc w:val="center"/>
            </w:pPr>
            <w:r>
              <w:rPr>
                <w:rFonts w:ascii="Arial" w:eastAsia="Arial" w:hAnsi="Arial" w:cs="Arial"/>
                <w:sz w:val="11"/>
              </w:rPr>
              <w:t>1.3.2.7</w:t>
            </w:r>
          </w:p>
        </w:tc>
        <w:tc>
          <w:tcPr>
            <w:tcW w:w="3337"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0" w:firstLine="0"/>
            </w:pPr>
            <w:r>
              <w:rPr>
                <w:rFonts w:ascii="Arial" w:eastAsia="Arial" w:hAnsi="Arial" w:cs="Arial"/>
                <w:sz w:val="11"/>
              </w:rPr>
              <w:t>Przebudowa oczyszczalni ścieków w Węglińcu - poprawa warunków zycia mieszkańców</w:t>
            </w:r>
          </w:p>
        </w:tc>
        <w:tc>
          <w:tcPr>
            <w:tcW w:w="121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center"/>
            </w:pPr>
            <w:r>
              <w:rPr>
                <w:rFonts w:ascii="Arial" w:eastAsia="Arial" w:hAnsi="Arial" w:cs="Arial"/>
                <w:sz w:val="11"/>
              </w:rPr>
              <w:t>UGiM w Węglińcu</w:t>
            </w:r>
          </w:p>
        </w:tc>
        <w:tc>
          <w:tcPr>
            <w:tcW w:w="425"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77" w:right="0" w:firstLine="0"/>
              <w:jc w:val="left"/>
            </w:pPr>
            <w:r>
              <w:rPr>
                <w:rFonts w:ascii="Arial" w:eastAsia="Arial" w:hAnsi="Arial" w:cs="Arial"/>
                <w:sz w:val="11"/>
              </w:rPr>
              <w:t>2024</w:t>
            </w:r>
          </w:p>
        </w:tc>
        <w:tc>
          <w:tcPr>
            <w:tcW w:w="406"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67" w:right="0" w:firstLine="0"/>
              <w:jc w:val="left"/>
            </w:pPr>
            <w:r>
              <w:rPr>
                <w:rFonts w:ascii="Arial" w:eastAsia="Arial" w:hAnsi="Arial" w:cs="Arial"/>
                <w:sz w:val="11"/>
              </w:rPr>
              <w:t>2026</w:t>
            </w:r>
          </w:p>
        </w:tc>
        <w:tc>
          <w:tcPr>
            <w:tcW w:w="9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2 905 589,70</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7" w:firstLine="0"/>
              <w:jc w:val="right"/>
            </w:pPr>
            <w:r>
              <w:rPr>
                <w:rFonts w:ascii="Arial" w:eastAsia="Arial" w:hAnsi="Arial" w:cs="Arial"/>
                <w:sz w:val="9"/>
              </w:rPr>
              <w:t>2 886 000,00</w:t>
            </w:r>
          </w:p>
        </w:tc>
        <w:tc>
          <w:tcPr>
            <w:tcW w:w="81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7" w:firstLine="0"/>
              <w:jc w:val="right"/>
            </w:pPr>
            <w:r>
              <w:rPr>
                <w:rFonts w:ascii="Arial" w:eastAsia="Arial" w:hAnsi="Arial" w:cs="Arial"/>
                <w:sz w:val="9"/>
              </w:rPr>
              <w:t>2 886 000,00</w:t>
            </w:r>
          </w:p>
        </w:tc>
      </w:tr>
      <w:tr w:rsidR="00280102">
        <w:trPr>
          <w:trHeight w:val="305"/>
        </w:trPr>
        <w:tc>
          <w:tcPr>
            <w:tcW w:w="499"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9" w:firstLine="0"/>
              <w:jc w:val="center"/>
            </w:pPr>
            <w:r>
              <w:rPr>
                <w:rFonts w:ascii="Arial" w:eastAsia="Arial" w:hAnsi="Arial" w:cs="Arial"/>
                <w:sz w:val="11"/>
              </w:rPr>
              <w:t>1.3.2.8</w:t>
            </w:r>
          </w:p>
        </w:tc>
        <w:tc>
          <w:tcPr>
            <w:tcW w:w="3337"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0" w:firstLine="0"/>
              <w:jc w:val="left"/>
            </w:pPr>
            <w:r>
              <w:rPr>
                <w:rFonts w:ascii="Arial" w:eastAsia="Arial" w:hAnsi="Arial" w:cs="Arial"/>
                <w:sz w:val="11"/>
              </w:rPr>
              <w:t xml:space="preserve">Przebudowa sieci kanalizacyjnej w </w:t>
            </w:r>
            <w:proofErr w:type="gramStart"/>
            <w:r>
              <w:rPr>
                <w:rFonts w:ascii="Arial" w:eastAsia="Arial" w:hAnsi="Arial" w:cs="Arial"/>
                <w:sz w:val="11"/>
              </w:rPr>
              <w:t>ul.Wojska</w:t>
            </w:r>
            <w:proofErr w:type="gramEnd"/>
            <w:r>
              <w:rPr>
                <w:rFonts w:ascii="Arial" w:eastAsia="Arial" w:hAnsi="Arial" w:cs="Arial"/>
                <w:sz w:val="11"/>
              </w:rPr>
              <w:t xml:space="preserve"> Polskiego w Węglińcu - etap II - poprawa warunków życia mieszkańców</w:t>
            </w:r>
          </w:p>
        </w:tc>
        <w:tc>
          <w:tcPr>
            <w:tcW w:w="121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center"/>
            </w:pPr>
            <w:r>
              <w:rPr>
                <w:rFonts w:ascii="Arial" w:eastAsia="Arial" w:hAnsi="Arial" w:cs="Arial"/>
                <w:sz w:val="11"/>
              </w:rPr>
              <w:t>UGiM w Węglińcu</w:t>
            </w:r>
          </w:p>
        </w:tc>
        <w:tc>
          <w:tcPr>
            <w:tcW w:w="425"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77" w:right="0" w:firstLine="0"/>
              <w:jc w:val="left"/>
            </w:pPr>
            <w:r>
              <w:rPr>
                <w:rFonts w:ascii="Arial" w:eastAsia="Arial" w:hAnsi="Arial" w:cs="Arial"/>
                <w:sz w:val="11"/>
              </w:rPr>
              <w:t>2023</w:t>
            </w:r>
          </w:p>
        </w:tc>
        <w:tc>
          <w:tcPr>
            <w:tcW w:w="406"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67" w:right="0" w:firstLine="0"/>
              <w:jc w:val="left"/>
            </w:pPr>
            <w:r>
              <w:rPr>
                <w:rFonts w:ascii="Arial" w:eastAsia="Arial" w:hAnsi="Arial" w:cs="Arial"/>
                <w:sz w:val="11"/>
              </w:rPr>
              <w:t>2025</w:t>
            </w:r>
          </w:p>
        </w:tc>
        <w:tc>
          <w:tcPr>
            <w:tcW w:w="9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11 000,00</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7" w:firstLine="0"/>
              <w:jc w:val="right"/>
            </w:pPr>
            <w:r>
              <w:rPr>
                <w:rFonts w:ascii="Arial" w:eastAsia="Arial" w:hAnsi="Arial" w:cs="Arial"/>
                <w:sz w:val="9"/>
              </w:rPr>
              <w:t>11 000,00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7" w:firstLine="0"/>
              <w:jc w:val="right"/>
            </w:pPr>
            <w:r>
              <w:rPr>
                <w:rFonts w:ascii="Arial" w:eastAsia="Arial" w:hAnsi="Arial" w:cs="Arial"/>
                <w:sz w:val="9"/>
              </w:rPr>
              <w:t>0,00</w:t>
            </w:r>
          </w:p>
        </w:tc>
        <w:tc>
          <w:tcPr>
            <w:tcW w:w="81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7" w:firstLine="0"/>
              <w:jc w:val="right"/>
            </w:pPr>
            <w:r>
              <w:rPr>
                <w:rFonts w:ascii="Arial" w:eastAsia="Arial" w:hAnsi="Arial" w:cs="Arial"/>
                <w:sz w:val="9"/>
              </w:rPr>
              <w:t>11 000,00</w:t>
            </w:r>
          </w:p>
        </w:tc>
      </w:tr>
      <w:tr w:rsidR="00280102">
        <w:trPr>
          <w:trHeight w:val="305"/>
        </w:trPr>
        <w:tc>
          <w:tcPr>
            <w:tcW w:w="499"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9" w:firstLine="0"/>
              <w:jc w:val="center"/>
            </w:pPr>
            <w:r>
              <w:rPr>
                <w:rFonts w:ascii="Arial" w:eastAsia="Arial" w:hAnsi="Arial" w:cs="Arial"/>
                <w:sz w:val="11"/>
              </w:rPr>
              <w:t>1.3.2.9</w:t>
            </w:r>
          </w:p>
        </w:tc>
        <w:tc>
          <w:tcPr>
            <w:tcW w:w="3337"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0" w:firstLine="0"/>
              <w:jc w:val="left"/>
            </w:pPr>
            <w:r>
              <w:rPr>
                <w:rFonts w:ascii="Arial" w:eastAsia="Arial" w:hAnsi="Arial" w:cs="Arial"/>
                <w:sz w:val="11"/>
              </w:rPr>
              <w:t>Przebudowa sieci wodociągowej ul. Daszyńskiego w Węglińcu - poprawa warunków życia mieszkańców</w:t>
            </w:r>
          </w:p>
        </w:tc>
        <w:tc>
          <w:tcPr>
            <w:tcW w:w="121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center"/>
            </w:pPr>
            <w:r>
              <w:rPr>
                <w:rFonts w:ascii="Arial" w:eastAsia="Arial" w:hAnsi="Arial" w:cs="Arial"/>
                <w:sz w:val="11"/>
              </w:rPr>
              <w:t>UGiM w Węglińcu</w:t>
            </w:r>
          </w:p>
        </w:tc>
        <w:tc>
          <w:tcPr>
            <w:tcW w:w="425"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77" w:right="0" w:firstLine="0"/>
              <w:jc w:val="left"/>
            </w:pPr>
            <w:r>
              <w:rPr>
                <w:rFonts w:ascii="Arial" w:eastAsia="Arial" w:hAnsi="Arial" w:cs="Arial"/>
                <w:sz w:val="11"/>
              </w:rPr>
              <w:t>2023</w:t>
            </w:r>
          </w:p>
        </w:tc>
        <w:tc>
          <w:tcPr>
            <w:tcW w:w="406"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67" w:right="0" w:firstLine="0"/>
              <w:jc w:val="left"/>
            </w:pPr>
            <w:r>
              <w:rPr>
                <w:rFonts w:ascii="Arial" w:eastAsia="Arial" w:hAnsi="Arial" w:cs="Arial"/>
                <w:sz w:val="11"/>
              </w:rPr>
              <w:t>2025</w:t>
            </w:r>
          </w:p>
        </w:tc>
        <w:tc>
          <w:tcPr>
            <w:tcW w:w="9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126 592,00</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7" w:firstLine="0"/>
              <w:jc w:val="right"/>
            </w:pPr>
            <w:r>
              <w:rPr>
                <w:rFonts w:ascii="Arial" w:eastAsia="Arial" w:hAnsi="Arial" w:cs="Arial"/>
                <w:sz w:val="9"/>
              </w:rPr>
              <w:t>126 592,00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7" w:firstLine="0"/>
              <w:jc w:val="right"/>
            </w:pPr>
            <w:r>
              <w:rPr>
                <w:rFonts w:ascii="Arial" w:eastAsia="Arial" w:hAnsi="Arial" w:cs="Arial"/>
                <w:sz w:val="9"/>
              </w:rPr>
              <w:t>0,00</w:t>
            </w:r>
          </w:p>
        </w:tc>
        <w:tc>
          <w:tcPr>
            <w:tcW w:w="81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7" w:firstLine="0"/>
              <w:jc w:val="right"/>
            </w:pPr>
            <w:r>
              <w:rPr>
                <w:rFonts w:ascii="Arial" w:eastAsia="Arial" w:hAnsi="Arial" w:cs="Arial"/>
                <w:sz w:val="9"/>
              </w:rPr>
              <w:t>126 592,00</w:t>
            </w:r>
          </w:p>
        </w:tc>
      </w:tr>
      <w:tr w:rsidR="00280102">
        <w:trPr>
          <w:trHeight w:val="305"/>
        </w:trPr>
        <w:tc>
          <w:tcPr>
            <w:tcW w:w="499"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40" w:right="0" w:firstLine="0"/>
              <w:jc w:val="left"/>
            </w:pPr>
            <w:r>
              <w:rPr>
                <w:rFonts w:ascii="Arial" w:eastAsia="Arial" w:hAnsi="Arial" w:cs="Arial"/>
                <w:sz w:val="11"/>
              </w:rPr>
              <w:t>1.3.2.10</w:t>
            </w:r>
          </w:p>
        </w:tc>
        <w:tc>
          <w:tcPr>
            <w:tcW w:w="3337"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0" w:firstLine="0"/>
              <w:jc w:val="left"/>
            </w:pPr>
            <w:r>
              <w:rPr>
                <w:rFonts w:ascii="Arial" w:eastAsia="Arial" w:hAnsi="Arial" w:cs="Arial"/>
                <w:sz w:val="11"/>
              </w:rPr>
              <w:t>Realizacja Programu "Ciepłe mieszkanie" - ograniczenie niskiej emisji</w:t>
            </w:r>
          </w:p>
        </w:tc>
        <w:tc>
          <w:tcPr>
            <w:tcW w:w="121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center"/>
            </w:pPr>
            <w:r>
              <w:rPr>
                <w:rFonts w:ascii="Arial" w:eastAsia="Arial" w:hAnsi="Arial" w:cs="Arial"/>
                <w:sz w:val="11"/>
              </w:rPr>
              <w:t>UGiM w Węglińcu</w:t>
            </w:r>
          </w:p>
        </w:tc>
        <w:tc>
          <w:tcPr>
            <w:tcW w:w="425"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77" w:right="0" w:firstLine="0"/>
              <w:jc w:val="left"/>
            </w:pPr>
            <w:r>
              <w:rPr>
                <w:rFonts w:ascii="Arial" w:eastAsia="Arial" w:hAnsi="Arial" w:cs="Arial"/>
                <w:sz w:val="11"/>
              </w:rPr>
              <w:t>2023</w:t>
            </w:r>
          </w:p>
        </w:tc>
        <w:tc>
          <w:tcPr>
            <w:tcW w:w="406"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67" w:right="0" w:firstLine="0"/>
              <w:jc w:val="left"/>
            </w:pPr>
            <w:r>
              <w:rPr>
                <w:rFonts w:ascii="Arial" w:eastAsia="Arial" w:hAnsi="Arial" w:cs="Arial"/>
                <w:sz w:val="11"/>
              </w:rPr>
              <w:t>2027</w:t>
            </w:r>
          </w:p>
        </w:tc>
        <w:tc>
          <w:tcPr>
            <w:tcW w:w="9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5 250 000,00</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7" w:firstLine="0"/>
              <w:jc w:val="right"/>
            </w:pPr>
            <w:r>
              <w:rPr>
                <w:rFonts w:ascii="Arial" w:eastAsia="Arial" w:hAnsi="Arial" w:cs="Arial"/>
                <w:sz w:val="9"/>
              </w:rPr>
              <w:t>1 647 497,25</w:t>
            </w:r>
          </w:p>
        </w:tc>
        <w:tc>
          <w:tcPr>
            <w:tcW w:w="809"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7" w:firstLine="0"/>
              <w:jc w:val="right"/>
            </w:pPr>
            <w:r>
              <w:rPr>
                <w:rFonts w:ascii="Arial" w:eastAsia="Arial" w:hAnsi="Arial" w:cs="Arial"/>
                <w:sz w:val="9"/>
              </w:rPr>
              <w:t>1 546 611,00</w:t>
            </w:r>
          </w:p>
        </w:tc>
        <w:tc>
          <w:tcPr>
            <w:tcW w:w="81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1 546 610,22</w:t>
            </w:r>
          </w:p>
        </w:tc>
        <w:tc>
          <w:tcPr>
            <w:tcW w:w="809"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7" w:firstLine="0"/>
              <w:jc w:val="right"/>
            </w:pPr>
            <w:r>
              <w:rPr>
                <w:rFonts w:ascii="Arial" w:eastAsia="Arial" w:hAnsi="Arial" w:cs="Arial"/>
                <w:sz w:val="9"/>
              </w:rPr>
              <w:t>4 740 718,47</w:t>
            </w:r>
          </w:p>
        </w:tc>
      </w:tr>
      <w:tr w:rsidR="00280102">
        <w:trPr>
          <w:trHeight w:val="437"/>
        </w:trPr>
        <w:tc>
          <w:tcPr>
            <w:tcW w:w="4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40" w:right="0" w:firstLine="0"/>
              <w:jc w:val="left"/>
            </w:pPr>
            <w:r>
              <w:rPr>
                <w:rFonts w:ascii="Arial" w:eastAsia="Arial" w:hAnsi="Arial" w:cs="Arial"/>
                <w:sz w:val="11"/>
              </w:rPr>
              <w:t>1.3.2.11</w:t>
            </w:r>
          </w:p>
        </w:tc>
        <w:tc>
          <w:tcPr>
            <w:tcW w:w="3337"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0" w:firstLine="0"/>
            </w:pPr>
            <w:r>
              <w:rPr>
                <w:rFonts w:ascii="Arial" w:eastAsia="Arial" w:hAnsi="Arial" w:cs="Arial"/>
                <w:sz w:val="11"/>
              </w:rPr>
              <w:t>Modernizacja oświetlenia na terenie Gminy Węgliniec - poprawa efektywności energetycznej</w:t>
            </w:r>
          </w:p>
        </w:tc>
        <w:tc>
          <w:tcPr>
            <w:tcW w:w="121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center"/>
            </w:pPr>
            <w:r>
              <w:rPr>
                <w:rFonts w:ascii="Arial" w:eastAsia="Arial" w:hAnsi="Arial" w:cs="Arial"/>
                <w:sz w:val="11"/>
              </w:rPr>
              <w:t>UGiM w Węglińcu</w:t>
            </w:r>
          </w:p>
        </w:tc>
        <w:tc>
          <w:tcPr>
            <w:tcW w:w="42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77" w:right="0" w:firstLine="0"/>
              <w:jc w:val="left"/>
            </w:pPr>
            <w:r>
              <w:rPr>
                <w:rFonts w:ascii="Arial" w:eastAsia="Arial" w:hAnsi="Arial" w:cs="Arial"/>
                <w:sz w:val="11"/>
              </w:rPr>
              <w:t>2024</w:t>
            </w:r>
          </w:p>
        </w:tc>
        <w:tc>
          <w:tcPr>
            <w:tcW w:w="40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67" w:right="0" w:firstLine="0"/>
              <w:jc w:val="left"/>
            </w:pPr>
            <w:r>
              <w:rPr>
                <w:rFonts w:ascii="Arial" w:eastAsia="Arial" w:hAnsi="Arial" w:cs="Arial"/>
                <w:sz w:val="11"/>
              </w:rPr>
              <w:t>2025</w:t>
            </w:r>
          </w:p>
        </w:tc>
        <w:tc>
          <w:tcPr>
            <w:tcW w:w="9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224 075,00</w:t>
            </w:r>
          </w:p>
        </w:tc>
        <w:tc>
          <w:tcPr>
            <w:tcW w:w="78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221 000,00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0,00</w:t>
            </w:r>
          </w:p>
        </w:tc>
        <w:tc>
          <w:tcPr>
            <w:tcW w:w="81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221 000,00</w:t>
            </w:r>
          </w:p>
        </w:tc>
      </w:tr>
      <w:tr w:rsidR="00280102">
        <w:trPr>
          <w:trHeight w:val="458"/>
        </w:trPr>
        <w:tc>
          <w:tcPr>
            <w:tcW w:w="4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40" w:right="0" w:firstLine="0"/>
              <w:jc w:val="left"/>
            </w:pPr>
            <w:r>
              <w:rPr>
                <w:rFonts w:ascii="Arial" w:eastAsia="Arial" w:hAnsi="Arial" w:cs="Arial"/>
                <w:sz w:val="11"/>
              </w:rPr>
              <w:t>1.3.2.12</w:t>
            </w:r>
          </w:p>
        </w:tc>
        <w:tc>
          <w:tcPr>
            <w:tcW w:w="3337"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12" w:firstLine="0"/>
              <w:jc w:val="left"/>
            </w:pPr>
            <w:r>
              <w:rPr>
                <w:rFonts w:ascii="Arial" w:eastAsia="Arial" w:hAnsi="Arial" w:cs="Arial"/>
                <w:sz w:val="11"/>
              </w:rPr>
              <w:t xml:space="preserve">Kościół </w:t>
            </w:r>
            <w:proofErr w:type="gramStart"/>
            <w:r>
              <w:rPr>
                <w:rFonts w:ascii="Arial" w:eastAsia="Arial" w:hAnsi="Arial" w:cs="Arial"/>
                <w:sz w:val="11"/>
              </w:rPr>
              <w:t>pw.Zmartwychwstania</w:t>
            </w:r>
            <w:proofErr w:type="gramEnd"/>
            <w:r>
              <w:rPr>
                <w:rFonts w:ascii="Arial" w:eastAsia="Arial" w:hAnsi="Arial" w:cs="Arial"/>
                <w:sz w:val="11"/>
              </w:rPr>
              <w:t xml:space="preserve"> Pańskiego w Ruszowie- rekonstrukcja, odtworzenie i zabezpieczenie elementów substancji budynku - ochrona dziedzictwa kulturowego</w:t>
            </w:r>
          </w:p>
        </w:tc>
        <w:tc>
          <w:tcPr>
            <w:tcW w:w="121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center"/>
            </w:pPr>
            <w:r>
              <w:rPr>
                <w:rFonts w:ascii="Arial" w:eastAsia="Arial" w:hAnsi="Arial" w:cs="Arial"/>
                <w:sz w:val="11"/>
              </w:rPr>
              <w:t>UGiM w Węglińcu</w:t>
            </w:r>
          </w:p>
        </w:tc>
        <w:tc>
          <w:tcPr>
            <w:tcW w:w="42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77" w:right="0" w:firstLine="0"/>
              <w:jc w:val="left"/>
            </w:pPr>
            <w:r>
              <w:rPr>
                <w:rFonts w:ascii="Arial" w:eastAsia="Arial" w:hAnsi="Arial" w:cs="Arial"/>
                <w:sz w:val="11"/>
              </w:rPr>
              <w:t>2024</w:t>
            </w:r>
          </w:p>
        </w:tc>
        <w:tc>
          <w:tcPr>
            <w:tcW w:w="40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67" w:right="0" w:firstLine="0"/>
              <w:jc w:val="left"/>
            </w:pPr>
            <w:r>
              <w:rPr>
                <w:rFonts w:ascii="Arial" w:eastAsia="Arial" w:hAnsi="Arial" w:cs="Arial"/>
                <w:sz w:val="11"/>
              </w:rPr>
              <w:t>2025</w:t>
            </w:r>
          </w:p>
        </w:tc>
        <w:tc>
          <w:tcPr>
            <w:tcW w:w="9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1 007 609,43</w:t>
            </w:r>
          </w:p>
        </w:tc>
        <w:tc>
          <w:tcPr>
            <w:tcW w:w="78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1 007 609,43</w:t>
            </w:r>
          </w:p>
        </w:tc>
        <w:tc>
          <w:tcPr>
            <w:tcW w:w="8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0,00</w:t>
            </w:r>
          </w:p>
        </w:tc>
        <w:tc>
          <w:tcPr>
            <w:tcW w:w="81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1 007 609,43</w:t>
            </w:r>
          </w:p>
        </w:tc>
      </w:tr>
      <w:tr w:rsidR="00280102">
        <w:trPr>
          <w:trHeight w:val="458"/>
        </w:trPr>
        <w:tc>
          <w:tcPr>
            <w:tcW w:w="4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40" w:right="0" w:firstLine="0"/>
              <w:jc w:val="left"/>
            </w:pPr>
            <w:r>
              <w:rPr>
                <w:rFonts w:ascii="Arial" w:eastAsia="Arial" w:hAnsi="Arial" w:cs="Arial"/>
                <w:sz w:val="11"/>
              </w:rPr>
              <w:t>1.3.2.13</w:t>
            </w:r>
          </w:p>
        </w:tc>
        <w:tc>
          <w:tcPr>
            <w:tcW w:w="3337" w:type="dxa"/>
            <w:tcBorders>
              <w:top w:val="single" w:sz="6" w:space="0" w:color="000000"/>
              <w:left w:val="single" w:sz="6" w:space="0" w:color="000000"/>
              <w:bottom w:val="single" w:sz="6" w:space="0" w:color="000000"/>
              <w:right w:val="single" w:sz="6" w:space="0" w:color="000000"/>
            </w:tcBorders>
            <w:shd w:val="clear" w:color="auto" w:fill="FFFFFF"/>
          </w:tcPr>
          <w:p w:rsidR="00280102" w:rsidRDefault="00000000">
            <w:pPr>
              <w:spacing w:after="0" w:line="259" w:lineRule="auto"/>
              <w:ind w:left="0" w:right="0" w:firstLine="0"/>
              <w:jc w:val="left"/>
            </w:pPr>
            <w:r>
              <w:rPr>
                <w:rFonts w:ascii="Arial" w:eastAsia="Arial" w:hAnsi="Arial" w:cs="Arial"/>
                <w:sz w:val="11"/>
              </w:rPr>
              <w:t>Renowacja zabytkowego kościoła filialnego w Węglińcu - zabezpieczenie i utrwalenie substancji budynku-ochrona dziedzictwa kulturowego</w:t>
            </w:r>
          </w:p>
        </w:tc>
        <w:tc>
          <w:tcPr>
            <w:tcW w:w="121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center"/>
            </w:pPr>
            <w:r>
              <w:rPr>
                <w:rFonts w:ascii="Arial" w:eastAsia="Arial" w:hAnsi="Arial" w:cs="Arial"/>
                <w:sz w:val="11"/>
              </w:rPr>
              <w:t>UGiM w Węglińcu</w:t>
            </w:r>
          </w:p>
        </w:tc>
        <w:tc>
          <w:tcPr>
            <w:tcW w:w="42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77" w:right="0" w:firstLine="0"/>
              <w:jc w:val="left"/>
            </w:pPr>
            <w:r>
              <w:rPr>
                <w:rFonts w:ascii="Arial" w:eastAsia="Arial" w:hAnsi="Arial" w:cs="Arial"/>
                <w:sz w:val="11"/>
              </w:rPr>
              <w:t>2024</w:t>
            </w:r>
          </w:p>
        </w:tc>
        <w:tc>
          <w:tcPr>
            <w:tcW w:w="40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67" w:right="0" w:firstLine="0"/>
              <w:jc w:val="left"/>
            </w:pPr>
            <w:r>
              <w:rPr>
                <w:rFonts w:ascii="Arial" w:eastAsia="Arial" w:hAnsi="Arial" w:cs="Arial"/>
                <w:sz w:val="11"/>
              </w:rPr>
              <w:t>2025</w:t>
            </w:r>
          </w:p>
        </w:tc>
        <w:tc>
          <w:tcPr>
            <w:tcW w:w="9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345 755,76</w:t>
            </w:r>
          </w:p>
        </w:tc>
        <w:tc>
          <w:tcPr>
            <w:tcW w:w="78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345 755,76</w:t>
            </w:r>
          </w:p>
        </w:tc>
        <w:tc>
          <w:tcPr>
            <w:tcW w:w="8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0,00</w:t>
            </w:r>
          </w:p>
        </w:tc>
        <w:tc>
          <w:tcPr>
            <w:tcW w:w="81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345 755,76</w:t>
            </w:r>
          </w:p>
        </w:tc>
      </w:tr>
      <w:tr w:rsidR="00280102">
        <w:trPr>
          <w:trHeight w:val="497"/>
        </w:trPr>
        <w:tc>
          <w:tcPr>
            <w:tcW w:w="4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40" w:right="0" w:firstLine="0"/>
              <w:jc w:val="left"/>
            </w:pPr>
            <w:r>
              <w:rPr>
                <w:rFonts w:ascii="Arial" w:eastAsia="Arial" w:hAnsi="Arial" w:cs="Arial"/>
                <w:sz w:val="11"/>
              </w:rPr>
              <w:t>1.3.2.14</w:t>
            </w:r>
          </w:p>
        </w:tc>
        <w:tc>
          <w:tcPr>
            <w:tcW w:w="333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8" w:line="259" w:lineRule="auto"/>
              <w:ind w:left="0" w:right="0" w:firstLine="0"/>
              <w:jc w:val="left"/>
            </w:pPr>
            <w:r>
              <w:rPr>
                <w:rFonts w:ascii="Arial" w:eastAsia="Arial" w:hAnsi="Arial" w:cs="Arial"/>
                <w:sz w:val="11"/>
              </w:rPr>
              <w:t xml:space="preserve">Modernizacja kompleksu sportowego Moje Boisko-Orlik 2012 w </w:t>
            </w:r>
          </w:p>
          <w:p w:rsidR="00280102" w:rsidRDefault="00000000">
            <w:pPr>
              <w:spacing w:after="0" w:line="259" w:lineRule="auto"/>
              <w:ind w:left="0" w:right="0" w:firstLine="0"/>
              <w:jc w:val="left"/>
            </w:pPr>
            <w:r>
              <w:rPr>
                <w:rFonts w:ascii="Arial" w:eastAsia="Arial" w:hAnsi="Arial" w:cs="Arial"/>
                <w:sz w:val="11"/>
              </w:rPr>
              <w:t>Ruszowie - poprawa warunków życia mieszkańców</w:t>
            </w:r>
          </w:p>
        </w:tc>
        <w:tc>
          <w:tcPr>
            <w:tcW w:w="121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center"/>
            </w:pPr>
            <w:r>
              <w:rPr>
                <w:rFonts w:ascii="Arial" w:eastAsia="Arial" w:hAnsi="Arial" w:cs="Arial"/>
                <w:sz w:val="11"/>
              </w:rPr>
              <w:t>UGiM w Węglińcu</w:t>
            </w:r>
          </w:p>
        </w:tc>
        <w:tc>
          <w:tcPr>
            <w:tcW w:w="42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77" w:right="0" w:firstLine="0"/>
              <w:jc w:val="left"/>
            </w:pPr>
            <w:r>
              <w:rPr>
                <w:rFonts w:ascii="Arial" w:eastAsia="Arial" w:hAnsi="Arial" w:cs="Arial"/>
                <w:sz w:val="11"/>
              </w:rPr>
              <w:t>2024</w:t>
            </w:r>
          </w:p>
        </w:tc>
        <w:tc>
          <w:tcPr>
            <w:tcW w:w="40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67" w:right="0" w:firstLine="0"/>
              <w:jc w:val="left"/>
            </w:pPr>
            <w:r>
              <w:rPr>
                <w:rFonts w:ascii="Arial" w:eastAsia="Arial" w:hAnsi="Arial" w:cs="Arial"/>
                <w:sz w:val="11"/>
              </w:rPr>
              <w:t>2025</w:t>
            </w:r>
          </w:p>
        </w:tc>
        <w:tc>
          <w:tcPr>
            <w:tcW w:w="9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1 299 618,39</w:t>
            </w:r>
          </w:p>
        </w:tc>
        <w:tc>
          <w:tcPr>
            <w:tcW w:w="78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923 288,00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0,00</w:t>
            </w:r>
          </w:p>
        </w:tc>
        <w:tc>
          <w:tcPr>
            <w:tcW w:w="81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0,00</w:t>
            </w:r>
          </w:p>
        </w:tc>
        <w:tc>
          <w:tcPr>
            <w:tcW w:w="8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80102" w:rsidRDefault="00000000">
            <w:pPr>
              <w:spacing w:after="0" w:line="259" w:lineRule="auto"/>
              <w:ind w:left="0" w:right="17" w:firstLine="0"/>
              <w:jc w:val="right"/>
            </w:pPr>
            <w:r>
              <w:rPr>
                <w:rFonts w:ascii="Arial" w:eastAsia="Arial" w:hAnsi="Arial" w:cs="Arial"/>
                <w:sz w:val="9"/>
              </w:rPr>
              <w:t>923 288,00</w:t>
            </w:r>
          </w:p>
        </w:tc>
      </w:tr>
    </w:tbl>
    <w:p w:rsidR="00280102" w:rsidRDefault="00000000">
      <w:pPr>
        <w:tabs>
          <w:tab w:val="center" w:pos="862"/>
          <w:tab w:val="center" w:pos="6401"/>
          <w:tab w:val="center" w:pos="7181"/>
          <w:tab w:val="center" w:pos="7990"/>
          <w:tab w:val="center" w:pos="8827"/>
          <w:tab w:val="center" w:pos="9813"/>
          <w:tab w:val="right" w:pos="10711"/>
        </w:tabs>
        <w:spacing w:after="15066" w:line="259" w:lineRule="auto"/>
        <w:ind w:left="0" w:right="0" w:firstLine="0"/>
        <w:jc w:val="left"/>
      </w:pPr>
      <w:r>
        <w:rPr>
          <w:rFonts w:ascii="Arial" w:eastAsia="Arial" w:hAnsi="Arial" w:cs="Arial"/>
          <w:sz w:val="11"/>
        </w:rPr>
        <w:t>1.3.2</w:t>
      </w:r>
      <w:r>
        <w:rPr>
          <w:rFonts w:ascii="Arial" w:eastAsia="Arial" w:hAnsi="Arial" w:cs="Arial"/>
          <w:sz w:val="11"/>
        </w:rPr>
        <w:tab/>
        <w:t>- wydatki majątkowe</w:t>
      </w:r>
      <w:r>
        <w:rPr>
          <w:rFonts w:ascii="Arial" w:eastAsia="Arial" w:hAnsi="Arial" w:cs="Arial"/>
          <w:sz w:val="11"/>
        </w:rPr>
        <w:tab/>
      </w:r>
      <w:r>
        <w:rPr>
          <w:rFonts w:ascii="Arial" w:eastAsia="Arial" w:hAnsi="Arial" w:cs="Arial"/>
          <w:sz w:val="9"/>
        </w:rPr>
        <w:t>38 175 740,11</w:t>
      </w:r>
      <w:r>
        <w:rPr>
          <w:rFonts w:ascii="Arial" w:eastAsia="Arial" w:hAnsi="Arial" w:cs="Arial"/>
          <w:sz w:val="9"/>
        </w:rPr>
        <w:tab/>
        <w:t>13 365 808,44</w:t>
      </w:r>
      <w:r>
        <w:rPr>
          <w:rFonts w:ascii="Arial" w:eastAsia="Arial" w:hAnsi="Arial" w:cs="Arial"/>
          <w:sz w:val="9"/>
        </w:rPr>
        <w:tab/>
        <w:t>10 432 611,00</w:t>
      </w:r>
      <w:r>
        <w:rPr>
          <w:rFonts w:ascii="Arial" w:eastAsia="Arial" w:hAnsi="Arial" w:cs="Arial"/>
          <w:sz w:val="9"/>
        </w:rPr>
        <w:tab/>
        <w:t>1 546 610,22</w:t>
      </w:r>
      <w:r>
        <w:rPr>
          <w:rFonts w:ascii="Arial" w:eastAsia="Arial" w:hAnsi="Arial" w:cs="Arial"/>
          <w:sz w:val="9"/>
        </w:rPr>
        <w:tab/>
        <w:t>0,00</w:t>
      </w:r>
      <w:r>
        <w:rPr>
          <w:rFonts w:ascii="Arial" w:eastAsia="Arial" w:hAnsi="Arial" w:cs="Arial"/>
          <w:sz w:val="9"/>
        </w:rPr>
        <w:tab/>
        <w:t>25 308 129,66</w:t>
      </w:r>
    </w:p>
    <w:p w:rsidR="00280102" w:rsidRDefault="00000000">
      <w:pPr>
        <w:spacing w:after="0" w:line="259" w:lineRule="auto"/>
        <w:ind w:left="175" w:right="0" w:firstLine="0"/>
        <w:jc w:val="center"/>
      </w:pPr>
      <w:r>
        <w:lastRenderedPageBreak/>
        <w:t>–––––––––––––––––––––––––––––––––––––––––––––––––––––––––––––––––––––––––––––––––––</w:t>
      </w:r>
    </w:p>
    <w:p w:rsidR="00280102" w:rsidRDefault="00000000">
      <w:pPr>
        <w:tabs>
          <w:tab w:val="center" w:pos="2814"/>
          <w:tab w:val="center" w:pos="10093"/>
        </w:tabs>
        <w:spacing w:after="0" w:line="259" w:lineRule="auto"/>
        <w:ind w:left="0" w:right="0" w:firstLine="0"/>
        <w:jc w:val="left"/>
      </w:pPr>
      <w:r>
        <w:rPr>
          <w:rFonts w:ascii="Calibri" w:eastAsia="Calibri" w:hAnsi="Calibri" w:cs="Calibri"/>
          <w:sz w:val="22"/>
        </w:rPr>
        <w:tab/>
      </w:r>
      <w:r>
        <w:rPr>
          <w:sz w:val="18"/>
        </w:rPr>
        <w:t>Id: BD3E5C9D-B6F6-4BAB-913A-F86793A8FD07. Podpisany</w:t>
      </w:r>
      <w:r>
        <w:rPr>
          <w:sz w:val="18"/>
        </w:rPr>
        <w:tab/>
        <w:t>Strona 2</w:t>
      </w:r>
    </w:p>
    <w:p w:rsidR="00280102" w:rsidRDefault="00280102">
      <w:pPr>
        <w:sectPr w:rsidR="00280102">
          <w:footerReference w:type="even" r:id="rId92"/>
          <w:footerReference w:type="default" r:id="rId93"/>
          <w:footerReference w:type="first" r:id="rId94"/>
          <w:pgSz w:w="11904" w:h="16836"/>
          <w:pgMar w:top="1080" w:right="684" w:bottom="262" w:left="509" w:header="708" w:footer="708" w:gutter="0"/>
          <w:cols w:space="708"/>
        </w:sectPr>
      </w:pPr>
    </w:p>
    <w:p w:rsidR="00280102" w:rsidRDefault="00000000">
      <w:pPr>
        <w:spacing w:after="191" w:line="259" w:lineRule="auto"/>
        <w:ind w:right="-9"/>
        <w:jc w:val="right"/>
      </w:pPr>
      <w:r>
        <w:lastRenderedPageBreak/>
        <w:t xml:space="preserve">Załącznik Nr 3 do uchwały  </w:t>
      </w:r>
    </w:p>
    <w:p w:rsidR="00280102" w:rsidRDefault="00000000">
      <w:pPr>
        <w:tabs>
          <w:tab w:val="center" w:pos="888"/>
          <w:tab w:val="center" w:pos="1596"/>
          <w:tab w:val="center" w:pos="2304"/>
          <w:tab w:val="center" w:pos="3013"/>
          <w:tab w:val="center" w:pos="3721"/>
          <w:tab w:val="center" w:pos="4429"/>
          <w:tab w:val="center" w:pos="5137"/>
          <w:tab w:val="center" w:pos="5845"/>
          <w:tab w:val="center" w:pos="6553"/>
          <w:tab w:val="right" w:pos="9065"/>
        </w:tabs>
        <w:spacing w:after="191" w:line="259" w:lineRule="auto"/>
        <w:ind w:left="0" w:right="-9" w:firstLine="0"/>
        <w:jc w:val="left"/>
      </w:pPr>
      <w:r>
        <w:rPr>
          <w:rFonts w:ascii="Calibri" w:eastAsia="Calibri" w:hAnsi="Calibri" w:cs="Calibri"/>
          <w:sz w:val="22"/>
        </w:rPr>
        <w:tab/>
      </w: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r>
      <w:proofErr w:type="gramStart"/>
      <w:r>
        <w:t>nr  280</w:t>
      </w:r>
      <w:proofErr w:type="gramEnd"/>
      <w:r>
        <w:t xml:space="preserve">/XVII/2025 </w:t>
      </w:r>
    </w:p>
    <w:p w:rsidR="00280102" w:rsidRDefault="00000000">
      <w:pPr>
        <w:spacing w:after="0" w:line="427" w:lineRule="auto"/>
        <w:ind w:left="554" w:right="0" w:hanging="314"/>
      </w:pP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Rady Miejskiej Węglińca   </w:t>
      </w:r>
      <w:r>
        <w:tab/>
        <w:t xml:space="preserve"> </w:t>
      </w:r>
      <w:r>
        <w:tab/>
        <w:t xml:space="preserve"> </w:t>
      </w:r>
      <w:proofErr w:type="gramStart"/>
      <w:r>
        <w:tab/>
        <w:t xml:space="preserve">  </w:t>
      </w:r>
      <w:r>
        <w:tab/>
      </w:r>
      <w:proofErr w:type="gramEnd"/>
      <w:r>
        <w:t xml:space="preserve"> </w:t>
      </w:r>
      <w:r>
        <w:tab/>
        <w:t xml:space="preserve"> </w:t>
      </w:r>
      <w:r>
        <w:tab/>
        <w:t xml:space="preserve"> </w:t>
      </w:r>
      <w:r>
        <w:tab/>
        <w:t xml:space="preserve"> </w:t>
      </w:r>
      <w:r>
        <w:tab/>
        <w:t xml:space="preserve"> </w:t>
      </w:r>
      <w:r>
        <w:tab/>
        <w:t xml:space="preserve">z </w:t>
      </w:r>
      <w:proofErr w:type="gramStart"/>
      <w:r>
        <w:t>dnia  25</w:t>
      </w:r>
      <w:proofErr w:type="gramEnd"/>
      <w:r>
        <w:t xml:space="preserve"> lipca 2025r. </w:t>
      </w:r>
    </w:p>
    <w:p w:rsidR="00280102" w:rsidRDefault="00000000">
      <w:pPr>
        <w:spacing w:after="158" w:line="259" w:lineRule="auto"/>
        <w:ind w:left="0" w:right="0" w:firstLine="0"/>
        <w:jc w:val="left"/>
      </w:pPr>
      <w:r>
        <w:t xml:space="preserve"> </w:t>
      </w:r>
    </w:p>
    <w:p w:rsidR="00280102" w:rsidRDefault="00000000">
      <w:pPr>
        <w:spacing w:after="0" w:line="396" w:lineRule="auto"/>
        <w:ind w:left="3195" w:right="957" w:hanging="2245"/>
        <w:jc w:val="left"/>
      </w:pPr>
      <w:r>
        <w:rPr>
          <w:b/>
        </w:rPr>
        <w:t xml:space="preserve">Objaśnienia wartości przyjętych w Wieloletniej Prognozie Finansowej Gminy i Miasta Węgliniec na lata 2025 - 2040 </w:t>
      </w:r>
    </w:p>
    <w:p w:rsidR="00280102" w:rsidRDefault="00000000">
      <w:pPr>
        <w:spacing w:after="156" w:line="259" w:lineRule="auto"/>
        <w:ind w:left="0" w:right="0" w:firstLine="0"/>
        <w:jc w:val="left"/>
      </w:pPr>
      <w:r>
        <w:rPr>
          <w:b/>
        </w:rPr>
        <w:t xml:space="preserve"> </w:t>
      </w:r>
    </w:p>
    <w:p w:rsidR="00280102" w:rsidRDefault="00000000">
      <w:pPr>
        <w:pStyle w:val="Nagwek1"/>
        <w:ind w:left="-5" w:right="0"/>
      </w:pPr>
      <w:r>
        <w:t xml:space="preserve">Uwagi ogólne </w:t>
      </w:r>
    </w:p>
    <w:p w:rsidR="00280102" w:rsidRDefault="00000000">
      <w:pPr>
        <w:ind w:left="-5" w:right="0"/>
      </w:pPr>
      <w:r>
        <w:t xml:space="preserve">Wieloletnia Prognoza Finansowa została  na lata 2025 - 2040 została opracowana zgodnie z przepisami art. 226 ustawy z dnia 27 sierpnia 2009r. o finansach publicznych przy uwzględnieniu  założeń makroekonomicznych opublikowanych w maju 2024 r. przez Ministra Finansów „Wytyczne dotyczące stosowania jednolitych wskaźników makroekonomicznych będących podstawą oszacowania skutków finansowych projektowanych ustaw” oraz „Założeniach Projektu Budżetu Państwa na rok 2025” opublikowanych przez Radę Ministrów w czerwcu 2024r. Wieloletnia Prognoza Finansowa Gminy Węgliniec obejmuje rok budżetowy oraz okres, na który zaciągnięto lub przewiduje się zaciągnąć zobowiązania. Poza danymi dla lat 2025-2040 zaprezentowano wykonanie budżetu w latach 2018-2023 oraz wielkości wynikające z planu za III kwartały 2024roku. Kolumna obrazująca wykonanie 2024 ustalona została na podstawie wielkości wykonania za </w:t>
      </w:r>
      <w:proofErr w:type="gramStart"/>
      <w:r>
        <w:t>rok  2024</w:t>
      </w:r>
      <w:proofErr w:type="gramEnd"/>
      <w:r>
        <w:t xml:space="preserve"> według sprawozdań budżetowych.</w:t>
      </w:r>
      <w:r>
        <w:rPr>
          <w:b/>
        </w:rPr>
        <w:t xml:space="preserve"> </w:t>
      </w:r>
    </w:p>
    <w:p w:rsidR="00280102" w:rsidRDefault="00000000">
      <w:pPr>
        <w:pStyle w:val="Nagwek1"/>
        <w:ind w:left="-5" w:right="0"/>
      </w:pPr>
      <w:r>
        <w:t xml:space="preserve">Dochody </w:t>
      </w:r>
    </w:p>
    <w:p w:rsidR="00280102" w:rsidRDefault="00000000">
      <w:pPr>
        <w:spacing w:after="160"/>
        <w:ind w:left="-5" w:right="0"/>
        <w:jc w:val="left"/>
      </w:pPr>
      <w:r>
        <w:rPr>
          <w:b/>
          <w:u w:val="single" w:color="000000"/>
        </w:rPr>
        <w:t>1. Dochody bieżące</w:t>
      </w:r>
      <w:r>
        <w:rPr>
          <w:b/>
        </w:rPr>
        <w:t xml:space="preserve"> </w:t>
      </w:r>
    </w:p>
    <w:p w:rsidR="00280102" w:rsidRDefault="00000000">
      <w:pPr>
        <w:spacing w:after="158" w:line="259" w:lineRule="auto"/>
        <w:ind w:left="0" w:right="0" w:firstLine="0"/>
        <w:jc w:val="left"/>
      </w:pPr>
      <w:r>
        <w:t xml:space="preserve"> </w:t>
      </w:r>
    </w:p>
    <w:p w:rsidR="00280102" w:rsidRDefault="00000000">
      <w:pPr>
        <w:ind w:left="-5" w:right="0"/>
      </w:pPr>
      <w:r>
        <w:t>W roku 2026-2040 dla dochodów bieżących przyjęto dynamikę 3,0%, zgodnie z prognozami wzrostu PKB i niewielką korektą do realiów Gminy Węgliniec. Dynamika dochodów ustalona została w oparciu o założenia makroekonomiczne. Przyjęcie właściwej prognozy wzrostu PKB, a co za tym idzie dynamiki wzrostu dochodów budżetowych na kolejne lata budżetowe jest, ze względu na sytuację gospodarczą na świecie, niezwykle trudne.</w:t>
      </w:r>
      <w:r>
        <w:rPr>
          <w:i/>
        </w:rPr>
        <w:t xml:space="preserve"> </w:t>
      </w:r>
      <w:r>
        <w:t xml:space="preserve"> </w:t>
      </w:r>
    </w:p>
    <w:p w:rsidR="00280102" w:rsidRDefault="00000000">
      <w:pPr>
        <w:ind w:left="-5" w:right="0"/>
      </w:pPr>
      <w:r>
        <w:t xml:space="preserve">W okresie prognozowania 2025-2040 wydatki bieżące są w całości pokrywane z dochodów bieżących, jednak pojawiają się obszary zagrożeń w tym zakresie- głównie utrzymanie systemu gospodarki odpadami, który już w ostatnich kilku latach nie bilansuje się osiąganymi dochodami z opłat wnoszonych przez mieszkańców a w roku 2025 jest to już kwota 641.617,14 zł.   </w:t>
      </w:r>
    </w:p>
    <w:p w:rsidR="00280102" w:rsidRDefault="00000000">
      <w:pPr>
        <w:ind w:left="-5" w:right="0"/>
      </w:pPr>
      <w:r>
        <w:lastRenderedPageBreak/>
        <w:t xml:space="preserve">Zaznaczyć należy, iż w zakresie planowanych na 2025 rok dochodów i w latach najbliższych może </w:t>
      </w:r>
      <w:proofErr w:type="gramStart"/>
      <w:r>
        <w:t>wystąpić  ryzyko</w:t>
      </w:r>
      <w:proofErr w:type="gramEnd"/>
      <w:r>
        <w:t xml:space="preserve"> ich niewykonania. Zostały one zaplanowane w sposób realistyczny, jednakże współczynnik ściągalności głównych dochodów podatkowych może ulec znacznemu obniżeniu w związku z ubożeniem społeczeństwa.  </w:t>
      </w:r>
    </w:p>
    <w:p w:rsidR="00280102" w:rsidRDefault="00000000">
      <w:pPr>
        <w:ind w:left="-5" w:right="0"/>
      </w:pPr>
      <w:r>
        <w:t xml:space="preserve">W roku 2025 przyjęto dodatkowo dochody bieżące wynikające </w:t>
      </w:r>
      <w:proofErr w:type="gramStart"/>
      <w:r>
        <w:t>z  dofinansowania</w:t>
      </w:r>
      <w:proofErr w:type="gramEnd"/>
      <w:r>
        <w:t xml:space="preserve"> z budżetu Unii Europejskiej i budżetu państwa przedsięwzięć: </w:t>
      </w:r>
    </w:p>
    <w:p w:rsidR="00280102" w:rsidRDefault="00000000">
      <w:pPr>
        <w:numPr>
          <w:ilvl w:val="0"/>
          <w:numId w:val="4"/>
        </w:numPr>
        <w:ind w:right="0"/>
      </w:pPr>
      <w:r>
        <w:t xml:space="preserve">projekt realizowany w latach 2024-2026 -"Cyberbezpieczny samorząd "- w kwotach odpowiednio 651.861,80zł; 0,0zł; 0,00zł (cały dochód wpłynął w roku 2024) </w:t>
      </w:r>
    </w:p>
    <w:p w:rsidR="00280102" w:rsidRDefault="00000000">
      <w:pPr>
        <w:numPr>
          <w:ilvl w:val="0"/>
          <w:numId w:val="4"/>
        </w:numPr>
        <w:ind w:right="0"/>
      </w:pPr>
      <w:r>
        <w:t xml:space="preserve">projekt realizowany w latach 2024-2026 - „Poprawa jakości edukacji przedszkolnej w Miejskim Przedszkolu Publicznym w </w:t>
      </w:r>
      <w:proofErr w:type="gramStart"/>
      <w:r>
        <w:t>Węglińcu”  –</w:t>
      </w:r>
      <w:proofErr w:type="gramEnd"/>
      <w:r>
        <w:t xml:space="preserve"> w kwotach odpowiednio 84.796,64zł; 214.465,27zł; 0,00zł.  </w:t>
      </w:r>
    </w:p>
    <w:p w:rsidR="00280102" w:rsidRDefault="00000000">
      <w:pPr>
        <w:numPr>
          <w:ilvl w:val="0"/>
          <w:numId w:val="4"/>
        </w:numPr>
        <w:ind w:right="0"/>
      </w:pPr>
      <w:r>
        <w:t xml:space="preserve">projekt realizowany w latach 2025-2026- „Remont komunalnych lokali mieszkalnych przy ul. Żagańskiej w </w:t>
      </w:r>
      <w:proofErr w:type="gramStart"/>
      <w:r>
        <w:t>Ruszowie”-</w:t>
      </w:r>
      <w:proofErr w:type="gramEnd"/>
      <w:r>
        <w:t xml:space="preserve"> w kwotach 29.520,00zł; 160.000,00zł. </w:t>
      </w:r>
    </w:p>
    <w:p w:rsidR="00280102" w:rsidRDefault="00000000">
      <w:pPr>
        <w:numPr>
          <w:ilvl w:val="0"/>
          <w:numId w:val="4"/>
        </w:numPr>
        <w:ind w:right="0"/>
      </w:pPr>
      <w:r>
        <w:t xml:space="preserve">przedsięwzięcie realizowane w latach 2025- 2026 - "Realizacja programu Czyste Powietrze"- w kwotach odpowiednio 68.500,00zł; 5.000,00zł. </w:t>
      </w:r>
    </w:p>
    <w:p w:rsidR="00280102" w:rsidRDefault="00000000">
      <w:pPr>
        <w:spacing w:after="160"/>
        <w:ind w:left="-5" w:right="0"/>
        <w:jc w:val="left"/>
      </w:pPr>
      <w:r>
        <w:rPr>
          <w:b/>
          <w:u w:val="single" w:color="000000"/>
        </w:rPr>
        <w:t>2. Dochody majątkowe:</w:t>
      </w:r>
      <w:r>
        <w:rPr>
          <w:b/>
        </w:rPr>
        <w:t xml:space="preserve"> </w:t>
      </w:r>
    </w:p>
    <w:p w:rsidR="00280102" w:rsidRDefault="00000000">
      <w:pPr>
        <w:ind w:left="-5" w:right="0"/>
      </w:pPr>
      <w:r>
        <w:t xml:space="preserve">W roku 2025 zaplanowano dochody ze sprzedaży majątku na podstawie informacji przekazanej przez Wydział Infrastruktury Komunalnej, Ochrony Środowiska i Gospodarki Gruntami. Przy uwzględnianiu wielkości tych dochodów brano pod uwagę obserwowaną dynamikę sprzedaży w ostatnich latach i obowiązywanie planów zagospodarowania przestrzennego dla poszczególnych miejscowości w gminie. W roku 2025 przyjęto plan sprzedaży nieruchomości 891.900,00zł.  </w:t>
      </w:r>
    </w:p>
    <w:p w:rsidR="00280102" w:rsidRDefault="00000000">
      <w:pPr>
        <w:ind w:left="-5" w:right="0"/>
      </w:pPr>
      <w:r>
        <w:t xml:space="preserve">Pozostałe dochody majątkowe to dofinansowanie przedsięwzięć z </w:t>
      </w:r>
      <w:proofErr w:type="gramStart"/>
      <w:r>
        <w:t>budżetu  Unii</w:t>
      </w:r>
      <w:proofErr w:type="gramEnd"/>
      <w:r>
        <w:t xml:space="preserve"> Europejskiej lub innych źródeł:</w:t>
      </w:r>
      <w:r>
        <w:rPr>
          <w:b/>
        </w:rPr>
        <w:t xml:space="preserve"> </w:t>
      </w:r>
    </w:p>
    <w:p w:rsidR="00280102" w:rsidRDefault="00000000">
      <w:pPr>
        <w:numPr>
          <w:ilvl w:val="0"/>
          <w:numId w:val="5"/>
        </w:numPr>
        <w:ind w:right="0" w:hanging="168"/>
      </w:pPr>
      <w:r>
        <w:t xml:space="preserve">w roku 2025 dofinansowanie z budżetu Unii Europejskiej w kwocie 2.350.603,00zł zadania inwestycyjnego „Rozbudowa sieci kanalizacyjnej i wodociągowej oraz przebudowa oczyszczalni ścieków w Ruszowie wraz z przebudową ulicy Ratuszowej” w ramach operacji pn. Rozbudowa sieci wodociągowej i kanalizacyjnej oraz oczyszczalni ścieków w Ruszowie i przebudowa sieci wodociągowej i kanalizacyjnej w Węglińcu.  </w:t>
      </w:r>
    </w:p>
    <w:p w:rsidR="00280102" w:rsidRDefault="00000000">
      <w:pPr>
        <w:numPr>
          <w:ilvl w:val="0"/>
          <w:numId w:val="5"/>
        </w:numPr>
        <w:ind w:right="0" w:hanging="168"/>
      </w:pPr>
      <w:r>
        <w:t xml:space="preserve">dofinansowanie w roku 2025 z Rządowego Funduszu Polski Ład Program Inwestycji Strategicznych w kwocie 2.650.000,00zł realizacji zadania: „Budowa kanalizacji w miejscowości Czerwona Woda wraz z przyłączeniem do kanalizacji w Węglińcu”. Dla tego zadania wieloletniego założono dofinansowanie w wysokości 85% kosztów. W chwili obecnej posiadamy promesę finansowania tego zadania. </w:t>
      </w:r>
    </w:p>
    <w:p w:rsidR="00280102" w:rsidRDefault="00000000">
      <w:pPr>
        <w:numPr>
          <w:ilvl w:val="0"/>
          <w:numId w:val="5"/>
        </w:numPr>
        <w:spacing w:after="1"/>
        <w:ind w:right="0" w:hanging="168"/>
      </w:pPr>
      <w:r>
        <w:t xml:space="preserve">w latach 2026-2027 dofinansowanie z budżetu Unii Europejskiej przedsięwzięcia „Gmina </w:t>
      </w:r>
    </w:p>
    <w:p w:rsidR="00280102" w:rsidRDefault="00000000">
      <w:pPr>
        <w:spacing w:after="1"/>
        <w:ind w:left="-5" w:right="0"/>
      </w:pPr>
      <w:r>
        <w:t xml:space="preserve">Węgliniec Rowerowym Centrum Borów Dolnośląskich” w kwotach odpowiednio </w:t>
      </w:r>
    </w:p>
    <w:p w:rsidR="00280102" w:rsidRDefault="00000000">
      <w:pPr>
        <w:ind w:left="-5" w:right="0"/>
      </w:pPr>
      <w:r>
        <w:lastRenderedPageBreak/>
        <w:t xml:space="preserve">1.231.125,00zł i 1.231.125,00zł; </w:t>
      </w:r>
    </w:p>
    <w:p w:rsidR="00280102" w:rsidRDefault="00000000">
      <w:pPr>
        <w:numPr>
          <w:ilvl w:val="0"/>
          <w:numId w:val="6"/>
        </w:numPr>
        <w:ind w:right="0" w:hanging="185"/>
      </w:pPr>
      <w:r>
        <w:t xml:space="preserve">w latach 2026-2028 dofinansowanie z budżetu Unii Europejskiej przedsięwzięcia „Przebudowa nawierzchni ścieżki rowerowej „Szlakiem Starej Kolei Węgliniec-Czerwona Woda” w kwotach odpowiednio 1.220.275,00zł, 1.220.275,00zł i 1.220.275,00zł; </w:t>
      </w:r>
    </w:p>
    <w:p w:rsidR="00280102" w:rsidRDefault="00000000">
      <w:pPr>
        <w:numPr>
          <w:ilvl w:val="0"/>
          <w:numId w:val="6"/>
        </w:numPr>
        <w:ind w:right="0" w:hanging="185"/>
      </w:pPr>
      <w:r>
        <w:t xml:space="preserve">w latach 2025-2026 dochody z Rządowego Programu bezzwrotnego finansowego wsparcia budownictwa Fundusz Dopłat na zadanie inwestycyjne „Przebudowa budynku po szkole podstawowej w Starym Węglińcu wraz ze zmianą sposobu użytkowania na budynek mieszkalny” w kwotach odpowiednio 98.400,00zł i 4.800.000,00zł; </w:t>
      </w:r>
    </w:p>
    <w:p w:rsidR="00280102" w:rsidRDefault="00000000">
      <w:pPr>
        <w:numPr>
          <w:ilvl w:val="0"/>
          <w:numId w:val="6"/>
        </w:numPr>
        <w:ind w:right="0" w:hanging="185"/>
      </w:pPr>
      <w:r>
        <w:t xml:space="preserve">w roku 2025 kwotę 764.339,00zł – na zadanie „Poprawa efektywności energetycznej budynku Szkoły Podstawowej w Czerwonej Wodzie”. Zadanie otrzymało promesę finansowania z Rządowego Funduszu Polski Ład: Program Inwestycji Strategicznych (zadanie realizowane w latach 2024-2025) </w:t>
      </w:r>
    </w:p>
    <w:p w:rsidR="00280102" w:rsidRDefault="00000000">
      <w:pPr>
        <w:numPr>
          <w:ilvl w:val="0"/>
          <w:numId w:val="6"/>
        </w:numPr>
        <w:ind w:right="0" w:hanging="185"/>
      </w:pPr>
      <w:r>
        <w:t xml:space="preserve">w roku 2025 kwota 3.997.820,00zł na zadanie „Budowa Sali Sportowej w Czerwonej Wodzie. Zadanie otrzymało promesę BGK finansowania z Rządowego Funduszu Polski Ład: Program Inwestycji Strategicznych (zadanie realizowane w latach 2024-2025); </w:t>
      </w:r>
    </w:p>
    <w:p w:rsidR="00280102" w:rsidRDefault="00000000">
      <w:pPr>
        <w:numPr>
          <w:ilvl w:val="0"/>
          <w:numId w:val="6"/>
        </w:numPr>
        <w:ind w:right="0" w:hanging="185"/>
      </w:pPr>
      <w:r>
        <w:t xml:space="preserve">w roku 2025 zaplanowano dofinansowanie z budżetu Unii Europejskiej przedsięwzięcia "Przebudowa sieci kanalizacyjnej w ulicy Wojska Polskiego w Węglińcu" w kwocie 244.875,00zł </w:t>
      </w:r>
    </w:p>
    <w:p w:rsidR="00280102" w:rsidRDefault="00000000">
      <w:pPr>
        <w:numPr>
          <w:ilvl w:val="0"/>
          <w:numId w:val="6"/>
        </w:numPr>
        <w:spacing w:after="1"/>
        <w:ind w:right="0" w:hanging="185"/>
      </w:pPr>
      <w:r>
        <w:t xml:space="preserve">w roku 2025 zaplanowano dofinansowanie z budżetu Unii Europejskiej przedsięwzięcia </w:t>
      </w:r>
    </w:p>
    <w:p w:rsidR="00280102" w:rsidRDefault="00000000">
      <w:pPr>
        <w:ind w:left="-5" w:right="0"/>
      </w:pPr>
      <w:r>
        <w:t>"Przebudowa sieci wodociągowej w ulicy Daszyńskiego w Węglińcu</w:t>
      </w:r>
      <w:proofErr w:type="gramStart"/>
      <w:r>
        <w:t>"  w</w:t>
      </w:r>
      <w:proofErr w:type="gramEnd"/>
      <w:r>
        <w:t xml:space="preserve"> kwocie 434.521,00zł </w:t>
      </w:r>
    </w:p>
    <w:p w:rsidR="00280102" w:rsidRDefault="00000000">
      <w:pPr>
        <w:numPr>
          <w:ilvl w:val="0"/>
          <w:numId w:val="6"/>
        </w:numPr>
        <w:ind w:right="0" w:hanging="185"/>
      </w:pPr>
      <w:r>
        <w:t xml:space="preserve">w roku 2026 w kwocie 2.588.227,00zł z Rządowego Funduszu Polski Ład: Program Inwestycji Strategicznych na realizację zadania inwestycyjnego „Przebudowa oczyszczalni ścieków w Węglińcu”. Zadanie otrzymało promesę finansowania. (zadanie realizowane w latach 2024-2026); </w:t>
      </w:r>
    </w:p>
    <w:p w:rsidR="00280102" w:rsidRDefault="00000000">
      <w:pPr>
        <w:numPr>
          <w:ilvl w:val="0"/>
          <w:numId w:val="6"/>
        </w:numPr>
        <w:ind w:right="0" w:hanging="185"/>
      </w:pPr>
      <w:r>
        <w:t xml:space="preserve">w latach 2025-2027 zaplanowano dofinansowanie przedsięwzięcia „Realizacja Programu Ciepłe Mieszkanie” z Narodowego Funduszu Ochrony Środowiska i Gospodarki Wodnej w kwotach odpowiednio 1.647.497,25zł, 1.546.611,00zł, 1.546.610,22zł (zadanie realizowane od 2023r.); </w:t>
      </w:r>
    </w:p>
    <w:p w:rsidR="00280102" w:rsidRDefault="00000000">
      <w:pPr>
        <w:numPr>
          <w:ilvl w:val="0"/>
          <w:numId w:val="6"/>
        </w:numPr>
        <w:ind w:right="0" w:hanging="185"/>
      </w:pPr>
      <w:r>
        <w:t xml:space="preserve">w latach 2026-2027 dofinansowanie z budżetu Unii Europejskiej przedsięwzięcia „Modernizacja obiektów infrastruktury kultury na terenie Gminy Węgliniec” w kwotach odpowiednio 1.282.820,00zł i 1.222.550,00zł; </w:t>
      </w:r>
    </w:p>
    <w:p w:rsidR="00280102" w:rsidRDefault="00000000">
      <w:pPr>
        <w:numPr>
          <w:ilvl w:val="0"/>
          <w:numId w:val="6"/>
        </w:numPr>
        <w:ind w:right="0" w:hanging="185"/>
      </w:pPr>
      <w:r>
        <w:t xml:space="preserve">w roku 2025 zaplanowano dochód w </w:t>
      </w:r>
      <w:proofErr w:type="gramStart"/>
      <w:r>
        <w:t>kwocie  987.457</w:t>
      </w:r>
      <w:proofErr w:type="gramEnd"/>
      <w:r>
        <w:t xml:space="preserve">,24zł – „Rekonstrukcja, odtworzenie i zabezpieczenie obiektu zabytkowego – kościół w Ruszowie” – dofinansowanie z Funduszu Przeciwdziałania COVID-19- ostateczna promesa finansowania oraz środki wkładu własnego wniesione przez Parafię w wysokości 20.152,19zł </w:t>
      </w:r>
    </w:p>
    <w:p w:rsidR="00280102" w:rsidRDefault="00000000">
      <w:pPr>
        <w:numPr>
          <w:ilvl w:val="0"/>
          <w:numId w:val="6"/>
        </w:numPr>
        <w:ind w:right="0" w:hanging="185"/>
      </w:pPr>
      <w:r>
        <w:lastRenderedPageBreak/>
        <w:t xml:space="preserve">w roku 2025 zaplanowano dochód w kwocie 338.840,64zł- „Rekonstrukcja i renowacja wnętrza obiektu zabytkowego – kościół filialny w Węglińcu”. Zadanie objęto promesą finansowania- j.w. raz środki wkładu własnego wniesione przez Parafię w wysokości 6.915,12zł </w:t>
      </w:r>
    </w:p>
    <w:p w:rsidR="00280102" w:rsidRDefault="00000000">
      <w:pPr>
        <w:numPr>
          <w:ilvl w:val="0"/>
          <w:numId w:val="6"/>
        </w:numPr>
        <w:ind w:right="0" w:hanging="185"/>
      </w:pPr>
      <w:r>
        <w:t xml:space="preserve">w </w:t>
      </w:r>
      <w:proofErr w:type="gramStart"/>
      <w:r>
        <w:t>roku  2025</w:t>
      </w:r>
      <w:proofErr w:type="gramEnd"/>
      <w:r>
        <w:t xml:space="preserve"> zaplanowano dochód z budżetu państwa w kwocie 300.000,00zł - Funduszu Rozwoju Kultury Fizycznej na dofinansowanie „Modernizacji kompleksu sportowego Moje Boisko Orlik 2012.” (zadanie realizowane w latach 2024-2025) </w:t>
      </w:r>
    </w:p>
    <w:p w:rsidR="00280102" w:rsidRDefault="00000000">
      <w:pPr>
        <w:numPr>
          <w:ilvl w:val="0"/>
          <w:numId w:val="6"/>
        </w:numPr>
        <w:ind w:right="0" w:hanging="185"/>
      </w:pPr>
      <w:r>
        <w:t xml:space="preserve">w roku 2025 zaplanowano dochód z budżetu państwa w kwocie 171.216,00zł na realizację projektu „Modernizacja oświetlenia na terenie Gminy </w:t>
      </w:r>
      <w:proofErr w:type="gramStart"/>
      <w:r>
        <w:t>Węgliniec”  w</w:t>
      </w:r>
      <w:proofErr w:type="gramEnd"/>
      <w:r>
        <w:t xml:space="preserve"> ramach programu „Rozświetlamy Polskę”; </w:t>
      </w:r>
    </w:p>
    <w:p w:rsidR="00280102" w:rsidRDefault="00000000">
      <w:pPr>
        <w:numPr>
          <w:ilvl w:val="0"/>
          <w:numId w:val="6"/>
        </w:numPr>
        <w:ind w:right="0" w:hanging="185"/>
      </w:pPr>
      <w:r>
        <w:t xml:space="preserve">w roku 2026 zaplanowano dochód w kwocie 81.000,00zł z budżetu UE na realizację zadania "Stworzenie wirtualnej elektrowni jako element rozwoju Zgorzeleckiego Klastra Energii"; </w:t>
      </w:r>
    </w:p>
    <w:p w:rsidR="00280102" w:rsidRDefault="00000000">
      <w:pPr>
        <w:ind w:left="-5" w:right="0"/>
      </w:pPr>
      <w:r>
        <w:t xml:space="preserve">Kwoty dotacji przyjęto na podstawie informacji o możliwości zakwalifikowania przedsięwzięcia do dofinansowania lub też na podstawie już podpisanych umów/promes o dofinansowanie.  </w:t>
      </w:r>
    </w:p>
    <w:p w:rsidR="00280102" w:rsidRDefault="00000000">
      <w:pPr>
        <w:spacing w:after="156" w:line="260" w:lineRule="auto"/>
        <w:ind w:left="-5" w:right="0"/>
        <w:jc w:val="left"/>
      </w:pPr>
      <w:r>
        <w:rPr>
          <w:b/>
        </w:rPr>
        <w:t xml:space="preserve">Wydatki. </w:t>
      </w:r>
    </w:p>
    <w:p w:rsidR="00280102" w:rsidRDefault="00000000">
      <w:pPr>
        <w:numPr>
          <w:ilvl w:val="0"/>
          <w:numId w:val="7"/>
        </w:numPr>
        <w:spacing w:after="160"/>
        <w:ind w:right="0" w:hanging="235"/>
        <w:jc w:val="left"/>
      </w:pPr>
      <w:r>
        <w:rPr>
          <w:b/>
          <w:u w:val="single" w:color="000000"/>
        </w:rPr>
        <w:t>Wydatki bieżące (bez kosztów obsługi długu oraz bez wynagrodzeń)</w:t>
      </w:r>
      <w:r>
        <w:rPr>
          <w:b/>
        </w:rPr>
        <w:t xml:space="preserve"> </w:t>
      </w:r>
    </w:p>
    <w:p w:rsidR="00280102" w:rsidRDefault="00000000">
      <w:pPr>
        <w:ind w:left="-5" w:right="0"/>
      </w:pPr>
      <w:r>
        <w:t xml:space="preserve">Założenia makroekonomiczne, opublikowane w maju 2024 r. przez Ministra Finansów w „Wytycznych dotyczące stosowania jednolitych wskaźników makroekonomicznych będących podstawą oszacowania skutków finansowych projektowanych ustaw” oraz „Założeniach Projektu Budżetu Państwa na rok 2025” opublikowanych przez Radę Ministrów w czerwcu 2024r. podały projekcję inflacji na najbliższe lata. Zgodnie z tymi założeniami w zakresie bieżących wydatków budżetowych przyjęto wskaźnik wzrostu wydatków rzeczowych według szacowanej dynamiki CPI – 4,1% w roku 2025, 3,3% w roku 2026 a następnie 2,5% od 2027 do roku 2040, przy czym wskaźnik ten skorygowano o wydatki o charakterze jednorocznym, w tym w zakresie wynagrodzeń osobowych (głównie odprawy emerytalne i nagrody jubileuszowe). Przy planowaniu wydatków płacowych przyjęto założenie podwyższenia o 10% wynagrodzeń pracowników w jednostkach organizacyjnych gminy w roku 2025, w roku 2026 o 2% a w kolejnych </w:t>
      </w:r>
      <w:proofErr w:type="gramStart"/>
      <w:r>
        <w:t>latach  2027</w:t>
      </w:r>
      <w:proofErr w:type="gramEnd"/>
      <w:r>
        <w:t xml:space="preserve">-2040 kolejne wzrosty o 3%. </w:t>
      </w:r>
    </w:p>
    <w:p w:rsidR="00280102" w:rsidRDefault="00000000">
      <w:pPr>
        <w:spacing w:line="259" w:lineRule="auto"/>
        <w:ind w:left="0" w:right="0" w:firstLine="0"/>
        <w:jc w:val="left"/>
      </w:pPr>
      <w:r>
        <w:t xml:space="preserve"> </w:t>
      </w:r>
    </w:p>
    <w:p w:rsidR="00280102" w:rsidRDefault="00000000">
      <w:pPr>
        <w:numPr>
          <w:ilvl w:val="0"/>
          <w:numId w:val="7"/>
        </w:numPr>
        <w:spacing w:after="160"/>
        <w:ind w:right="0" w:hanging="235"/>
        <w:jc w:val="left"/>
      </w:pPr>
      <w:r>
        <w:rPr>
          <w:b/>
          <w:u w:val="single" w:color="000000"/>
        </w:rPr>
        <w:t>Wydatki bieżące na wynagrodzenia oraz składki od nich naliczane</w:t>
      </w:r>
      <w:r>
        <w:rPr>
          <w:b/>
        </w:rPr>
        <w:t xml:space="preserve"> </w:t>
      </w:r>
    </w:p>
    <w:p w:rsidR="00280102" w:rsidRDefault="00000000">
      <w:pPr>
        <w:spacing w:after="158" w:line="259" w:lineRule="auto"/>
        <w:ind w:left="0" w:right="0" w:firstLine="0"/>
        <w:jc w:val="left"/>
      </w:pPr>
      <w:r>
        <w:t xml:space="preserve"> </w:t>
      </w:r>
    </w:p>
    <w:p w:rsidR="00280102" w:rsidRDefault="00000000">
      <w:pPr>
        <w:ind w:left="-5" w:right="0"/>
      </w:pPr>
      <w:r>
        <w:t xml:space="preserve">W pozycji tej ujęto wszystkie tytuły wynagrodzeń, tj. wynagrodzenia osobowe, dodatkowe wynagrodzenie roczne (DWR), wynagrodzenia bezosobowe, wynagrodzenia agencyjnoprowizyjne. Przy kalkulacji wynagrodzeń w latach 2025-2040 nie zakładano zmian w zakresie wielkości zatrudnienia. Uwzględniono jedynie urealnienie stanu zatrudnienia </w:t>
      </w:r>
      <w:r>
        <w:lastRenderedPageBreak/>
        <w:t xml:space="preserve">pracowników obsługi w jednostkach oświatowych. Przy planowaniu wydatków płacowych przyjęto założenie podwyższenia o 10% wynagrodzeń pracowników w jednostkach organizacyjnych gminy w roku 2025, w roku 2026 o 2% a w kolejnych </w:t>
      </w:r>
      <w:proofErr w:type="gramStart"/>
      <w:r>
        <w:t>latach  2027</w:t>
      </w:r>
      <w:proofErr w:type="gramEnd"/>
      <w:r>
        <w:t xml:space="preserve">-2040 kolejne wzrosty o 3%. Wielkości tak obliczone skorygowano następnie o świadczenia jednorazowe (głównie odprawy emerytalne i nagrody </w:t>
      </w:r>
      <w:proofErr w:type="gramStart"/>
      <w:r>
        <w:t>jubileuszowe )</w:t>
      </w:r>
      <w:proofErr w:type="gramEnd"/>
      <w:r>
        <w:t xml:space="preserve">.  </w:t>
      </w:r>
    </w:p>
    <w:p w:rsidR="00280102" w:rsidRDefault="00000000">
      <w:pPr>
        <w:ind w:left="-5" w:right="0"/>
      </w:pPr>
      <w:proofErr w:type="gramStart"/>
      <w:r>
        <w:t>Wskazać  należy</w:t>
      </w:r>
      <w:proofErr w:type="gramEnd"/>
      <w:r>
        <w:t xml:space="preserve">, że przeprowadzenie zakładanej waloryzacji wynagrodzeń o 10% w 2025r. uzależnione będzie od realizacji dochodów własnych budżetu Gminy w I półroczu 2025r., stąd przyjmuje się założenie uruchomienia procedury podwyżek w miesiącu lipcu 2025r. ze skutkiem od 01.01.2025r. Natomiast konieczne jest zapewnienie od 01.01.2025r. poziomu minimalnego wynagrodzenia określonego przepisami, wynagrodzenie to rośnie o 8,51%.  </w:t>
      </w:r>
    </w:p>
    <w:p w:rsidR="00280102" w:rsidRDefault="00000000">
      <w:pPr>
        <w:ind w:left="-5" w:right="0"/>
      </w:pPr>
      <w:r>
        <w:t xml:space="preserve">Wielkości przewidywanych wydatków płacowych obejmują skutki należnych nagród jubileuszowych, odpraw i stałych składników wynagrodzeń według stanu prawnego obowiązującego w chwili obecnej oraz na podstawie informacji przekazanych przez jednostki organizacyjne. Przyjmuje się założenie, że wielkości zaplanowane w Wieloletniej Prognozie Finansowej w zakresie wynagrodzeń osobowych obejmują skutek wypłat odpraw emerytalnych i nagród jubileuszowych w wysokościach określonych w tabeli poniżej dla lat 2025-2040: </w:t>
      </w:r>
    </w:p>
    <w:p w:rsidR="00280102" w:rsidRDefault="00000000">
      <w:pPr>
        <w:spacing w:after="0" w:line="259" w:lineRule="auto"/>
        <w:ind w:left="0" w:right="0" w:firstLine="0"/>
        <w:jc w:val="left"/>
      </w:pPr>
      <w:r>
        <w:t xml:space="preserve"> </w:t>
      </w:r>
    </w:p>
    <w:tbl>
      <w:tblPr>
        <w:tblStyle w:val="TableGrid"/>
        <w:tblW w:w="7520" w:type="dxa"/>
        <w:tblInd w:w="0" w:type="dxa"/>
        <w:tblCellMar>
          <w:top w:w="62" w:type="dxa"/>
          <w:left w:w="29" w:type="dxa"/>
          <w:bottom w:w="0" w:type="dxa"/>
          <w:right w:w="38" w:type="dxa"/>
        </w:tblCellMar>
        <w:tblLook w:val="04A0" w:firstRow="1" w:lastRow="0" w:firstColumn="1" w:lastColumn="0" w:noHBand="0" w:noVBand="1"/>
      </w:tblPr>
      <w:tblGrid>
        <w:gridCol w:w="719"/>
        <w:gridCol w:w="849"/>
        <w:gridCol w:w="849"/>
        <w:gridCol w:w="853"/>
        <w:gridCol w:w="850"/>
        <w:gridCol w:w="850"/>
        <w:gridCol w:w="850"/>
        <w:gridCol w:w="850"/>
        <w:gridCol w:w="850"/>
      </w:tblGrid>
      <w:tr w:rsidR="00280102">
        <w:trPr>
          <w:trHeight w:val="466"/>
        </w:trPr>
        <w:tc>
          <w:tcPr>
            <w:tcW w:w="720" w:type="dxa"/>
            <w:tcBorders>
              <w:top w:val="single" w:sz="4" w:space="0" w:color="000000"/>
              <w:left w:val="single" w:sz="4" w:space="0" w:color="000000"/>
              <w:bottom w:val="single" w:sz="4" w:space="0" w:color="000000"/>
              <w:right w:val="single" w:sz="4" w:space="0" w:color="000000"/>
            </w:tcBorders>
          </w:tcPr>
          <w:p w:rsidR="00280102" w:rsidRDefault="00000000">
            <w:pPr>
              <w:spacing w:after="0" w:line="259" w:lineRule="auto"/>
              <w:ind w:left="2" w:right="0" w:firstLine="0"/>
              <w:jc w:val="left"/>
            </w:pP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280102" w:rsidRDefault="00000000">
            <w:pPr>
              <w:spacing w:after="0" w:line="259" w:lineRule="auto"/>
              <w:ind w:left="2" w:right="0" w:firstLine="0"/>
              <w:jc w:val="left"/>
            </w:pPr>
            <w:r>
              <w:rPr>
                <w:b/>
              </w:rPr>
              <w:t xml:space="preserve">2025 </w:t>
            </w:r>
          </w:p>
        </w:tc>
        <w:tc>
          <w:tcPr>
            <w:tcW w:w="850" w:type="dxa"/>
            <w:tcBorders>
              <w:top w:val="single" w:sz="4" w:space="0" w:color="000000"/>
              <w:left w:val="single" w:sz="4" w:space="0" w:color="000000"/>
              <w:bottom w:val="single" w:sz="4" w:space="0" w:color="000000"/>
              <w:right w:val="single" w:sz="4" w:space="0" w:color="000000"/>
            </w:tcBorders>
          </w:tcPr>
          <w:p w:rsidR="00280102" w:rsidRDefault="00000000">
            <w:pPr>
              <w:spacing w:after="0" w:line="259" w:lineRule="auto"/>
              <w:ind w:left="2" w:right="0" w:firstLine="0"/>
              <w:jc w:val="left"/>
            </w:pPr>
            <w:r>
              <w:rPr>
                <w:b/>
              </w:rPr>
              <w:t xml:space="preserve">2026 </w:t>
            </w:r>
          </w:p>
        </w:tc>
        <w:tc>
          <w:tcPr>
            <w:tcW w:w="853" w:type="dxa"/>
            <w:tcBorders>
              <w:top w:val="single" w:sz="4" w:space="0" w:color="000000"/>
              <w:left w:val="single" w:sz="4" w:space="0" w:color="000000"/>
              <w:bottom w:val="single" w:sz="4" w:space="0" w:color="000000"/>
              <w:right w:val="single" w:sz="4" w:space="0" w:color="000000"/>
            </w:tcBorders>
          </w:tcPr>
          <w:p w:rsidR="00280102" w:rsidRDefault="00000000">
            <w:pPr>
              <w:spacing w:after="0" w:line="259" w:lineRule="auto"/>
              <w:ind w:left="2" w:right="0" w:firstLine="0"/>
              <w:jc w:val="left"/>
            </w:pPr>
            <w:r>
              <w:rPr>
                <w:b/>
              </w:rPr>
              <w:t xml:space="preserve">2027 </w:t>
            </w:r>
          </w:p>
        </w:tc>
        <w:tc>
          <w:tcPr>
            <w:tcW w:w="850" w:type="dxa"/>
            <w:tcBorders>
              <w:top w:val="single" w:sz="4" w:space="0" w:color="000000"/>
              <w:left w:val="single" w:sz="4" w:space="0" w:color="000000"/>
              <w:bottom w:val="single" w:sz="4" w:space="0" w:color="000000"/>
              <w:right w:val="single" w:sz="4" w:space="0" w:color="000000"/>
            </w:tcBorders>
          </w:tcPr>
          <w:p w:rsidR="00280102" w:rsidRDefault="00000000">
            <w:pPr>
              <w:spacing w:after="0" w:line="259" w:lineRule="auto"/>
              <w:ind w:left="0" w:right="0" w:firstLine="0"/>
              <w:jc w:val="left"/>
            </w:pPr>
            <w:r>
              <w:rPr>
                <w:b/>
              </w:rPr>
              <w:t xml:space="preserve">2028 </w:t>
            </w:r>
          </w:p>
        </w:tc>
        <w:tc>
          <w:tcPr>
            <w:tcW w:w="850" w:type="dxa"/>
            <w:tcBorders>
              <w:top w:val="single" w:sz="4" w:space="0" w:color="000000"/>
              <w:left w:val="single" w:sz="4" w:space="0" w:color="000000"/>
              <w:bottom w:val="single" w:sz="4" w:space="0" w:color="000000"/>
              <w:right w:val="single" w:sz="4" w:space="0" w:color="000000"/>
            </w:tcBorders>
          </w:tcPr>
          <w:p w:rsidR="00280102" w:rsidRDefault="00000000">
            <w:pPr>
              <w:spacing w:after="0" w:line="259" w:lineRule="auto"/>
              <w:ind w:left="2" w:right="0" w:firstLine="0"/>
              <w:jc w:val="left"/>
            </w:pPr>
            <w:r>
              <w:rPr>
                <w:b/>
              </w:rPr>
              <w:t xml:space="preserve">2029 </w:t>
            </w:r>
          </w:p>
        </w:tc>
        <w:tc>
          <w:tcPr>
            <w:tcW w:w="850" w:type="dxa"/>
            <w:tcBorders>
              <w:top w:val="single" w:sz="4" w:space="0" w:color="000000"/>
              <w:left w:val="single" w:sz="4" w:space="0" w:color="000000"/>
              <w:bottom w:val="single" w:sz="4" w:space="0" w:color="000000"/>
              <w:right w:val="single" w:sz="4" w:space="0" w:color="000000"/>
            </w:tcBorders>
          </w:tcPr>
          <w:p w:rsidR="00280102" w:rsidRDefault="00000000">
            <w:pPr>
              <w:spacing w:after="0" w:line="259" w:lineRule="auto"/>
              <w:ind w:left="2" w:right="0" w:firstLine="0"/>
              <w:jc w:val="left"/>
            </w:pPr>
            <w:r>
              <w:rPr>
                <w:b/>
              </w:rPr>
              <w:t xml:space="preserve">2030 </w:t>
            </w:r>
          </w:p>
        </w:tc>
        <w:tc>
          <w:tcPr>
            <w:tcW w:w="850" w:type="dxa"/>
            <w:tcBorders>
              <w:top w:val="single" w:sz="4" w:space="0" w:color="000000"/>
              <w:left w:val="single" w:sz="4" w:space="0" w:color="000000"/>
              <w:bottom w:val="single" w:sz="4" w:space="0" w:color="000000"/>
              <w:right w:val="single" w:sz="4" w:space="0" w:color="000000"/>
            </w:tcBorders>
          </w:tcPr>
          <w:p w:rsidR="00280102" w:rsidRDefault="00000000">
            <w:pPr>
              <w:spacing w:after="0" w:line="259" w:lineRule="auto"/>
              <w:ind w:left="2" w:right="0" w:firstLine="0"/>
              <w:jc w:val="left"/>
            </w:pPr>
            <w:r>
              <w:rPr>
                <w:b/>
              </w:rPr>
              <w:t xml:space="preserve">2031 </w:t>
            </w:r>
          </w:p>
        </w:tc>
        <w:tc>
          <w:tcPr>
            <w:tcW w:w="850" w:type="dxa"/>
            <w:tcBorders>
              <w:top w:val="single" w:sz="4" w:space="0" w:color="000000"/>
              <w:left w:val="single" w:sz="4" w:space="0" w:color="000000"/>
              <w:bottom w:val="single" w:sz="4" w:space="0" w:color="000000"/>
              <w:right w:val="single" w:sz="4" w:space="0" w:color="000000"/>
            </w:tcBorders>
          </w:tcPr>
          <w:p w:rsidR="00280102" w:rsidRDefault="00000000">
            <w:pPr>
              <w:spacing w:after="0" w:line="259" w:lineRule="auto"/>
              <w:ind w:left="2" w:right="0" w:firstLine="0"/>
              <w:jc w:val="left"/>
            </w:pPr>
            <w:r>
              <w:rPr>
                <w:b/>
              </w:rPr>
              <w:t xml:space="preserve">2032 </w:t>
            </w:r>
          </w:p>
        </w:tc>
      </w:tr>
      <w:tr w:rsidR="00280102">
        <w:trPr>
          <w:trHeight w:val="926"/>
        </w:trPr>
        <w:tc>
          <w:tcPr>
            <w:tcW w:w="720" w:type="dxa"/>
            <w:tcBorders>
              <w:top w:val="single" w:sz="4" w:space="0" w:color="000000"/>
              <w:left w:val="single" w:sz="4" w:space="0" w:color="000000"/>
              <w:bottom w:val="single" w:sz="4" w:space="0" w:color="000000"/>
              <w:right w:val="single" w:sz="4" w:space="0" w:color="000000"/>
            </w:tcBorders>
          </w:tcPr>
          <w:p w:rsidR="00280102" w:rsidRDefault="00000000">
            <w:pPr>
              <w:spacing w:after="0" w:line="259" w:lineRule="auto"/>
              <w:ind w:left="2" w:right="0" w:firstLine="0"/>
              <w:jc w:val="left"/>
            </w:pPr>
            <w:r>
              <w:t xml:space="preserve">kwota w zł </w:t>
            </w:r>
          </w:p>
        </w:tc>
        <w:tc>
          <w:tcPr>
            <w:tcW w:w="850" w:type="dxa"/>
            <w:tcBorders>
              <w:top w:val="single" w:sz="4" w:space="0" w:color="000000"/>
              <w:left w:val="single" w:sz="4" w:space="0" w:color="000000"/>
              <w:bottom w:val="single" w:sz="4" w:space="0" w:color="000000"/>
              <w:right w:val="single" w:sz="4" w:space="0" w:color="000000"/>
            </w:tcBorders>
          </w:tcPr>
          <w:p w:rsidR="00280102" w:rsidRDefault="00000000">
            <w:pPr>
              <w:spacing w:after="0" w:line="259" w:lineRule="auto"/>
              <w:ind w:left="2" w:right="0" w:firstLine="0"/>
            </w:pPr>
            <w:r>
              <w:t xml:space="preserve">763676 </w:t>
            </w:r>
          </w:p>
        </w:tc>
        <w:tc>
          <w:tcPr>
            <w:tcW w:w="850" w:type="dxa"/>
            <w:tcBorders>
              <w:top w:val="single" w:sz="4" w:space="0" w:color="000000"/>
              <w:left w:val="single" w:sz="4" w:space="0" w:color="000000"/>
              <w:bottom w:val="single" w:sz="4" w:space="0" w:color="000000"/>
              <w:right w:val="single" w:sz="4" w:space="0" w:color="000000"/>
            </w:tcBorders>
          </w:tcPr>
          <w:p w:rsidR="00280102" w:rsidRDefault="00000000">
            <w:pPr>
              <w:spacing w:after="0" w:line="259" w:lineRule="auto"/>
              <w:ind w:left="2" w:right="0" w:firstLine="0"/>
            </w:pPr>
            <w:r>
              <w:t xml:space="preserve">488504 </w:t>
            </w:r>
          </w:p>
        </w:tc>
        <w:tc>
          <w:tcPr>
            <w:tcW w:w="853" w:type="dxa"/>
            <w:tcBorders>
              <w:top w:val="single" w:sz="4" w:space="0" w:color="000000"/>
              <w:left w:val="single" w:sz="4" w:space="0" w:color="000000"/>
              <w:bottom w:val="single" w:sz="4" w:space="0" w:color="000000"/>
              <w:right w:val="single" w:sz="4" w:space="0" w:color="000000"/>
            </w:tcBorders>
          </w:tcPr>
          <w:p w:rsidR="00280102" w:rsidRDefault="00000000">
            <w:pPr>
              <w:spacing w:after="0" w:line="259" w:lineRule="auto"/>
              <w:ind w:left="2" w:right="0" w:firstLine="0"/>
            </w:pPr>
            <w:r>
              <w:t xml:space="preserve">466093 </w:t>
            </w:r>
          </w:p>
        </w:tc>
        <w:tc>
          <w:tcPr>
            <w:tcW w:w="850" w:type="dxa"/>
            <w:tcBorders>
              <w:top w:val="single" w:sz="4" w:space="0" w:color="000000"/>
              <w:left w:val="single" w:sz="4" w:space="0" w:color="000000"/>
              <w:bottom w:val="single" w:sz="4" w:space="0" w:color="000000"/>
              <w:right w:val="single" w:sz="4" w:space="0" w:color="000000"/>
            </w:tcBorders>
          </w:tcPr>
          <w:p w:rsidR="00280102" w:rsidRDefault="00000000">
            <w:pPr>
              <w:spacing w:after="0" w:line="259" w:lineRule="auto"/>
              <w:ind w:left="0" w:right="0" w:firstLine="0"/>
            </w:pPr>
            <w:r>
              <w:t xml:space="preserve">258635 </w:t>
            </w:r>
          </w:p>
        </w:tc>
        <w:tc>
          <w:tcPr>
            <w:tcW w:w="850" w:type="dxa"/>
            <w:tcBorders>
              <w:top w:val="single" w:sz="4" w:space="0" w:color="000000"/>
              <w:left w:val="single" w:sz="4" w:space="0" w:color="000000"/>
              <w:bottom w:val="single" w:sz="4" w:space="0" w:color="000000"/>
              <w:right w:val="single" w:sz="4" w:space="0" w:color="000000"/>
            </w:tcBorders>
          </w:tcPr>
          <w:p w:rsidR="00280102" w:rsidRDefault="00000000">
            <w:pPr>
              <w:spacing w:after="0" w:line="259" w:lineRule="auto"/>
              <w:ind w:left="2" w:right="0" w:firstLine="0"/>
            </w:pPr>
            <w:r>
              <w:t xml:space="preserve">478177 </w:t>
            </w:r>
          </w:p>
        </w:tc>
        <w:tc>
          <w:tcPr>
            <w:tcW w:w="850" w:type="dxa"/>
            <w:tcBorders>
              <w:top w:val="single" w:sz="4" w:space="0" w:color="000000"/>
              <w:left w:val="single" w:sz="4" w:space="0" w:color="000000"/>
              <w:bottom w:val="single" w:sz="4" w:space="0" w:color="000000"/>
              <w:right w:val="single" w:sz="4" w:space="0" w:color="000000"/>
            </w:tcBorders>
          </w:tcPr>
          <w:p w:rsidR="00280102" w:rsidRDefault="00000000">
            <w:pPr>
              <w:spacing w:after="0" w:line="259" w:lineRule="auto"/>
              <w:ind w:left="2" w:right="0" w:firstLine="0"/>
            </w:pPr>
            <w:r>
              <w:t xml:space="preserve">547554 </w:t>
            </w:r>
          </w:p>
        </w:tc>
        <w:tc>
          <w:tcPr>
            <w:tcW w:w="850" w:type="dxa"/>
            <w:tcBorders>
              <w:top w:val="single" w:sz="4" w:space="0" w:color="000000"/>
              <w:left w:val="single" w:sz="4" w:space="0" w:color="000000"/>
              <w:bottom w:val="single" w:sz="4" w:space="0" w:color="000000"/>
              <w:right w:val="single" w:sz="4" w:space="0" w:color="000000"/>
            </w:tcBorders>
          </w:tcPr>
          <w:p w:rsidR="00280102" w:rsidRDefault="00000000">
            <w:pPr>
              <w:spacing w:after="0" w:line="259" w:lineRule="auto"/>
              <w:ind w:left="2" w:right="0" w:firstLine="0"/>
            </w:pPr>
            <w:r>
              <w:t xml:space="preserve">363613 </w:t>
            </w:r>
          </w:p>
        </w:tc>
        <w:tc>
          <w:tcPr>
            <w:tcW w:w="850" w:type="dxa"/>
            <w:tcBorders>
              <w:top w:val="single" w:sz="4" w:space="0" w:color="000000"/>
              <w:left w:val="single" w:sz="4" w:space="0" w:color="000000"/>
              <w:bottom w:val="single" w:sz="4" w:space="0" w:color="000000"/>
              <w:right w:val="single" w:sz="4" w:space="0" w:color="000000"/>
            </w:tcBorders>
          </w:tcPr>
          <w:p w:rsidR="00280102" w:rsidRDefault="00000000">
            <w:pPr>
              <w:spacing w:after="0" w:line="259" w:lineRule="auto"/>
              <w:ind w:left="2" w:right="0" w:firstLine="0"/>
            </w:pPr>
            <w:r>
              <w:t xml:space="preserve">204167 </w:t>
            </w:r>
          </w:p>
        </w:tc>
      </w:tr>
      <w:tr w:rsidR="00280102">
        <w:trPr>
          <w:trHeight w:val="468"/>
        </w:trPr>
        <w:tc>
          <w:tcPr>
            <w:tcW w:w="720" w:type="dxa"/>
            <w:tcBorders>
              <w:top w:val="single" w:sz="4" w:space="0" w:color="000000"/>
              <w:left w:val="single" w:sz="4" w:space="0" w:color="000000"/>
              <w:bottom w:val="single" w:sz="4" w:space="0" w:color="000000"/>
              <w:right w:val="single" w:sz="4" w:space="0" w:color="000000"/>
            </w:tcBorders>
          </w:tcPr>
          <w:p w:rsidR="00280102" w:rsidRDefault="00000000">
            <w:pPr>
              <w:spacing w:after="0" w:line="259" w:lineRule="auto"/>
              <w:ind w:left="2" w:right="0" w:firstLine="0"/>
              <w:jc w:val="left"/>
            </w:pP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280102" w:rsidRDefault="00000000">
            <w:pPr>
              <w:spacing w:after="0" w:line="259" w:lineRule="auto"/>
              <w:ind w:left="2" w:right="0" w:firstLine="0"/>
              <w:jc w:val="left"/>
            </w:pPr>
            <w:r>
              <w:rPr>
                <w:b/>
              </w:rPr>
              <w:t xml:space="preserve">2033 </w:t>
            </w:r>
          </w:p>
        </w:tc>
        <w:tc>
          <w:tcPr>
            <w:tcW w:w="850" w:type="dxa"/>
            <w:tcBorders>
              <w:top w:val="single" w:sz="4" w:space="0" w:color="000000"/>
              <w:left w:val="single" w:sz="4" w:space="0" w:color="000000"/>
              <w:bottom w:val="single" w:sz="4" w:space="0" w:color="000000"/>
              <w:right w:val="single" w:sz="4" w:space="0" w:color="000000"/>
            </w:tcBorders>
          </w:tcPr>
          <w:p w:rsidR="00280102" w:rsidRDefault="00000000">
            <w:pPr>
              <w:spacing w:after="0" w:line="259" w:lineRule="auto"/>
              <w:ind w:left="2" w:right="0" w:firstLine="0"/>
              <w:jc w:val="left"/>
            </w:pPr>
            <w:r>
              <w:rPr>
                <w:b/>
              </w:rPr>
              <w:t xml:space="preserve">2034 </w:t>
            </w:r>
          </w:p>
        </w:tc>
        <w:tc>
          <w:tcPr>
            <w:tcW w:w="853" w:type="dxa"/>
            <w:tcBorders>
              <w:top w:val="single" w:sz="4" w:space="0" w:color="000000"/>
              <w:left w:val="single" w:sz="4" w:space="0" w:color="000000"/>
              <w:bottom w:val="single" w:sz="4" w:space="0" w:color="000000"/>
              <w:right w:val="single" w:sz="4" w:space="0" w:color="000000"/>
            </w:tcBorders>
          </w:tcPr>
          <w:p w:rsidR="00280102" w:rsidRDefault="00000000">
            <w:pPr>
              <w:spacing w:after="0" w:line="259" w:lineRule="auto"/>
              <w:ind w:left="2" w:right="0" w:firstLine="0"/>
              <w:jc w:val="left"/>
            </w:pPr>
            <w:r>
              <w:rPr>
                <w:b/>
              </w:rPr>
              <w:t xml:space="preserve">2035 </w:t>
            </w:r>
          </w:p>
        </w:tc>
        <w:tc>
          <w:tcPr>
            <w:tcW w:w="850" w:type="dxa"/>
            <w:tcBorders>
              <w:top w:val="single" w:sz="4" w:space="0" w:color="000000"/>
              <w:left w:val="single" w:sz="4" w:space="0" w:color="000000"/>
              <w:bottom w:val="single" w:sz="4" w:space="0" w:color="000000"/>
              <w:right w:val="single" w:sz="4" w:space="0" w:color="000000"/>
            </w:tcBorders>
          </w:tcPr>
          <w:p w:rsidR="00280102" w:rsidRDefault="00000000">
            <w:pPr>
              <w:spacing w:after="0" w:line="259" w:lineRule="auto"/>
              <w:ind w:left="0" w:right="0" w:firstLine="0"/>
              <w:jc w:val="left"/>
            </w:pPr>
            <w:r>
              <w:rPr>
                <w:b/>
              </w:rPr>
              <w:t xml:space="preserve">2036 </w:t>
            </w:r>
          </w:p>
        </w:tc>
        <w:tc>
          <w:tcPr>
            <w:tcW w:w="850" w:type="dxa"/>
            <w:tcBorders>
              <w:top w:val="single" w:sz="4" w:space="0" w:color="000000"/>
              <w:left w:val="single" w:sz="4" w:space="0" w:color="000000"/>
              <w:bottom w:val="single" w:sz="4" w:space="0" w:color="000000"/>
              <w:right w:val="single" w:sz="4" w:space="0" w:color="000000"/>
            </w:tcBorders>
          </w:tcPr>
          <w:p w:rsidR="00280102" w:rsidRDefault="00000000">
            <w:pPr>
              <w:spacing w:after="0" w:line="259" w:lineRule="auto"/>
              <w:ind w:left="2" w:right="0" w:firstLine="0"/>
              <w:jc w:val="left"/>
            </w:pPr>
            <w:r>
              <w:rPr>
                <w:b/>
              </w:rPr>
              <w:t xml:space="preserve">2037 </w:t>
            </w:r>
          </w:p>
        </w:tc>
        <w:tc>
          <w:tcPr>
            <w:tcW w:w="850" w:type="dxa"/>
            <w:tcBorders>
              <w:top w:val="single" w:sz="4" w:space="0" w:color="000000"/>
              <w:left w:val="single" w:sz="4" w:space="0" w:color="000000"/>
              <w:bottom w:val="single" w:sz="4" w:space="0" w:color="000000"/>
              <w:right w:val="single" w:sz="4" w:space="0" w:color="000000"/>
            </w:tcBorders>
          </w:tcPr>
          <w:p w:rsidR="00280102" w:rsidRDefault="00000000">
            <w:pPr>
              <w:spacing w:after="0" w:line="259" w:lineRule="auto"/>
              <w:ind w:left="2" w:right="0" w:firstLine="0"/>
              <w:jc w:val="left"/>
            </w:pPr>
            <w:r>
              <w:rPr>
                <w:b/>
              </w:rPr>
              <w:t xml:space="preserve">2038 </w:t>
            </w:r>
          </w:p>
        </w:tc>
        <w:tc>
          <w:tcPr>
            <w:tcW w:w="850" w:type="dxa"/>
            <w:tcBorders>
              <w:top w:val="single" w:sz="4" w:space="0" w:color="000000"/>
              <w:left w:val="single" w:sz="4" w:space="0" w:color="000000"/>
              <w:bottom w:val="single" w:sz="4" w:space="0" w:color="000000"/>
              <w:right w:val="single" w:sz="4" w:space="0" w:color="000000"/>
            </w:tcBorders>
          </w:tcPr>
          <w:p w:rsidR="00280102" w:rsidRDefault="00000000">
            <w:pPr>
              <w:spacing w:after="0" w:line="259" w:lineRule="auto"/>
              <w:ind w:left="2" w:right="0" w:firstLine="0"/>
              <w:jc w:val="left"/>
            </w:pPr>
            <w:r>
              <w:rPr>
                <w:b/>
              </w:rPr>
              <w:t xml:space="preserve">2039 </w:t>
            </w:r>
          </w:p>
        </w:tc>
        <w:tc>
          <w:tcPr>
            <w:tcW w:w="850" w:type="dxa"/>
            <w:tcBorders>
              <w:top w:val="single" w:sz="4" w:space="0" w:color="000000"/>
              <w:left w:val="single" w:sz="4" w:space="0" w:color="000000"/>
              <w:bottom w:val="single" w:sz="4" w:space="0" w:color="000000"/>
              <w:right w:val="single" w:sz="4" w:space="0" w:color="000000"/>
            </w:tcBorders>
          </w:tcPr>
          <w:p w:rsidR="00280102" w:rsidRDefault="00000000">
            <w:pPr>
              <w:spacing w:after="0" w:line="259" w:lineRule="auto"/>
              <w:ind w:left="2" w:right="0" w:firstLine="0"/>
              <w:jc w:val="left"/>
            </w:pPr>
            <w:r>
              <w:rPr>
                <w:b/>
              </w:rPr>
              <w:t xml:space="preserve">2040 </w:t>
            </w:r>
          </w:p>
        </w:tc>
      </w:tr>
      <w:tr w:rsidR="00280102">
        <w:trPr>
          <w:trHeight w:val="927"/>
        </w:trPr>
        <w:tc>
          <w:tcPr>
            <w:tcW w:w="720" w:type="dxa"/>
            <w:tcBorders>
              <w:top w:val="single" w:sz="4" w:space="0" w:color="000000"/>
              <w:left w:val="single" w:sz="4" w:space="0" w:color="000000"/>
              <w:bottom w:val="single" w:sz="4" w:space="0" w:color="000000"/>
              <w:right w:val="single" w:sz="4" w:space="0" w:color="000000"/>
            </w:tcBorders>
          </w:tcPr>
          <w:p w:rsidR="00280102" w:rsidRDefault="00000000">
            <w:pPr>
              <w:spacing w:after="0" w:line="259" w:lineRule="auto"/>
              <w:ind w:left="2" w:right="0" w:firstLine="0"/>
              <w:jc w:val="left"/>
            </w:pPr>
            <w:r>
              <w:t xml:space="preserve">kwota w zł </w:t>
            </w:r>
          </w:p>
        </w:tc>
        <w:tc>
          <w:tcPr>
            <w:tcW w:w="850" w:type="dxa"/>
            <w:tcBorders>
              <w:top w:val="single" w:sz="4" w:space="0" w:color="000000"/>
              <w:left w:val="single" w:sz="4" w:space="0" w:color="000000"/>
              <w:bottom w:val="single" w:sz="4" w:space="0" w:color="000000"/>
              <w:right w:val="single" w:sz="4" w:space="0" w:color="000000"/>
            </w:tcBorders>
          </w:tcPr>
          <w:p w:rsidR="00280102" w:rsidRDefault="00000000">
            <w:pPr>
              <w:spacing w:after="0" w:line="259" w:lineRule="auto"/>
              <w:ind w:left="2" w:right="0" w:firstLine="0"/>
            </w:pPr>
            <w:r>
              <w:t xml:space="preserve">312678 </w:t>
            </w:r>
          </w:p>
        </w:tc>
        <w:tc>
          <w:tcPr>
            <w:tcW w:w="850" w:type="dxa"/>
            <w:tcBorders>
              <w:top w:val="single" w:sz="4" w:space="0" w:color="000000"/>
              <w:left w:val="single" w:sz="4" w:space="0" w:color="000000"/>
              <w:bottom w:val="single" w:sz="4" w:space="0" w:color="000000"/>
              <w:right w:val="single" w:sz="4" w:space="0" w:color="000000"/>
            </w:tcBorders>
          </w:tcPr>
          <w:p w:rsidR="00280102" w:rsidRDefault="00000000">
            <w:pPr>
              <w:spacing w:after="0" w:line="259" w:lineRule="auto"/>
              <w:ind w:left="2" w:right="0" w:firstLine="0"/>
            </w:pPr>
            <w:r>
              <w:t xml:space="preserve">274492 </w:t>
            </w:r>
          </w:p>
        </w:tc>
        <w:tc>
          <w:tcPr>
            <w:tcW w:w="853" w:type="dxa"/>
            <w:tcBorders>
              <w:top w:val="single" w:sz="4" w:space="0" w:color="000000"/>
              <w:left w:val="single" w:sz="4" w:space="0" w:color="000000"/>
              <w:bottom w:val="single" w:sz="4" w:space="0" w:color="000000"/>
              <w:right w:val="single" w:sz="4" w:space="0" w:color="000000"/>
            </w:tcBorders>
          </w:tcPr>
          <w:p w:rsidR="00280102" w:rsidRDefault="00000000">
            <w:pPr>
              <w:spacing w:after="0" w:line="259" w:lineRule="auto"/>
              <w:ind w:left="2" w:right="0" w:firstLine="0"/>
            </w:pPr>
            <w:r>
              <w:t xml:space="preserve">210619 </w:t>
            </w:r>
          </w:p>
        </w:tc>
        <w:tc>
          <w:tcPr>
            <w:tcW w:w="850" w:type="dxa"/>
            <w:tcBorders>
              <w:top w:val="single" w:sz="4" w:space="0" w:color="000000"/>
              <w:left w:val="single" w:sz="4" w:space="0" w:color="000000"/>
              <w:bottom w:val="single" w:sz="4" w:space="0" w:color="000000"/>
              <w:right w:val="single" w:sz="4" w:space="0" w:color="000000"/>
            </w:tcBorders>
          </w:tcPr>
          <w:p w:rsidR="00280102" w:rsidRDefault="00000000">
            <w:pPr>
              <w:spacing w:after="0" w:line="259" w:lineRule="auto"/>
              <w:ind w:left="0" w:right="0" w:firstLine="0"/>
            </w:pPr>
            <w:r>
              <w:t xml:space="preserve">355214 </w:t>
            </w:r>
          </w:p>
        </w:tc>
        <w:tc>
          <w:tcPr>
            <w:tcW w:w="850" w:type="dxa"/>
            <w:tcBorders>
              <w:top w:val="single" w:sz="4" w:space="0" w:color="000000"/>
              <w:left w:val="single" w:sz="4" w:space="0" w:color="000000"/>
              <w:bottom w:val="single" w:sz="4" w:space="0" w:color="000000"/>
              <w:right w:val="single" w:sz="4" w:space="0" w:color="000000"/>
            </w:tcBorders>
          </w:tcPr>
          <w:p w:rsidR="00280102" w:rsidRDefault="00000000">
            <w:pPr>
              <w:spacing w:after="0" w:line="259" w:lineRule="auto"/>
              <w:ind w:left="2" w:right="0" w:firstLine="0"/>
            </w:pPr>
            <w:r>
              <w:t xml:space="preserve">286065 </w:t>
            </w:r>
          </w:p>
        </w:tc>
        <w:tc>
          <w:tcPr>
            <w:tcW w:w="850" w:type="dxa"/>
            <w:tcBorders>
              <w:top w:val="single" w:sz="4" w:space="0" w:color="000000"/>
              <w:left w:val="single" w:sz="4" w:space="0" w:color="000000"/>
              <w:bottom w:val="single" w:sz="4" w:space="0" w:color="000000"/>
              <w:right w:val="single" w:sz="4" w:space="0" w:color="000000"/>
            </w:tcBorders>
          </w:tcPr>
          <w:p w:rsidR="00280102" w:rsidRDefault="00000000">
            <w:pPr>
              <w:spacing w:after="0" w:line="259" w:lineRule="auto"/>
              <w:ind w:left="2" w:right="0" w:firstLine="0"/>
            </w:pPr>
            <w:r>
              <w:t xml:space="preserve">354214 </w:t>
            </w:r>
          </w:p>
        </w:tc>
        <w:tc>
          <w:tcPr>
            <w:tcW w:w="850" w:type="dxa"/>
            <w:tcBorders>
              <w:top w:val="single" w:sz="4" w:space="0" w:color="000000"/>
              <w:left w:val="single" w:sz="4" w:space="0" w:color="000000"/>
              <w:bottom w:val="single" w:sz="4" w:space="0" w:color="000000"/>
              <w:right w:val="single" w:sz="4" w:space="0" w:color="000000"/>
            </w:tcBorders>
          </w:tcPr>
          <w:p w:rsidR="00280102" w:rsidRDefault="00000000">
            <w:pPr>
              <w:spacing w:after="0" w:line="259" w:lineRule="auto"/>
              <w:ind w:left="2" w:right="0" w:firstLine="0"/>
            </w:pPr>
            <w:r>
              <w:t xml:space="preserve">289816 </w:t>
            </w:r>
          </w:p>
        </w:tc>
        <w:tc>
          <w:tcPr>
            <w:tcW w:w="850" w:type="dxa"/>
            <w:tcBorders>
              <w:top w:val="single" w:sz="4" w:space="0" w:color="000000"/>
              <w:left w:val="single" w:sz="4" w:space="0" w:color="000000"/>
              <w:bottom w:val="single" w:sz="4" w:space="0" w:color="000000"/>
              <w:right w:val="single" w:sz="4" w:space="0" w:color="000000"/>
            </w:tcBorders>
          </w:tcPr>
          <w:p w:rsidR="00280102" w:rsidRDefault="00000000">
            <w:pPr>
              <w:spacing w:after="0" w:line="259" w:lineRule="auto"/>
              <w:ind w:left="2" w:right="0" w:firstLine="0"/>
            </w:pPr>
            <w:r>
              <w:t xml:space="preserve">375248 </w:t>
            </w:r>
          </w:p>
        </w:tc>
      </w:tr>
    </w:tbl>
    <w:p w:rsidR="00280102" w:rsidRDefault="00000000">
      <w:pPr>
        <w:spacing w:after="160" w:line="259" w:lineRule="auto"/>
        <w:ind w:left="0" w:right="0" w:firstLine="0"/>
        <w:jc w:val="left"/>
      </w:pPr>
      <w:r>
        <w:rPr>
          <w:b/>
        </w:rPr>
        <w:t xml:space="preserve"> </w:t>
      </w:r>
    </w:p>
    <w:p w:rsidR="00280102" w:rsidRDefault="00000000">
      <w:pPr>
        <w:numPr>
          <w:ilvl w:val="0"/>
          <w:numId w:val="8"/>
        </w:numPr>
        <w:spacing w:after="160"/>
        <w:ind w:right="0"/>
        <w:jc w:val="left"/>
      </w:pPr>
      <w:r>
        <w:rPr>
          <w:b/>
          <w:u w:val="single" w:color="000000"/>
        </w:rPr>
        <w:t>Wydatki z tytułu udzielonych gwarancji i poręczeń</w:t>
      </w:r>
      <w:r>
        <w:t xml:space="preserve"> – nie zaplanowano w latach 20252040.  </w:t>
      </w:r>
    </w:p>
    <w:p w:rsidR="00280102" w:rsidRDefault="00000000">
      <w:pPr>
        <w:numPr>
          <w:ilvl w:val="0"/>
          <w:numId w:val="8"/>
        </w:numPr>
        <w:ind w:right="0"/>
        <w:jc w:val="left"/>
      </w:pPr>
      <w:r>
        <w:rPr>
          <w:b/>
          <w:u w:val="single" w:color="000000"/>
        </w:rPr>
        <w:t>Wydatki bieżące na obsługę długu</w:t>
      </w:r>
      <w:r>
        <w:t xml:space="preserve"> zaplanowano na podstawie harmonogramów spłat zaciągniętych kredytów i pożyczek do roku 2024, tj. zaciągniętych 6 kredytów i 7 pożyczek z WFOŚiGW w łącznej wysokości 11.233.629,00zł.</w:t>
      </w:r>
      <w:r>
        <w:rPr>
          <w:b/>
        </w:rPr>
        <w:t xml:space="preserve"> </w:t>
      </w:r>
      <w:r>
        <w:t xml:space="preserve"> Przy określeniu oprocentowania kredytów przyjęto stopę procentową 6,5%, 7,0%, 7,5% w skali roku, w zależności od treści zawartych umów i zgodnie ze stawkami WIBOR z 07 listopada br. W odniesieniu do pożyczek z WFOŚiGW przyjęto określone w umowie preferencyjne oprocentowanie 2,75</w:t>
      </w:r>
      <w:proofErr w:type="gramStart"/>
      <w:r>
        <w:t>%,  za</w:t>
      </w:r>
      <w:proofErr w:type="gramEnd"/>
      <w:r>
        <w:t xml:space="preserve"> wyjątkiem pożyczki zaciągniętej na zadanie inwestycyjne w 2021, opartej o stawkę WIBOR 12M.  </w:t>
      </w:r>
    </w:p>
    <w:p w:rsidR="00280102" w:rsidRDefault="00000000">
      <w:pPr>
        <w:ind w:left="-5" w:right="0"/>
      </w:pPr>
      <w:r>
        <w:lastRenderedPageBreak/>
        <w:t xml:space="preserve">W Wieloletniej Prognozie Finansowej nie zaplanowano nowych kredytów i pożyczek w kolejnych latach.  </w:t>
      </w:r>
    </w:p>
    <w:p w:rsidR="00280102" w:rsidRDefault="00000000">
      <w:pPr>
        <w:spacing w:after="190"/>
        <w:ind w:left="-5" w:right="0"/>
        <w:jc w:val="left"/>
      </w:pPr>
      <w:r>
        <w:rPr>
          <w:b/>
          <w:u w:val="single" w:color="000000"/>
        </w:rPr>
        <w:t>5. Wydatki bieżące na przedsięwzięcia wymienione w załączniku nr 2 do uchwały</w:t>
      </w:r>
      <w:r>
        <w:rPr>
          <w:b/>
        </w:rPr>
        <w:t xml:space="preserve"> </w:t>
      </w:r>
    </w:p>
    <w:p w:rsidR="00280102" w:rsidRDefault="00000000">
      <w:pPr>
        <w:spacing w:after="111"/>
        <w:ind w:left="-5" w:right="0"/>
        <w:jc w:val="left"/>
      </w:pPr>
      <w:r>
        <w:rPr>
          <w:rFonts w:ascii="Segoe UI Symbol" w:eastAsia="Segoe UI Symbol" w:hAnsi="Segoe UI Symbol" w:cs="Segoe UI Symbol"/>
          <w:u w:val="single" w:color="000000"/>
        </w:rPr>
        <w:t>•</w:t>
      </w:r>
      <w:r>
        <w:rPr>
          <w:rFonts w:ascii="Arial" w:eastAsia="Arial" w:hAnsi="Arial" w:cs="Arial"/>
          <w:b/>
        </w:rPr>
        <w:t xml:space="preserve"> </w:t>
      </w:r>
      <w:r>
        <w:rPr>
          <w:b/>
          <w:u w:val="single" w:color="000000"/>
        </w:rPr>
        <w:t>Wydatki bieżące</w:t>
      </w:r>
      <w:r>
        <w:rPr>
          <w:b/>
        </w:rPr>
        <w:t xml:space="preserve">  </w:t>
      </w:r>
    </w:p>
    <w:p w:rsidR="00280102" w:rsidRDefault="00000000">
      <w:pPr>
        <w:ind w:left="-5" w:right="0"/>
      </w:pPr>
      <w:r>
        <w:t xml:space="preserve">Wydatki na przedsięwzięcia związane z programami z udziałem środków Unii Europejskiej:  </w:t>
      </w:r>
    </w:p>
    <w:p w:rsidR="00280102" w:rsidRDefault="00000000">
      <w:pPr>
        <w:ind w:left="-5" w:right="0"/>
      </w:pPr>
      <w:r>
        <w:t xml:space="preserve">W latach 2025- 2026 przyjęto dodatkowo wydatki bieżące wynikające </w:t>
      </w:r>
      <w:proofErr w:type="gramStart"/>
      <w:r>
        <w:t>z  dofinansowania</w:t>
      </w:r>
      <w:proofErr w:type="gramEnd"/>
      <w:r>
        <w:t xml:space="preserve"> z budżetu Unii Europejskiej przedsięwzięć: </w:t>
      </w:r>
    </w:p>
    <w:p w:rsidR="00280102" w:rsidRDefault="00000000">
      <w:pPr>
        <w:numPr>
          <w:ilvl w:val="0"/>
          <w:numId w:val="9"/>
        </w:numPr>
        <w:ind w:right="0" w:hanging="218"/>
      </w:pPr>
      <w:r>
        <w:t xml:space="preserve">projekt realizowany w latach 2024-2026 "Cyberbezpieczny samorząd "- w kwotach odpowiednio dla lat 2025-2026 – 174.902,00zł; 1.205,40zł </w:t>
      </w:r>
    </w:p>
    <w:p w:rsidR="00280102" w:rsidRDefault="00000000">
      <w:pPr>
        <w:numPr>
          <w:ilvl w:val="0"/>
          <w:numId w:val="9"/>
        </w:numPr>
        <w:spacing w:after="1"/>
        <w:ind w:right="0" w:hanging="218"/>
      </w:pPr>
      <w:r>
        <w:t xml:space="preserve">projekt realizowany w latach 2024-2026 „Poprawa jakości edukacji przedszkolnej w </w:t>
      </w:r>
    </w:p>
    <w:p w:rsidR="00280102" w:rsidRDefault="00000000">
      <w:pPr>
        <w:ind w:left="-5" w:right="0"/>
      </w:pPr>
      <w:r>
        <w:t xml:space="preserve">Miejskim Przedszkolu Publicznym w </w:t>
      </w:r>
      <w:proofErr w:type="gramStart"/>
      <w:r>
        <w:t>Węglińcu”  –</w:t>
      </w:r>
      <w:proofErr w:type="gramEnd"/>
      <w:r>
        <w:t xml:space="preserve"> w kwotach odpowiednio dla lat 2025-</w:t>
      </w:r>
      <w:proofErr w:type="gramStart"/>
      <w:r>
        <w:t>2026  150.201</w:t>
      </w:r>
      <w:proofErr w:type="gramEnd"/>
      <w:r>
        <w:t xml:space="preserve">,10zł, 32.905,80zł </w:t>
      </w:r>
    </w:p>
    <w:p w:rsidR="00280102" w:rsidRDefault="00000000">
      <w:pPr>
        <w:ind w:left="-5" w:right="0"/>
      </w:pPr>
      <w:r>
        <w:t xml:space="preserve">Zaplanowano ponadto przedsięwzięcia pozostałe: </w:t>
      </w:r>
    </w:p>
    <w:p w:rsidR="00280102" w:rsidRDefault="00000000">
      <w:pPr>
        <w:numPr>
          <w:ilvl w:val="0"/>
          <w:numId w:val="9"/>
        </w:numPr>
        <w:ind w:right="0" w:hanging="218"/>
      </w:pPr>
      <w:r>
        <w:t xml:space="preserve">dla lat 2025-2026 limit wydatków w kwocie 181.500,00zł corocznie na usługę utrzymania zieleni na terenie Gminy i Miasta Węgliniec,  </w:t>
      </w:r>
    </w:p>
    <w:p w:rsidR="00280102" w:rsidRDefault="00000000">
      <w:pPr>
        <w:numPr>
          <w:ilvl w:val="0"/>
          <w:numId w:val="9"/>
        </w:numPr>
        <w:ind w:right="0" w:hanging="218"/>
      </w:pPr>
      <w:r>
        <w:t xml:space="preserve">dla lat 2025-2026 w kwocie rocznie 237.600,00zł na usługę utrzymania czystości na terenie Gminy i Miasta Węgliniec,  </w:t>
      </w:r>
    </w:p>
    <w:p w:rsidR="00280102" w:rsidRDefault="00000000">
      <w:pPr>
        <w:numPr>
          <w:ilvl w:val="0"/>
          <w:numId w:val="9"/>
        </w:numPr>
        <w:ind w:right="0" w:hanging="218"/>
      </w:pPr>
      <w:r>
        <w:t xml:space="preserve">dla roku 2025 limity wydatków w kwocie 246.702,40zł na Opracowanie planów zagospodarowania przestrzennego gminy. </w:t>
      </w:r>
    </w:p>
    <w:p w:rsidR="00280102" w:rsidRDefault="00000000">
      <w:pPr>
        <w:numPr>
          <w:ilvl w:val="0"/>
          <w:numId w:val="9"/>
        </w:numPr>
        <w:ind w:right="0" w:hanging="218"/>
      </w:pPr>
      <w:r>
        <w:t xml:space="preserve">dla lat 2025-2026- „Remont komunalnych lokali mieszkalnych przy ul. Żagańskiej w </w:t>
      </w:r>
      <w:proofErr w:type="gramStart"/>
      <w:r>
        <w:t>Ruszowie”-</w:t>
      </w:r>
      <w:proofErr w:type="gramEnd"/>
      <w:r>
        <w:t xml:space="preserve"> w kwotach 36.900,00zł; 200.000,00zł. </w:t>
      </w:r>
    </w:p>
    <w:p w:rsidR="00280102" w:rsidRDefault="00000000">
      <w:pPr>
        <w:numPr>
          <w:ilvl w:val="0"/>
          <w:numId w:val="9"/>
        </w:numPr>
        <w:spacing w:after="190"/>
        <w:ind w:right="0" w:hanging="218"/>
      </w:pPr>
      <w:r>
        <w:t xml:space="preserve">przedsięwzięcie realizowane w latach 2025- 2026 - "Realizacja programu Czyste Powietrze"- w kwotach odpowiednio 68.500,00zł; 5.000,00zł. </w:t>
      </w:r>
    </w:p>
    <w:p w:rsidR="00280102" w:rsidRDefault="00000000">
      <w:pPr>
        <w:spacing w:after="113"/>
        <w:ind w:left="-5" w:right="0"/>
        <w:jc w:val="left"/>
      </w:pPr>
      <w:r>
        <w:rPr>
          <w:rFonts w:ascii="Segoe UI Symbol" w:eastAsia="Segoe UI Symbol" w:hAnsi="Segoe UI Symbol" w:cs="Segoe UI Symbol"/>
          <w:u w:val="single" w:color="000000"/>
        </w:rPr>
        <w:t>•</w:t>
      </w:r>
      <w:r>
        <w:rPr>
          <w:rFonts w:ascii="Arial" w:eastAsia="Arial" w:hAnsi="Arial" w:cs="Arial"/>
          <w:b/>
        </w:rPr>
        <w:t xml:space="preserve"> </w:t>
      </w:r>
      <w:r>
        <w:rPr>
          <w:b/>
          <w:u w:val="single" w:color="000000"/>
        </w:rPr>
        <w:t>Wydatki majątkowe</w:t>
      </w:r>
      <w:r>
        <w:rPr>
          <w:b/>
        </w:rPr>
        <w:t xml:space="preserve"> </w:t>
      </w:r>
    </w:p>
    <w:p w:rsidR="00280102" w:rsidRDefault="00000000">
      <w:pPr>
        <w:ind w:left="-5" w:right="0"/>
      </w:pPr>
      <w:r>
        <w:t xml:space="preserve">W </w:t>
      </w:r>
      <w:proofErr w:type="gramStart"/>
      <w:r>
        <w:t>załączniku  nr</w:t>
      </w:r>
      <w:proofErr w:type="gramEnd"/>
      <w:r>
        <w:t xml:space="preserve"> 2 do Wieloletniej Prognozy Finansowej </w:t>
      </w:r>
      <w:proofErr w:type="gramStart"/>
      <w:r>
        <w:t>zaplanowano  wydatki</w:t>
      </w:r>
      <w:proofErr w:type="gramEnd"/>
      <w:r>
        <w:t xml:space="preserve">  na przedsięwzięcia związane z programami realizowanymi z udziałem środków, o których mowa w art. 5 ust. 1 pkt. 2 i 3 ustawy z dnia 27 sierpnia 2009r. o finansach publicznych. Są to projekty, dla których uzyskano dofinansowanie. Przedsięwzięcia zaplanowane do realizacji przy współfinansowaniu ze środków Unii Europejskiej:   </w:t>
      </w:r>
    </w:p>
    <w:p w:rsidR="00280102" w:rsidRDefault="00000000">
      <w:pPr>
        <w:numPr>
          <w:ilvl w:val="0"/>
          <w:numId w:val="10"/>
        </w:numPr>
        <w:ind w:right="0" w:hanging="180"/>
      </w:pPr>
      <w:r>
        <w:t xml:space="preserve">w roku 2025 przedsięwzięcie w kwocie 1.031.047,00zł zadania inwestycyjnego „Rozbudowa sieci kanalizacyjnej i wodociągowej oraz przebudowa oczyszczalni ścieków w Ruszowie wraz z przebudową ulicy Ratuszowej” w ramach operacji pn. Rozbudowa sieci wodociągowej i kanalizacyjnej oraz oczyszczalni ścieków w Ruszowie i przebudowa sieci wodociągowej i kanalizacyjnej w Węglińcu. Projekt jest realizowany w latach 2022-2025. Dodatkowo w 2024 </w:t>
      </w:r>
      <w:r>
        <w:lastRenderedPageBreak/>
        <w:t xml:space="preserve">był rozszerzony o wykonanie kanalizacji ulicy Dębowej i Akacjowej, na co przeznaczono dodatkowe 515.946,00zł w roku 2024 oraz 58.917,00zł w roku 2025 (w grupie przedsięwzięcia pozostałe) </w:t>
      </w:r>
    </w:p>
    <w:p w:rsidR="00280102" w:rsidRDefault="00000000">
      <w:pPr>
        <w:numPr>
          <w:ilvl w:val="0"/>
          <w:numId w:val="10"/>
        </w:numPr>
        <w:spacing w:after="0"/>
        <w:ind w:right="0" w:hanging="180"/>
      </w:pPr>
      <w:r>
        <w:t>w latach 2023-2025 zaplanowano realizację przedsięwzięcia "Przebudowa sieci kanalizacyjnej w ulicy Wojska Polskiego w Węglińcu</w:t>
      </w:r>
      <w:proofErr w:type="gramStart"/>
      <w:r>
        <w:t>"  limit</w:t>
      </w:r>
      <w:proofErr w:type="gramEnd"/>
      <w:r>
        <w:t xml:space="preserve"> na rok 2025 w kwocie 549.783,00zł. Dodatkowo w grupie przedsięwzięcia pozostałe przeznaczono na ten projekt </w:t>
      </w:r>
    </w:p>
    <w:p w:rsidR="00280102" w:rsidRDefault="00000000">
      <w:pPr>
        <w:ind w:left="-5" w:right="0"/>
      </w:pPr>
      <w:r>
        <w:t xml:space="preserve">11.000,00zł: </w:t>
      </w:r>
    </w:p>
    <w:p w:rsidR="00280102" w:rsidRDefault="00000000">
      <w:pPr>
        <w:numPr>
          <w:ilvl w:val="0"/>
          <w:numId w:val="10"/>
        </w:numPr>
        <w:ind w:right="0" w:hanging="180"/>
      </w:pPr>
      <w:r>
        <w:t xml:space="preserve">w latach 2023-2025 zaplanowano realizację przedsięwzięcia "Przebudowa sieci wodociągowej w ulicy Daszyńskiego w Węglińcu" </w:t>
      </w:r>
      <w:proofErr w:type="gramStart"/>
      <w:r>
        <w:t>limit  na</w:t>
      </w:r>
      <w:proofErr w:type="gramEnd"/>
      <w:r>
        <w:t xml:space="preserve"> rok 2025 w kwocie 975.569,00zł. Dodatkowo w grupie przedsięwzięcia pozostałe przeznaczono na ten projekt 126.592,00zł; </w:t>
      </w:r>
    </w:p>
    <w:p w:rsidR="00280102" w:rsidRDefault="00000000">
      <w:pPr>
        <w:numPr>
          <w:ilvl w:val="0"/>
          <w:numId w:val="10"/>
        </w:numPr>
        <w:ind w:right="0" w:hanging="180"/>
      </w:pPr>
      <w:r>
        <w:t xml:space="preserve">w roku 2025 zaplanowano </w:t>
      </w:r>
      <w:proofErr w:type="gramStart"/>
      <w:r>
        <w:t>przedsięwzięcie  "</w:t>
      </w:r>
      <w:proofErr w:type="gramEnd"/>
      <w:r>
        <w:t xml:space="preserve">Cyberbezpieczny samorząd "- w kwocie 512.541,00zł; </w:t>
      </w:r>
    </w:p>
    <w:p w:rsidR="00280102" w:rsidRDefault="00000000">
      <w:pPr>
        <w:numPr>
          <w:ilvl w:val="0"/>
          <w:numId w:val="10"/>
        </w:numPr>
        <w:ind w:right="0" w:hanging="180"/>
      </w:pPr>
      <w:r>
        <w:t xml:space="preserve">w latach 2024-2025 zaplanowano przedsięwzięcie „Poprawa jakości edukacji przedszkolnej w Miejskim Przedszkolu Publicznym w Węglińcu” w zakresie wydatków majątkowych limit dla roku 2025-106.099,69zł; </w:t>
      </w:r>
    </w:p>
    <w:p w:rsidR="00280102" w:rsidRDefault="00000000">
      <w:pPr>
        <w:numPr>
          <w:ilvl w:val="0"/>
          <w:numId w:val="10"/>
        </w:numPr>
        <w:spacing w:after="28"/>
        <w:ind w:right="0" w:hanging="180"/>
      </w:pPr>
      <w:r>
        <w:t xml:space="preserve">w latach 2025-2027 zaplanowano realizację przedsięwzięcia „Gmina Węgliniec Rowerowym </w:t>
      </w:r>
    </w:p>
    <w:p w:rsidR="00280102" w:rsidRDefault="00000000">
      <w:pPr>
        <w:tabs>
          <w:tab w:val="center" w:pos="1421"/>
          <w:tab w:val="center" w:pos="2741"/>
          <w:tab w:val="center" w:pos="3822"/>
          <w:tab w:val="center" w:pos="4571"/>
          <w:tab w:val="center" w:pos="5606"/>
          <w:tab w:val="center" w:pos="6861"/>
          <w:tab w:val="right" w:pos="9065"/>
        </w:tabs>
        <w:spacing w:after="5"/>
        <w:ind w:left="-15" w:right="0" w:firstLine="0"/>
        <w:jc w:val="left"/>
      </w:pPr>
      <w:r>
        <w:t xml:space="preserve">Centrum </w:t>
      </w:r>
      <w:r>
        <w:tab/>
        <w:t xml:space="preserve">Borów </w:t>
      </w:r>
      <w:r>
        <w:tab/>
        <w:t xml:space="preserve">Dolnośląskich” </w:t>
      </w:r>
      <w:r>
        <w:tab/>
        <w:t xml:space="preserve">w </w:t>
      </w:r>
      <w:r>
        <w:tab/>
        <w:t xml:space="preserve">kwotach </w:t>
      </w:r>
      <w:r>
        <w:tab/>
        <w:t xml:space="preserve">limitów </w:t>
      </w:r>
      <w:r>
        <w:tab/>
        <w:t xml:space="preserve">odpowiednio </w:t>
      </w:r>
      <w:r>
        <w:tab/>
        <w:t xml:space="preserve">123.000,00zł, </w:t>
      </w:r>
    </w:p>
    <w:p w:rsidR="00280102" w:rsidRDefault="00000000">
      <w:pPr>
        <w:ind w:left="-5" w:right="0"/>
      </w:pPr>
      <w:r>
        <w:t xml:space="preserve">1.637.750,00zł i 1.637.750,00zł; </w:t>
      </w:r>
    </w:p>
    <w:p w:rsidR="00280102" w:rsidRDefault="00000000">
      <w:pPr>
        <w:numPr>
          <w:ilvl w:val="0"/>
          <w:numId w:val="11"/>
        </w:numPr>
        <w:ind w:right="0"/>
      </w:pPr>
      <w:r>
        <w:t xml:space="preserve">w latach 2025-2028 zaplanowano realizację przedsięwzięcia „Przebudowa nawierzchni ścieżki rowerowej „Szlakiem Starej Kolei Węgliniec-Czerwona Woda” w kwotach limitów odpowiednio 123.000,00zł, 1.620.250,00zł, 1.620.250,00zł i 1.620.250,00zł; </w:t>
      </w:r>
    </w:p>
    <w:p w:rsidR="00280102" w:rsidRDefault="00000000">
      <w:pPr>
        <w:numPr>
          <w:ilvl w:val="0"/>
          <w:numId w:val="11"/>
        </w:numPr>
        <w:ind w:right="0"/>
      </w:pPr>
      <w:r>
        <w:t xml:space="preserve">w latach 2025-2027 zaplanowano realizację przedsięwzięcia „Modernizacja obiektów infrastruktury kultury na terenie Gminy Węgliniec” w kwotach limitów odpowiednio 86.100,00zł, 1.746.500,00zł i 1.746.500,00zł. </w:t>
      </w:r>
    </w:p>
    <w:p w:rsidR="00280102" w:rsidRDefault="00000000">
      <w:pPr>
        <w:numPr>
          <w:ilvl w:val="0"/>
          <w:numId w:val="11"/>
        </w:numPr>
        <w:ind w:right="0"/>
      </w:pPr>
      <w:r>
        <w:t xml:space="preserve">w latach 2025- 2026 zaplanowano realizację przedsięwzięcia "Stworzenie wirtualnej elektrowni jako element rozwoju Zgorzeleckiego Klastra Energii" w kwotach limitów odpowiednio 5.806,94zł i 110.700,00zł; </w:t>
      </w:r>
    </w:p>
    <w:p w:rsidR="00280102" w:rsidRDefault="00000000">
      <w:pPr>
        <w:ind w:left="-5" w:right="0"/>
      </w:pPr>
      <w:r>
        <w:t xml:space="preserve">W załączniku nr 2 zaplanowano także realizację przedsięwzięć pozostałych – przyjęto zadania kontynuowane i z przewidzianym terminem zakończenia w 2025roku oraz zadania nowe: </w:t>
      </w:r>
    </w:p>
    <w:p w:rsidR="00280102" w:rsidRDefault="00000000">
      <w:pPr>
        <w:numPr>
          <w:ilvl w:val="0"/>
          <w:numId w:val="12"/>
        </w:numPr>
        <w:ind w:right="0"/>
      </w:pPr>
      <w:r>
        <w:t xml:space="preserve">w latach 2024- 2025 </w:t>
      </w:r>
      <w:proofErr w:type="gramStart"/>
      <w:r>
        <w:t>zaplanowano  przedsięwzięcie</w:t>
      </w:r>
      <w:proofErr w:type="gramEnd"/>
      <w:r>
        <w:t xml:space="preserve"> "Budowa kanalizacji w miejscowości Czerwona Woda wraz z przyłączeniem do kanalizacji w Węglińcu</w:t>
      </w:r>
      <w:proofErr w:type="gramStart"/>
      <w:r>
        <w:t>"  w</w:t>
      </w:r>
      <w:proofErr w:type="gramEnd"/>
      <w:r>
        <w:t xml:space="preserve"> kwocie limitu dla roku 2025- 4.140.429,00zł; </w:t>
      </w:r>
    </w:p>
    <w:p w:rsidR="00280102" w:rsidRDefault="00000000">
      <w:pPr>
        <w:numPr>
          <w:ilvl w:val="0"/>
          <w:numId w:val="12"/>
        </w:numPr>
        <w:ind w:right="0"/>
      </w:pPr>
      <w:r>
        <w:t xml:space="preserve">w latach 2025-2026 </w:t>
      </w:r>
      <w:proofErr w:type="gramStart"/>
      <w:r>
        <w:t>zaplanowano  przedsięwzięcie</w:t>
      </w:r>
      <w:proofErr w:type="gramEnd"/>
      <w:r>
        <w:t xml:space="preserve"> „Przebudowa budynku po szkole podstawowej w Starym Węglińcu wraz ze zmianą sposobu użytkowania na budynek mieszkalny” w kwotach limitów odpowiednio 147.600,00zł i 6.000.000,00zł; </w:t>
      </w:r>
    </w:p>
    <w:p w:rsidR="00280102" w:rsidRDefault="00000000">
      <w:pPr>
        <w:numPr>
          <w:ilvl w:val="0"/>
          <w:numId w:val="12"/>
        </w:numPr>
        <w:ind w:right="0"/>
      </w:pPr>
      <w:r>
        <w:lastRenderedPageBreak/>
        <w:t xml:space="preserve">w latach 2024 – 2025 zaplanowano przedsięwzięcie „Poprawa efektywności energetycznej budynku Szkoły Podstawowej w Czerwonej Wodzie” z limitem dla roku 2025- 775.259,00zł; </w:t>
      </w:r>
    </w:p>
    <w:p w:rsidR="00280102" w:rsidRDefault="00000000">
      <w:pPr>
        <w:numPr>
          <w:ilvl w:val="0"/>
          <w:numId w:val="12"/>
        </w:numPr>
        <w:ind w:right="0"/>
      </w:pPr>
      <w:r>
        <w:t xml:space="preserve">w roku 2025 kontynuacja przedsięwzięcia „Budowa sali sportowej w Czerwonej Wodzie” z limitem dla roku 2025-3.733.961,00zł; </w:t>
      </w:r>
    </w:p>
    <w:p w:rsidR="00280102" w:rsidRDefault="00000000">
      <w:pPr>
        <w:numPr>
          <w:ilvl w:val="0"/>
          <w:numId w:val="12"/>
        </w:numPr>
        <w:ind w:right="0"/>
      </w:pPr>
      <w:r>
        <w:t xml:space="preserve">w latach 2024-2027 zaplanowano przedsięwzięcie „Realizacja Programu Ciepłe Mieszkanie” dofinansowane z Narodowego Funduszu Ochrony Środowiska i Gospodarki Wodnej w kwotach limitów dla lat 2025-2027odpowiednio 1.647.497,25zł, 1.546.611,00zł i 1.546.610,22zł; </w:t>
      </w:r>
    </w:p>
    <w:p w:rsidR="00280102" w:rsidRDefault="00000000">
      <w:pPr>
        <w:numPr>
          <w:ilvl w:val="0"/>
          <w:numId w:val="12"/>
        </w:numPr>
        <w:ind w:right="0"/>
      </w:pPr>
      <w:r>
        <w:t xml:space="preserve">w latach 2024-2026 zaplanowano przedsięwzięcie „Przebudowa oczyszczalni ścieków w Węglińcu” z limitami dla lat 2025- 2026 odpowiednio 0,00zł, 2.886.000,00zł; </w:t>
      </w:r>
    </w:p>
    <w:p w:rsidR="00280102" w:rsidRDefault="00000000">
      <w:pPr>
        <w:numPr>
          <w:ilvl w:val="0"/>
          <w:numId w:val="12"/>
        </w:numPr>
        <w:ind w:right="0"/>
      </w:pPr>
      <w:r>
        <w:t>w latach 2024-</w:t>
      </w:r>
      <w:proofErr w:type="gramStart"/>
      <w:r>
        <w:t>2025  ustalono</w:t>
      </w:r>
      <w:proofErr w:type="gramEnd"/>
      <w:r>
        <w:t xml:space="preserve"> limity zadania </w:t>
      </w:r>
      <w:proofErr w:type="gramStart"/>
      <w:r>
        <w:t>„ Budowa</w:t>
      </w:r>
      <w:proofErr w:type="gramEnd"/>
      <w:r>
        <w:t xml:space="preserve"> chodnika w miejscowości Ruszów ul. Bolesławiecka i ul. Zgorzelecka przy drogach wojewódzkich 350 i 296” w </w:t>
      </w:r>
      <w:proofErr w:type="gramStart"/>
      <w:r>
        <w:t>kwotach  0</w:t>
      </w:r>
      <w:proofErr w:type="gramEnd"/>
      <w:r>
        <w:t xml:space="preserve">,00zł i 226.900,00zł; </w:t>
      </w:r>
    </w:p>
    <w:p w:rsidR="00280102" w:rsidRDefault="00000000">
      <w:pPr>
        <w:numPr>
          <w:ilvl w:val="0"/>
          <w:numId w:val="12"/>
        </w:numPr>
        <w:ind w:right="0"/>
      </w:pPr>
      <w:r>
        <w:t xml:space="preserve">w latach 2024- 2025 zaplanowano przedsięwzięcie „Modernizacji kompleksu sportowego Moje Boisko Orlik 2012.” z limitem dla roku 2025 -923.288,00zł. </w:t>
      </w:r>
    </w:p>
    <w:p w:rsidR="00280102" w:rsidRDefault="00000000">
      <w:pPr>
        <w:numPr>
          <w:ilvl w:val="0"/>
          <w:numId w:val="12"/>
        </w:numPr>
        <w:ind w:right="0"/>
      </w:pPr>
      <w:r>
        <w:t xml:space="preserve">w roku 2025 zaplanowano przedsięwzięcie w kwocie limitu 1.007.609,43zł – „Rekonstrukcja, odtworzenie i zabezpieczenie obiektu zabytkowego – kościół w Ruszowie” (dotacja); </w:t>
      </w:r>
    </w:p>
    <w:p w:rsidR="00280102" w:rsidRDefault="00000000">
      <w:pPr>
        <w:numPr>
          <w:ilvl w:val="0"/>
          <w:numId w:val="12"/>
        </w:numPr>
        <w:ind w:right="0"/>
      </w:pPr>
      <w:r>
        <w:t xml:space="preserve">w roku 2025 zaplanowano przedsięwzięcie w kwocie 345.755,76zł- „Rekonstrukcja i renowacja wnętrza obiektu zabytkowego – kościół filialny w </w:t>
      </w:r>
      <w:proofErr w:type="gramStart"/>
      <w:r>
        <w:t>Węglińcu”(</w:t>
      </w:r>
      <w:proofErr w:type="gramEnd"/>
      <w:r>
        <w:t xml:space="preserve">dotacja); </w:t>
      </w:r>
    </w:p>
    <w:p w:rsidR="00280102" w:rsidRDefault="00000000">
      <w:pPr>
        <w:numPr>
          <w:ilvl w:val="0"/>
          <w:numId w:val="12"/>
        </w:numPr>
        <w:ind w:right="0"/>
      </w:pPr>
      <w:r>
        <w:t xml:space="preserve">w roku 2025 zaplanowano przedsięwzięcie w kwocie 221.000,00zł- „Modernizacja oświetlenia na terenie Gminy </w:t>
      </w:r>
      <w:proofErr w:type="gramStart"/>
      <w:r>
        <w:t>Węgliniec”  w</w:t>
      </w:r>
      <w:proofErr w:type="gramEnd"/>
      <w:r>
        <w:t xml:space="preserve"> ramach programu „Rozświetlamy Polskę”. </w:t>
      </w:r>
    </w:p>
    <w:p w:rsidR="00280102" w:rsidRDefault="00000000">
      <w:pPr>
        <w:ind w:left="-5" w:right="0"/>
      </w:pPr>
      <w:r>
        <w:t xml:space="preserve">Przyjęcie do realizacji nowych zadań, nie wymienionych w załączniku do Wieloletniej Prognozy Finansowej, w tym w szczególności dużych przedsięwzięć wodno - kanalizacyjnych, nawet zakładając częściowe dofinansowanie z budżetu Unii Europejskiej, będzie musiało pociągnąć za sobą konieczność zaciągania dalszych kredytów.  </w:t>
      </w:r>
    </w:p>
    <w:p w:rsidR="00280102" w:rsidRDefault="00000000">
      <w:pPr>
        <w:pStyle w:val="Nagwek1"/>
        <w:ind w:left="-5" w:right="0"/>
      </w:pPr>
      <w:r>
        <w:t xml:space="preserve">Środki na spłatę rat kapitałowych  </w:t>
      </w:r>
    </w:p>
    <w:p w:rsidR="00280102" w:rsidRDefault="00000000">
      <w:pPr>
        <w:ind w:left="-5" w:right="0"/>
      </w:pPr>
      <w:r>
        <w:t xml:space="preserve">Zaplanowano na podstawie harmonogramów spłat zaciągniętych kredytów i pożyczek do roku 2024, dla którego przyjęty okres spłaty to rok 2040. Źródłem pokrycia spłat kredytów i pożyczek jest według założeń w Wieloletniej Prognozie Finansowej - w roku 2025- wolne środki, tj. nadwyżka środków pieniężnych na rachunku bieżącym budżetu Gminy z lat ubiegłych, natomiast w latach 2026 – 2040 - nadwyżka budżetowa. </w:t>
      </w:r>
    </w:p>
    <w:p w:rsidR="00280102" w:rsidRDefault="00000000">
      <w:pPr>
        <w:pStyle w:val="Nagwek1"/>
        <w:ind w:left="-5" w:right="0"/>
      </w:pPr>
      <w:r>
        <w:t>Przychody z kredytów, pożyczek i emisji obligacji</w:t>
      </w:r>
      <w:r>
        <w:rPr>
          <w:b w:val="0"/>
        </w:rPr>
        <w:t xml:space="preserve"> </w:t>
      </w:r>
    </w:p>
    <w:p w:rsidR="00280102" w:rsidRDefault="00000000">
      <w:pPr>
        <w:ind w:left="-5" w:right="0"/>
      </w:pPr>
      <w:r>
        <w:t xml:space="preserve">W 2025r. przyjęto założenie nie zaciągnięcia nowego kredytu komercyjnego. </w:t>
      </w:r>
    </w:p>
    <w:p w:rsidR="00280102" w:rsidRDefault="00000000">
      <w:pPr>
        <w:ind w:left="-5" w:right="0"/>
      </w:pPr>
      <w:r>
        <w:lastRenderedPageBreak/>
        <w:t xml:space="preserve">W kolejnych latach w Wieloletniej Prognozie Finansowej nie zaplanowano nowych kredytów i pożyczek.  </w:t>
      </w:r>
    </w:p>
    <w:p w:rsidR="00280102" w:rsidRDefault="00000000">
      <w:pPr>
        <w:ind w:left="-5" w:right="0"/>
      </w:pPr>
      <w:r>
        <w:t xml:space="preserve">Kwota długu Gminy na dzień 31.12.2024r. wynosi według aktualnego stanu 11.233.629,00zł. W roku 2024 podpisano umowę kredytową na 3.400.000,00zł- w miarę oceny możliwości i stopnia realizacji dochodów w roku 2024 ograniczono wysokość faktycznie zaciągniętego zobowiązania do kwoty 2.000.000,00zł. Zawarto aneks do umowy z bankiem kredytującym. Wpłynęło to na wysokość planowanego długu na koniec 2024r.  </w:t>
      </w:r>
    </w:p>
    <w:p w:rsidR="00280102" w:rsidRDefault="00000000">
      <w:pPr>
        <w:ind w:left="-5" w:right="0"/>
      </w:pPr>
      <w:r>
        <w:t xml:space="preserve">Powyższe działanie pozwoliło nie tylko na zmniejszenie ogólnego poziomu zadłużenia, ale także zmniejszenie wysokości planowanych rozchodów począwszy od roku 2029, co uwolni dodatkowe możliwości zaciągania nowych zobowiązań. Kształtowanie się poziomu zadłużenia w kolejnych latach ujęto w Wieloletniej Prognozie Finansowej Gminy na lata 2025-2040, będącej załącznikiem do niniejszej uchwały.  </w:t>
      </w:r>
    </w:p>
    <w:p w:rsidR="00280102" w:rsidRDefault="00000000">
      <w:pPr>
        <w:spacing w:after="1"/>
        <w:ind w:left="-5" w:right="0"/>
      </w:pPr>
      <w:r>
        <w:t xml:space="preserve">Przewidywany w 2025 roku poziom zadłużenia wyniesie 10.007.229,00zł, tj. 15,10% planowanych dochodów gminy. W latach następnych począwszy od 2026r. systematycznie maleje. Poziom dopuszczalnego zadłużenia jest indywidualnie obliczany dla każdej Gminy. </w:t>
      </w:r>
    </w:p>
    <w:p w:rsidR="00280102" w:rsidRDefault="00000000">
      <w:pPr>
        <w:ind w:left="-5" w:right="0"/>
      </w:pPr>
      <w:r>
        <w:t xml:space="preserve">Wskaźniki te dla Gminy Węgliniec są w kolejnych latach objętych Prognozą zachowane. </w:t>
      </w:r>
    </w:p>
    <w:p w:rsidR="00280102" w:rsidRDefault="00000000">
      <w:pPr>
        <w:pStyle w:val="Nagwek1"/>
        <w:ind w:left="-5" w:right="0"/>
      </w:pPr>
      <w:r>
        <w:t xml:space="preserve">Prognozowana łączna kwota spłaty zobowiązań  </w:t>
      </w:r>
    </w:p>
    <w:p w:rsidR="00280102" w:rsidRDefault="00000000">
      <w:pPr>
        <w:ind w:left="-5" w:right="0"/>
      </w:pPr>
      <w:r>
        <w:t xml:space="preserve">Zgodnie z art. 243 ustawy o finansach publicznych organ stanowiący jednostki samorządu terytorialnego nie może uchwalić budżetu, którego realizacja spowoduje, że w roku budżetowym oraz w każdym roku następującym po roku budżetowym relacja łącznej kwoty przypadających w danym roku budżetowym: </w:t>
      </w:r>
    </w:p>
    <w:p w:rsidR="00280102" w:rsidRDefault="00000000">
      <w:pPr>
        <w:numPr>
          <w:ilvl w:val="0"/>
          <w:numId w:val="13"/>
        </w:numPr>
        <w:ind w:right="0"/>
      </w:pPr>
      <w:r>
        <w:t xml:space="preserve">spłat rat kredytów i pożyczek, o których mowa w art. 89 ust. 1 pkt 2–4 oraz art. 90, wraz z należnymi w danym roku wydatkami bieżącymi na obsługę zobowiązań, o których mowa w art. 89 ust. 1 i art. 90, w tym odsetkami od kredytów i pożyczek,  </w:t>
      </w:r>
    </w:p>
    <w:p w:rsidR="00280102" w:rsidRDefault="00000000">
      <w:pPr>
        <w:numPr>
          <w:ilvl w:val="0"/>
          <w:numId w:val="13"/>
        </w:numPr>
        <w:ind w:right="0"/>
      </w:pPr>
      <w:r>
        <w:t xml:space="preserve">wykupów papierów wartościowych emitowanych na cele określone w art. 89 ust. 1 pkt 2–4 oraz art. 90 wraz z należnymi w danym roku wydatkami bieżącymi na obsługę zobowiązań wynikających z papierów wartościowych emitowanych na cele określone w art. 89 ust. 1 i art. 90, w tym odsetkami i dyskontem od tych papierów,  </w:t>
      </w:r>
    </w:p>
    <w:p w:rsidR="00280102" w:rsidRDefault="00000000">
      <w:pPr>
        <w:numPr>
          <w:ilvl w:val="0"/>
          <w:numId w:val="13"/>
        </w:numPr>
        <w:ind w:right="0"/>
      </w:pPr>
      <w:r>
        <w:t xml:space="preserve">spłat rat zobowiązań zaliczanych do tytułu dłużnego, o którym mowa w art. 72 ust. 1 pkt 2, innych niż określone w pkt 1, z wyłączeniem rat zobowiązań określonych w art. 91 ust. 3 pkt 1, wraz z należnymi w danym roku wydatkami bieżącymi na obsługę zobowiązań zaliczanych do tytułu dłużnego, o którym mowa w art. 72 ust. 1 pkt 2, innych niż określone w pkt 1,  </w:t>
      </w:r>
    </w:p>
    <w:p w:rsidR="00280102" w:rsidRDefault="00000000">
      <w:pPr>
        <w:numPr>
          <w:ilvl w:val="0"/>
          <w:numId w:val="13"/>
        </w:numPr>
        <w:ind w:right="0"/>
      </w:pPr>
      <w:r>
        <w:t xml:space="preserve">potencjalnych spłat kwot wynikających z udzielonych poręczeń oraz gwarancji – do planowanych dochodów bieżących budżetu przekroczy średnią arytmetyczną z obliczonych dla ostatnich siedmiu lat relacji jej dochodów bieżących pomniejszonych o wydatki bieżące do dochodów bieżących budżetu, obliczoną według wzoru.  </w:t>
      </w:r>
    </w:p>
    <w:p w:rsidR="00280102" w:rsidRDefault="00000000">
      <w:pPr>
        <w:ind w:left="-5" w:right="0"/>
      </w:pPr>
      <w:r>
        <w:lastRenderedPageBreak/>
        <w:t xml:space="preserve">Ustawodawca w ustawie z dnia 15 września 2022r. o zmianie ustawy o dochodach jednostek samorządu terytorialnego oraz niektórych innych ustaw złagodził przepisy ustawy o finansach publicznych w zakresie zachowania relacji z art. 242 i art.243 na okres 2023-2025 roku, co wynikało z bardzo trudnej sytuacji samorządów w związku ze spadkiem dochodów z podatku dochodowego od osób fizycznych, przy jednoczesnym kilkudziesięcioprocentowym wzroście cen podstawowych usług i nośników energii. Warunkiem nowym określonym w ustawie jest przy tym, aby w latach 2023-2025 prognozowana łączna kwota długu jednostki samorządu terytorialnego na koniec danego roku nie przekroczy 100% planowanych dochodów ogółem, pomniejszonych o planowane kwoty dotacji i środków o podobnym charakterze. Relacja ta jest w Gminie Węgliniec zachowana i wynosi w roku 2025 15,10%.  </w:t>
      </w:r>
    </w:p>
    <w:p w:rsidR="00280102" w:rsidRDefault="00000000">
      <w:pPr>
        <w:ind w:left="-5" w:right="0"/>
      </w:pPr>
      <w:r>
        <w:t xml:space="preserve">Nowa ustawa z 2024r. o dochodach jednostek samorządu terytorialnego przedłuża te złagodzone zasady do końca 2029r.  </w:t>
      </w:r>
    </w:p>
    <w:p w:rsidR="00280102" w:rsidRDefault="00000000">
      <w:pPr>
        <w:ind w:left="-5" w:right="0"/>
      </w:pPr>
      <w:r>
        <w:t xml:space="preserve">Prognozowane dla Gminy Węgliniec zaciągane zobowiązania i ich spłaty nie </w:t>
      </w:r>
      <w:proofErr w:type="gramStart"/>
      <w:r>
        <w:t>skutkują  przekroczeniem</w:t>
      </w:r>
      <w:proofErr w:type="gramEnd"/>
      <w:r>
        <w:t xml:space="preserve"> indywidualnych wskaźników dopuszczalnej spłaty. W latach 2022-2025 relacja z art. 243 mówiąca o obligatoryjnym ujęciu wskaźników obliczanych według wzoru z danych za 7 lat poprzedzających rok budżetowy została zmieniona przez ustawodawcę, który dał w tym przypadku możliwość wyboru okresu obliczenia dopuszczalnych wskaźników: 7lat bądź 3 lata.  </w:t>
      </w:r>
    </w:p>
    <w:p w:rsidR="00280102" w:rsidRDefault="00000000">
      <w:pPr>
        <w:ind w:left="-5" w:right="0"/>
      </w:pPr>
      <w:r>
        <w:t xml:space="preserve">W przypadku naszej Gminy analiza danych do WPF pozwalała stwierdzić, że korzystniejszym okresem wyboru powinien być okres 7-letni. Decyzję o wyborze średniej z 7 lat podjął Burmistrz Zarządzeniem nr 130/2021 z dnia 22.12.2021r. </w:t>
      </w:r>
    </w:p>
    <w:p w:rsidR="00280102" w:rsidRDefault="00000000">
      <w:pPr>
        <w:spacing w:after="156" w:line="260" w:lineRule="auto"/>
        <w:ind w:left="-5" w:right="0"/>
        <w:jc w:val="left"/>
      </w:pPr>
      <w:r>
        <w:rPr>
          <w:b/>
        </w:rPr>
        <w:t xml:space="preserve">Finansowanie deficytu i przeznaczanie nadwyżki. </w:t>
      </w:r>
    </w:p>
    <w:p w:rsidR="00280102" w:rsidRDefault="00000000">
      <w:pPr>
        <w:ind w:left="-5" w:right="0"/>
      </w:pPr>
      <w:r>
        <w:t xml:space="preserve">W związku z przepisem art. 89 ust. 1 ustawy z dnia 27 sierpnia 2009r.  o finansach publicznych przewiduje się, że w poszczególnych latach mogą być zaciągane kredyty krótkoterminowe na wyprzedzające finansowanie działań finansowanych ze środków pochodzących z budżetu Unii Europejskiej lub/i pokrycie występującego w ciągu roku przejściowego deficytu budżetu jednostki samorządu terytorialnego. W takim przypadku ich spłata następuje w tym samym roku, w którym zostały zaciągnięte.  </w:t>
      </w:r>
    </w:p>
    <w:p w:rsidR="00280102" w:rsidRDefault="00000000">
      <w:pPr>
        <w:ind w:left="-5" w:right="0"/>
      </w:pPr>
      <w:r>
        <w:t xml:space="preserve">W przypadku planowania w danym roku kredytów i pożyczek, muszą mieć one pokrycie w nadwyżce budżetowej danego roku, nadwyżce budżetowej z lat poprzednich lub wolnych środkach. Nadwyżka budżetowa przeznaczana jest na planowane spłaty kredytów i pożyczek. </w:t>
      </w:r>
    </w:p>
    <w:p w:rsidR="00280102" w:rsidRDefault="00000000">
      <w:pPr>
        <w:spacing w:after="156" w:line="260" w:lineRule="auto"/>
        <w:ind w:left="-5" w:right="0"/>
        <w:jc w:val="left"/>
      </w:pPr>
      <w:r>
        <w:rPr>
          <w:b/>
        </w:rPr>
        <w:t xml:space="preserve">Kwota długu, sposób jego sfinansowania i </w:t>
      </w:r>
      <w:proofErr w:type="gramStart"/>
      <w:r>
        <w:rPr>
          <w:b/>
        </w:rPr>
        <w:t>relacja</w:t>
      </w:r>
      <w:proofErr w:type="gramEnd"/>
      <w:r>
        <w:rPr>
          <w:b/>
        </w:rPr>
        <w:t xml:space="preserve"> o której mowa w art. 243 ustawy o finansach publicznych. </w:t>
      </w:r>
      <w:r>
        <w:t xml:space="preserve"> </w:t>
      </w:r>
    </w:p>
    <w:p w:rsidR="00280102" w:rsidRDefault="00000000">
      <w:pPr>
        <w:ind w:left="-5" w:right="0"/>
      </w:pPr>
      <w:r>
        <w:t xml:space="preserve">Przewidywany w 2025 roku poziom zadłużenia wynosi 10.007.229,00zł, tj. 15,10% planowanych dochodów gminy. W latach następnych począwszy od 2026r. systematycznie maleje. Poziom dopuszczalnego zadłużenia jest indywidualnie obliczany dla każdej Gminy. Wskaźniki te dla Gminy Węgliniec są w kolejnych latach objętych Prognozą zachowane. </w:t>
      </w:r>
    </w:p>
    <w:p w:rsidR="00280102" w:rsidRDefault="00000000">
      <w:pPr>
        <w:ind w:left="-5" w:right="0"/>
      </w:pPr>
      <w:r>
        <w:lastRenderedPageBreak/>
        <w:t xml:space="preserve">W prognozie nie założono przychodów z nowych kredytów w latach 2025-2040, będą one uruchamiane sukcesywnie w miarę przystępowania do realizacji dużych przedsięwzięć.  </w:t>
      </w:r>
    </w:p>
    <w:p w:rsidR="00280102" w:rsidRDefault="00000000">
      <w:pPr>
        <w:ind w:left="-5" w:right="0"/>
      </w:pPr>
      <w:r>
        <w:t xml:space="preserve">W latach objętych prognozą nie zakłada </w:t>
      </w:r>
      <w:proofErr w:type="gramStart"/>
      <w:r>
        <w:t>się  zaciągania</w:t>
      </w:r>
      <w:proofErr w:type="gramEnd"/>
      <w:r>
        <w:t xml:space="preserve"> zobowiązań przez związki, do których należy gmina oraz wystąpienia zobowiązań wymagalnych. </w:t>
      </w:r>
    </w:p>
    <w:p w:rsidR="00280102" w:rsidRDefault="00000000">
      <w:pPr>
        <w:ind w:left="-5" w:right="0"/>
      </w:pPr>
      <w:r>
        <w:t xml:space="preserve">Kwota wykazana jako dług na koniec każdego roku jest wynikiem działania: dług z poprzedniego roku + zaciągany dług – spłata długu. Na poziom kwoty długu wpływa mają także dokonane jego umorzenia. Ewentualne umorzenia pożyczek będą ujmowane sukcesywnie. W pozycji tej nie uwzględnia się długu związków, do których należy gmina.  </w:t>
      </w:r>
    </w:p>
    <w:p w:rsidR="00280102" w:rsidRDefault="00000000">
      <w:pPr>
        <w:ind w:left="-5" w:right="0"/>
      </w:pPr>
      <w:r>
        <w:t xml:space="preserve">Sposób finansowania długu – przyjmuje się, że dług (jego spłata) jest finansowana w pierwszej kolejności z nadwyżki budżetowej, nadwyżki z lat poprzednich. W następnej kolejności dług finansuje się nowo zaciąganym długiem lub pojawiającymi się wolnymi środkami na rachunku budżetu gminy.  W Wieloletniej Prognozie Finansowej na lata 2026-2040 nie przewidziano wolnych środków jako przychodów budżetów kolejnych lat. Pojawiające się wolne środki będą wprowadzane po zakończeniu każdego roku budżetowego i sporządzeniu sprawozdania finansowego Gminy Węgliniec.  </w:t>
      </w:r>
    </w:p>
    <w:p w:rsidR="00280102" w:rsidRDefault="00000000">
      <w:pPr>
        <w:ind w:left="-5" w:right="0"/>
      </w:pPr>
      <w:r>
        <w:t xml:space="preserve">W roku 2025r.  zaplanowano przychody: </w:t>
      </w:r>
    </w:p>
    <w:p w:rsidR="00280102" w:rsidRDefault="00000000">
      <w:pPr>
        <w:numPr>
          <w:ilvl w:val="0"/>
          <w:numId w:val="14"/>
        </w:numPr>
        <w:ind w:right="0"/>
      </w:pPr>
      <w:r>
        <w:t xml:space="preserve">z wolnych środków, tj. nadwyżki środków pieniężnych na rachunku bieżącym budżetu Gminy z lat ubiegłych- w wysokości 1.847.000,00zł </w:t>
      </w:r>
    </w:p>
    <w:p w:rsidR="00280102" w:rsidRDefault="00000000">
      <w:pPr>
        <w:numPr>
          <w:ilvl w:val="0"/>
          <w:numId w:val="14"/>
        </w:numPr>
        <w:ind w:right="0"/>
      </w:pPr>
      <w:r>
        <w:t xml:space="preserve">niewykorzystanych środków pieniężnych na rachunku bieżącym budżetu, wynikających z rozliczenia dochodów i wydatków nimi finansowanych związanych ze szczególnymi zasadami wykonywania budżetu określonymi w odrębnych ustawach- 31.391,32zł. Są to środki pozostałe na rachunku budżetu Gminy z roku 2024 z przeznaczeniem na realizację zadań określonych w gminnym programie profilaktyki i rozwiązywania problemów alkoholowych i zwalczania narkomanii.  </w:t>
      </w:r>
    </w:p>
    <w:p w:rsidR="00280102" w:rsidRDefault="00000000">
      <w:pPr>
        <w:numPr>
          <w:ilvl w:val="0"/>
          <w:numId w:val="14"/>
        </w:numPr>
        <w:ind w:right="0"/>
      </w:pPr>
      <w:r>
        <w:t xml:space="preserve">niewykorzystanych środków pieniężnych na rachunku bieżącym budżetu z rozliczeń środków określonych w art. 5 ust. 1 pkt 2 ustawy o finansach publicznych i dotacji na realizację programu finansowanego z udziałem tych środków w wysokości 680.209,84zł, z tego: </w:t>
      </w:r>
    </w:p>
    <w:p w:rsidR="00280102" w:rsidRDefault="00000000">
      <w:pPr>
        <w:numPr>
          <w:ilvl w:val="0"/>
          <w:numId w:val="14"/>
        </w:numPr>
        <w:spacing w:after="161" w:line="257" w:lineRule="auto"/>
        <w:ind w:right="0"/>
      </w:pPr>
      <w:r>
        <w:rPr>
          <w:i/>
        </w:rPr>
        <w:t xml:space="preserve">32.880,17zł - środki pozostałe na 31.12.2024r. na wydzielonym rachunku projektu „Poprawa jakości edukacji przedszkolnej w Miejskim Przedszkolu Publicznym w Węglińcu” </w:t>
      </w:r>
    </w:p>
    <w:p w:rsidR="00280102" w:rsidRDefault="00000000">
      <w:pPr>
        <w:numPr>
          <w:ilvl w:val="0"/>
          <w:numId w:val="14"/>
        </w:numPr>
        <w:spacing w:after="161" w:line="257" w:lineRule="auto"/>
        <w:ind w:right="0"/>
      </w:pPr>
      <w:r>
        <w:rPr>
          <w:i/>
        </w:rPr>
        <w:t xml:space="preserve">647.329,67zł - środki otrzymane przez Gminę z budżetu Unii Europejskiej i budżetu państwa na finansowanie zadania „Cyberbezpieczny samorząd”, które zgodnie z założeniami Projektu będą wydatkowane w 2025r. (środki na Projekt zostały zabezpieczone w uchwale nr 145/XI/2024 w sprawie budżetu gminy Węgliniec na 2025rok). </w:t>
      </w:r>
    </w:p>
    <w:p w:rsidR="00280102" w:rsidRDefault="00000000">
      <w:pPr>
        <w:ind w:left="-5" w:right="0"/>
      </w:pPr>
      <w:r>
        <w:t xml:space="preserve"> W Wieloletniej Prognozie Finansowej nie przewiduje </w:t>
      </w:r>
      <w:proofErr w:type="gramStart"/>
      <w:r>
        <w:t>się  udzielenia</w:t>
      </w:r>
      <w:proofErr w:type="gramEnd"/>
      <w:r>
        <w:t xml:space="preserve"> pożyczek z budżetu gminy.  </w:t>
      </w:r>
    </w:p>
    <w:p w:rsidR="00280102" w:rsidRDefault="00000000">
      <w:pPr>
        <w:ind w:left="-5" w:right="0"/>
      </w:pPr>
      <w:proofErr w:type="gramStart"/>
      <w:r>
        <w:lastRenderedPageBreak/>
        <w:t>Relacja</w:t>
      </w:r>
      <w:proofErr w:type="gramEnd"/>
      <w:r>
        <w:t xml:space="preserve"> o której mowa w art. 243 ustawy o finansach publicznych wyliczona została </w:t>
      </w:r>
      <w:proofErr w:type="gramStart"/>
      <w:r>
        <w:t>w  załączniku</w:t>
      </w:r>
      <w:proofErr w:type="gramEnd"/>
      <w:r>
        <w:t xml:space="preserve"> nr 1 do uchwały. Wielkości w tym wierszu wyliczane są </w:t>
      </w:r>
      <w:proofErr w:type="gramStart"/>
      <w:r>
        <w:t>do  czwartego</w:t>
      </w:r>
      <w:proofErr w:type="gramEnd"/>
      <w:r>
        <w:t xml:space="preserve"> miejsca po przecinku co odpowiada zapisowi procentowemu do drugiego miejsca po przecinku, np: 12,25 % = 0,1225. </w:t>
      </w:r>
    </w:p>
    <w:p w:rsidR="00280102" w:rsidRDefault="00000000">
      <w:pPr>
        <w:ind w:left="-5" w:right="0"/>
      </w:pPr>
      <w:r>
        <w:t xml:space="preserve">Wszystkie wskaźniki, obliczane w Wieloletniej Prognozie Finansowej Gminy Węgliniec na lata 2025-2040 mieszczą się w granicach określonych przepisami ustawowymi. </w:t>
      </w:r>
    </w:p>
    <w:p w:rsidR="00280102" w:rsidRDefault="00000000">
      <w:pPr>
        <w:pStyle w:val="Nagwek1"/>
        <w:ind w:left="-5" w:right="0"/>
      </w:pPr>
      <w:r>
        <w:t xml:space="preserve">Podsumowanie </w:t>
      </w:r>
    </w:p>
    <w:p w:rsidR="00280102" w:rsidRDefault="00000000">
      <w:pPr>
        <w:ind w:left="-5" w:right="0"/>
      </w:pPr>
      <w:r>
        <w:t xml:space="preserve">W opracowanych prognozach staraliśmy się opierać na pewnych, realistycznych założeniach. W przypadku radykalnego pogorszenia się sytuacji finansowej Gminy należy opracować strategię dalszego ograniczania wydatków bieżących lub zapewnienia rozwiązań generujących dodatkowe dochody bieżące.  </w:t>
      </w:r>
    </w:p>
    <w:p w:rsidR="00280102" w:rsidRDefault="00000000">
      <w:pPr>
        <w:ind w:left="-5" w:right="0"/>
      </w:pPr>
      <w:r>
        <w:t xml:space="preserve">W każdym przypadku wygenerowania dodatkowych dochodów bieżących w roku 2025 lub zwiększenia kwoty wolnych środków na rachunku bankowym budżetu Gminy powstającej na koniec roku należy kierować je w znacznej części na zmniejszenie planowanego do zaciągnięcia kredytu długoterminowego lub pokrycie nie uzyskanych dochodów bieżących lub majątkowych.  </w:t>
      </w:r>
    </w:p>
    <w:p w:rsidR="00280102" w:rsidRDefault="00000000">
      <w:pPr>
        <w:spacing w:after="158" w:line="259" w:lineRule="auto"/>
        <w:ind w:left="0" w:right="0" w:firstLine="0"/>
        <w:jc w:val="left"/>
      </w:pPr>
      <w:r>
        <w:t xml:space="preserve"> </w:t>
      </w:r>
    </w:p>
    <w:p w:rsidR="00280102" w:rsidRDefault="00000000">
      <w:pPr>
        <w:spacing w:after="158" w:line="259" w:lineRule="auto"/>
        <w:ind w:left="0" w:right="0" w:firstLine="0"/>
        <w:jc w:val="left"/>
      </w:pPr>
      <w:r>
        <w:t xml:space="preserve"> </w:t>
      </w:r>
    </w:p>
    <w:p w:rsidR="00280102" w:rsidRDefault="00000000">
      <w:pPr>
        <w:spacing w:after="158" w:line="259" w:lineRule="auto"/>
        <w:ind w:left="0" w:right="0" w:firstLine="0"/>
        <w:jc w:val="left"/>
      </w:pPr>
      <w:r>
        <w:t xml:space="preserve"> </w:t>
      </w:r>
    </w:p>
    <w:p w:rsidR="00280102" w:rsidRDefault="00000000">
      <w:pPr>
        <w:spacing w:after="156" w:line="259" w:lineRule="auto"/>
        <w:ind w:left="0" w:right="0" w:firstLine="0"/>
        <w:jc w:val="left"/>
      </w:pPr>
      <w:r>
        <w:t xml:space="preserve"> </w:t>
      </w:r>
    </w:p>
    <w:p w:rsidR="00280102" w:rsidRDefault="00000000">
      <w:pPr>
        <w:spacing w:line="259" w:lineRule="auto"/>
        <w:ind w:left="0" w:right="0" w:firstLine="0"/>
        <w:jc w:val="left"/>
      </w:pPr>
      <w:r>
        <w:t xml:space="preserve"> </w:t>
      </w:r>
    </w:p>
    <w:p w:rsidR="00280102" w:rsidRDefault="00000000">
      <w:pPr>
        <w:spacing w:after="158" w:line="259" w:lineRule="auto"/>
        <w:ind w:left="0" w:right="0" w:firstLine="0"/>
        <w:jc w:val="left"/>
      </w:pPr>
      <w:r>
        <w:t xml:space="preserve"> </w:t>
      </w:r>
    </w:p>
    <w:p w:rsidR="00280102" w:rsidRDefault="00000000">
      <w:pPr>
        <w:spacing w:after="158" w:line="259" w:lineRule="auto"/>
        <w:ind w:left="0" w:right="0" w:firstLine="0"/>
        <w:jc w:val="left"/>
      </w:pPr>
      <w:r>
        <w:t xml:space="preserve"> </w:t>
      </w:r>
    </w:p>
    <w:p w:rsidR="00280102" w:rsidRDefault="00000000">
      <w:pPr>
        <w:spacing w:after="0" w:line="259" w:lineRule="auto"/>
        <w:ind w:left="0" w:right="0" w:firstLine="0"/>
        <w:jc w:val="left"/>
      </w:pPr>
      <w:r>
        <w:t xml:space="preserve"> </w:t>
      </w:r>
    </w:p>
    <w:sectPr w:rsidR="00280102">
      <w:footerReference w:type="even" r:id="rId95"/>
      <w:footerReference w:type="default" r:id="rId96"/>
      <w:footerReference w:type="first" r:id="rId97"/>
      <w:pgSz w:w="11894" w:h="15840"/>
      <w:pgMar w:top="1473" w:right="1413" w:bottom="1525" w:left="1416" w:header="708" w:footer="262"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61AC3" w:rsidRDefault="00661AC3">
      <w:pPr>
        <w:spacing w:after="0" w:line="240" w:lineRule="auto"/>
      </w:pPr>
      <w:r>
        <w:separator/>
      </w:r>
    </w:p>
  </w:endnote>
  <w:endnote w:type="continuationSeparator" w:id="0">
    <w:p w:rsidR="00661AC3" w:rsidRDefault="00661A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80102" w:rsidRDefault="00280102">
    <w:pPr>
      <w:spacing w:after="160" w:line="259" w:lineRule="auto"/>
      <w:ind w:left="0" w:righ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80102" w:rsidRDefault="00280102">
    <w:pPr>
      <w:spacing w:after="16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80102" w:rsidRDefault="00280102">
    <w:pPr>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80102" w:rsidRDefault="00000000">
    <w:pPr>
      <w:spacing w:after="0" w:line="259" w:lineRule="auto"/>
      <w:ind w:left="-440" w:right="-440" w:firstLine="0"/>
      <w:jc w:val="right"/>
    </w:pPr>
    <w:r>
      <w:t>––––––––––––––––––––––––––––––––––––––––––––––––––––––––––––––––––––––––––––––––––––––––––––––––––––––––––––––––––––––––––––</w:t>
    </w:r>
  </w:p>
  <w:p w:rsidR="00280102" w:rsidRDefault="00000000">
    <w:pPr>
      <w:tabs>
        <w:tab w:val="right" w:pos="14398"/>
      </w:tabs>
      <w:spacing w:after="0" w:line="259" w:lineRule="auto"/>
      <w:ind w:left="-440" w:right="-440" w:firstLine="0"/>
      <w:jc w:val="left"/>
    </w:pPr>
    <w:r>
      <w:rPr>
        <w:sz w:val="18"/>
      </w:rPr>
      <w:t>Id: BD3E5C9D-B6F6-4BAB-913A-F86793A8FD07.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80102" w:rsidRDefault="00000000">
    <w:pPr>
      <w:spacing w:after="0" w:line="259" w:lineRule="auto"/>
      <w:ind w:left="-440" w:right="-440" w:firstLine="0"/>
      <w:jc w:val="right"/>
    </w:pPr>
    <w:r>
      <w:t>––––––––––––––––––––––––––––––––––––––––––––––––––––––––––––––––––––––––––––––––––––––––––––––––––––––––––––––––––––––––––––</w:t>
    </w:r>
  </w:p>
  <w:p w:rsidR="00280102" w:rsidRDefault="00000000">
    <w:pPr>
      <w:tabs>
        <w:tab w:val="right" w:pos="14398"/>
      </w:tabs>
      <w:spacing w:after="0" w:line="259" w:lineRule="auto"/>
      <w:ind w:left="-440" w:right="-440" w:firstLine="0"/>
      <w:jc w:val="left"/>
    </w:pPr>
    <w:r>
      <w:rPr>
        <w:sz w:val="18"/>
      </w:rPr>
      <w:t>Id: BD3E5C9D-B6F6-4BAB-913A-F86793A8FD07.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80102" w:rsidRDefault="00000000">
    <w:pPr>
      <w:spacing w:after="0" w:line="259" w:lineRule="auto"/>
      <w:ind w:left="-440" w:right="-440" w:firstLine="0"/>
      <w:jc w:val="right"/>
    </w:pPr>
    <w:r>
      <w:t>––––––––––––––––––––––––––––––––––––––––––––––––––––––––––––––––––––––––––––––––––––––––––––––––––––––––––––––––––––––––––––</w:t>
    </w:r>
  </w:p>
  <w:p w:rsidR="00280102" w:rsidRDefault="00000000">
    <w:pPr>
      <w:tabs>
        <w:tab w:val="right" w:pos="14398"/>
      </w:tabs>
      <w:spacing w:after="0" w:line="259" w:lineRule="auto"/>
      <w:ind w:left="-440" w:right="-440" w:firstLine="0"/>
      <w:jc w:val="left"/>
    </w:pPr>
    <w:r>
      <w:rPr>
        <w:sz w:val="18"/>
      </w:rPr>
      <w:t>Id: BD3E5C9D-B6F6-4BAB-913A-F86793A8FD07.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80102" w:rsidRDefault="00280102">
    <w:pPr>
      <w:spacing w:after="160" w:line="259" w:lineRule="auto"/>
      <w:ind w:left="0" w:right="0" w:firstLine="0"/>
      <w:jc w:val="left"/>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80102" w:rsidRDefault="00280102">
    <w:pPr>
      <w:spacing w:after="160" w:line="259" w:lineRule="auto"/>
      <w:ind w:left="0" w:right="0" w:firstLine="0"/>
      <w:jc w:val="left"/>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80102" w:rsidRDefault="00280102">
    <w:pPr>
      <w:spacing w:after="160" w:line="259" w:lineRule="auto"/>
      <w:ind w:left="0" w:right="0" w:firstLine="0"/>
      <w:jc w:val="left"/>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80102" w:rsidRDefault="00000000">
    <w:pPr>
      <w:spacing w:after="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280102" w:rsidRDefault="00000000">
    <w:pPr>
      <w:spacing w:after="39" w:line="259" w:lineRule="auto"/>
      <w:ind w:left="0" w:right="0" w:firstLine="0"/>
      <w:jc w:val="left"/>
    </w:pPr>
    <w:r>
      <w:rPr>
        <w:rFonts w:ascii="Calibri" w:eastAsia="Calibri" w:hAnsi="Calibri" w:cs="Calibri"/>
        <w:sz w:val="22"/>
      </w:rPr>
      <w:t xml:space="preserve"> </w:t>
    </w:r>
  </w:p>
  <w:p w:rsidR="00280102" w:rsidRDefault="00000000">
    <w:pPr>
      <w:spacing w:after="0" w:line="259" w:lineRule="auto"/>
      <w:ind w:left="-416" w:right="-413" w:firstLine="0"/>
    </w:pPr>
    <w:r>
      <w:t>–––––––––––––––––––––––––––––––––––––––––––––––––––––––––––––––––––––––––––––––––––</w:t>
    </w:r>
  </w:p>
  <w:p w:rsidR="00280102" w:rsidRDefault="00000000">
    <w:pPr>
      <w:tabs>
        <w:tab w:val="right" w:pos="9478"/>
      </w:tabs>
      <w:spacing w:after="0" w:line="259" w:lineRule="auto"/>
      <w:ind w:left="-416" w:right="-413" w:firstLine="0"/>
      <w:jc w:val="left"/>
    </w:pPr>
    <w:r>
      <w:rPr>
        <w:sz w:val="18"/>
      </w:rPr>
      <w:t>Id: BD3E5C9D-B6F6-4BAB-913A-F86793A8FD07.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80102" w:rsidRDefault="00000000">
    <w:pPr>
      <w:spacing w:after="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280102" w:rsidRDefault="00000000">
    <w:pPr>
      <w:spacing w:after="39" w:line="259" w:lineRule="auto"/>
      <w:ind w:left="0" w:right="0" w:firstLine="0"/>
      <w:jc w:val="left"/>
    </w:pPr>
    <w:r>
      <w:rPr>
        <w:rFonts w:ascii="Calibri" w:eastAsia="Calibri" w:hAnsi="Calibri" w:cs="Calibri"/>
        <w:sz w:val="22"/>
      </w:rPr>
      <w:t xml:space="preserve"> </w:t>
    </w:r>
  </w:p>
  <w:p w:rsidR="00280102" w:rsidRDefault="00000000">
    <w:pPr>
      <w:spacing w:after="0" w:line="259" w:lineRule="auto"/>
      <w:ind w:left="-416" w:right="-413" w:firstLine="0"/>
    </w:pPr>
    <w:r>
      <w:t>–––––––––––––––––––––––––––––––––––––––––––––––––––––––––––––––––––––––––––––––––––</w:t>
    </w:r>
  </w:p>
  <w:p w:rsidR="00280102" w:rsidRDefault="00000000">
    <w:pPr>
      <w:tabs>
        <w:tab w:val="right" w:pos="9478"/>
      </w:tabs>
      <w:spacing w:after="0" w:line="259" w:lineRule="auto"/>
      <w:ind w:left="-416" w:right="-413" w:firstLine="0"/>
      <w:jc w:val="left"/>
    </w:pPr>
    <w:r>
      <w:rPr>
        <w:sz w:val="18"/>
      </w:rPr>
      <w:t>Id: BD3E5C9D-B6F6-4BAB-913A-F86793A8FD07.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80102" w:rsidRDefault="00000000">
    <w:pPr>
      <w:spacing w:after="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280102" w:rsidRDefault="00000000">
    <w:pPr>
      <w:spacing w:after="39" w:line="259" w:lineRule="auto"/>
      <w:ind w:left="0" w:right="0" w:firstLine="0"/>
      <w:jc w:val="left"/>
    </w:pPr>
    <w:r>
      <w:rPr>
        <w:rFonts w:ascii="Calibri" w:eastAsia="Calibri" w:hAnsi="Calibri" w:cs="Calibri"/>
        <w:sz w:val="22"/>
      </w:rPr>
      <w:t xml:space="preserve"> </w:t>
    </w:r>
  </w:p>
  <w:p w:rsidR="00280102" w:rsidRDefault="00000000">
    <w:pPr>
      <w:spacing w:after="0" w:line="259" w:lineRule="auto"/>
      <w:ind w:left="-416" w:right="-413" w:firstLine="0"/>
    </w:pPr>
    <w:r>
      <w:t>–––––––––––––––––––––––––––––––––––––––––––––––––––––––––––––––––––––––––––––––––––</w:t>
    </w:r>
  </w:p>
  <w:p w:rsidR="00280102" w:rsidRDefault="00000000">
    <w:pPr>
      <w:tabs>
        <w:tab w:val="right" w:pos="9478"/>
      </w:tabs>
      <w:spacing w:after="0" w:line="259" w:lineRule="auto"/>
      <w:ind w:left="-416" w:right="-413" w:firstLine="0"/>
      <w:jc w:val="left"/>
    </w:pPr>
    <w:r>
      <w:rPr>
        <w:sz w:val="18"/>
      </w:rPr>
      <w:t>Id: BD3E5C9D-B6F6-4BAB-913A-F86793A8FD07.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61AC3" w:rsidRDefault="00661AC3">
      <w:pPr>
        <w:spacing w:after="0" w:line="240" w:lineRule="auto"/>
      </w:pPr>
      <w:r>
        <w:separator/>
      </w:r>
    </w:p>
  </w:footnote>
  <w:footnote w:type="continuationSeparator" w:id="0">
    <w:p w:rsidR="00661AC3" w:rsidRDefault="00661A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E2D70"/>
    <w:multiLevelType w:val="hybridMultilevel"/>
    <w:tmpl w:val="CB14387A"/>
    <w:lvl w:ilvl="0" w:tplc="F7C25AB4">
      <w:start w:val="3"/>
      <w:numFmt w:val="decimal"/>
      <w:lvlText w:val="%1."/>
      <w:lvlJc w:val="left"/>
      <w:pPr>
        <w:ind w:left="1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1" w:tplc="2AD2367E">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2" w:tplc="E36C57A2">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3" w:tplc="544A0874">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4" w:tplc="A6D8202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5" w:tplc="C7F0D85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6" w:tplc="ACC45C2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7" w:tplc="C89CC15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8" w:tplc="C016AF2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abstractNum>
  <w:abstractNum w:abstractNumId="1" w15:restartNumberingAfterBreak="0">
    <w:nsid w:val="15063F9E"/>
    <w:multiLevelType w:val="hybridMultilevel"/>
    <w:tmpl w:val="993635D4"/>
    <w:lvl w:ilvl="0" w:tplc="4EEABDD8">
      <w:start w:val="1"/>
      <w:numFmt w:val="decimal"/>
      <w:lvlText w:val="%1."/>
      <w:lvlJc w:val="left"/>
      <w:pPr>
        <w:ind w:left="235"/>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1" w:tplc="BABE8DF6">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2" w:tplc="AB64AC9C">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3" w:tplc="49E6783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4" w:tplc="59BCE57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5" w:tplc="860603B8">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6" w:tplc="0F86F93A">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7" w:tplc="C2E66486">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8" w:tplc="C6D2FAF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abstractNum>
  <w:abstractNum w:abstractNumId="2" w15:restartNumberingAfterBreak="0">
    <w:nsid w:val="177F1432"/>
    <w:multiLevelType w:val="hybridMultilevel"/>
    <w:tmpl w:val="FAECD192"/>
    <w:lvl w:ilvl="0" w:tplc="61F465BC">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2987DC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2F0C1A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8261354">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1A4633E">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CD89F4C">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6F89858">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58E454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3E6550C">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D392E1A"/>
    <w:multiLevelType w:val="hybridMultilevel"/>
    <w:tmpl w:val="C97E83F4"/>
    <w:lvl w:ilvl="0" w:tplc="D18A1280">
      <w:start w:val="1"/>
      <w:numFmt w:val="bullet"/>
      <w:lvlText w:val="-"/>
      <w:lvlJc w:val="left"/>
      <w:pPr>
        <w:ind w:left="1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D54376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28ACDAA">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CAE63A0">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3FE69F8">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0941FEC">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C625ED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64CBBC0">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21C881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B0B4D6A"/>
    <w:multiLevelType w:val="hybridMultilevel"/>
    <w:tmpl w:val="4B521BC8"/>
    <w:lvl w:ilvl="0" w:tplc="3EB62DBE">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814A2BC">
      <w:start w:val="1"/>
      <w:numFmt w:val="bullet"/>
      <w:lvlText w:val="o"/>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3B8A4AE">
      <w:start w:val="1"/>
      <w:numFmt w:val="bullet"/>
      <w:lvlText w:val="▪"/>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03232F6">
      <w:start w:val="1"/>
      <w:numFmt w:val="bullet"/>
      <w:lvlText w:val="•"/>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96CB2C0">
      <w:start w:val="1"/>
      <w:numFmt w:val="bullet"/>
      <w:lvlText w:val="o"/>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FA4826E">
      <w:start w:val="1"/>
      <w:numFmt w:val="bullet"/>
      <w:lvlText w:val="▪"/>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95CC408">
      <w:start w:val="1"/>
      <w:numFmt w:val="bullet"/>
      <w:lvlText w:val="•"/>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7A8A008">
      <w:start w:val="1"/>
      <w:numFmt w:val="bullet"/>
      <w:lvlText w:val="o"/>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AE544E">
      <w:start w:val="1"/>
      <w:numFmt w:val="bullet"/>
      <w:lvlText w:val="▪"/>
      <w:lvlJc w:val="left"/>
      <w:pPr>
        <w:ind w:left="6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3583B83"/>
    <w:multiLevelType w:val="hybridMultilevel"/>
    <w:tmpl w:val="BCA83460"/>
    <w:lvl w:ilvl="0" w:tplc="C7CA1952">
      <w:start w:val="1"/>
      <w:numFmt w:val="bullet"/>
      <w:lvlText w:val="-"/>
      <w:lvlJc w:val="left"/>
      <w:pPr>
        <w:ind w:left="1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78C3926">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A16BB3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3C8CE08">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A56853E">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394DEE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EBE95B4">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AF4453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13878E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50E779A8"/>
    <w:multiLevelType w:val="hybridMultilevel"/>
    <w:tmpl w:val="039272FC"/>
    <w:lvl w:ilvl="0" w:tplc="8AAEB91A">
      <w:start w:val="1"/>
      <w:numFmt w:val="bullet"/>
      <w:lvlText w:val="-"/>
      <w:lvlJc w:val="left"/>
      <w:pPr>
        <w:ind w:left="2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0D67802">
      <w:start w:val="1"/>
      <w:numFmt w:val="bullet"/>
      <w:lvlText w:val="o"/>
      <w:lvlJc w:val="left"/>
      <w:pPr>
        <w:ind w:left="12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34408E2">
      <w:start w:val="1"/>
      <w:numFmt w:val="bullet"/>
      <w:lvlText w:val="▪"/>
      <w:lvlJc w:val="left"/>
      <w:pPr>
        <w:ind w:left="19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96A6740">
      <w:start w:val="1"/>
      <w:numFmt w:val="bullet"/>
      <w:lvlText w:val="•"/>
      <w:lvlJc w:val="left"/>
      <w:pPr>
        <w:ind w:left="26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DC60C4A">
      <w:start w:val="1"/>
      <w:numFmt w:val="bullet"/>
      <w:lvlText w:val="o"/>
      <w:lvlJc w:val="left"/>
      <w:pPr>
        <w:ind w:left="33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83C31C0">
      <w:start w:val="1"/>
      <w:numFmt w:val="bullet"/>
      <w:lvlText w:val="▪"/>
      <w:lvlJc w:val="left"/>
      <w:pPr>
        <w:ind w:left="4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1C06CC6">
      <w:start w:val="1"/>
      <w:numFmt w:val="bullet"/>
      <w:lvlText w:val="•"/>
      <w:lvlJc w:val="left"/>
      <w:pPr>
        <w:ind w:left="4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D226552">
      <w:start w:val="1"/>
      <w:numFmt w:val="bullet"/>
      <w:lvlText w:val="o"/>
      <w:lvlJc w:val="left"/>
      <w:pPr>
        <w:ind w:left="5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A326C3A">
      <w:start w:val="1"/>
      <w:numFmt w:val="bullet"/>
      <w:lvlText w:val="▪"/>
      <w:lvlJc w:val="left"/>
      <w:pPr>
        <w:ind w:left="6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542F6877"/>
    <w:multiLevelType w:val="hybridMultilevel"/>
    <w:tmpl w:val="D82A4F82"/>
    <w:lvl w:ilvl="0" w:tplc="A7865998">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87CE626">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6F031C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822F8F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2D03164">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238F43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54EDE1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8882F1C">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CD49F2A">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58236D7"/>
    <w:multiLevelType w:val="hybridMultilevel"/>
    <w:tmpl w:val="C4E8B198"/>
    <w:lvl w:ilvl="0" w:tplc="B676567E">
      <w:start w:val="1"/>
      <w:numFmt w:val="bullet"/>
      <w:lvlText w:val="-"/>
      <w:lvlJc w:val="left"/>
      <w:pPr>
        <w:ind w:left="2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CB29BAA">
      <w:start w:val="1"/>
      <w:numFmt w:val="bullet"/>
      <w:lvlText w:val="o"/>
      <w:lvlJc w:val="left"/>
      <w:pPr>
        <w:ind w:left="12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F567086">
      <w:start w:val="1"/>
      <w:numFmt w:val="bullet"/>
      <w:lvlText w:val="▪"/>
      <w:lvlJc w:val="left"/>
      <w:pPr>
        <w:ind w:left="19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66CA784">
      <w:start w:val="1"/>
      <w:numFmt w:val="bullet"/>
      <w:lvlText w:val="•"/>
      <w:lvlJc w:val="left"/>
      <w:pPr>
        <w:ind w:left="26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00023EC">
      <w:start w:val="1"/>
      <w:numFmt w:val="bullet"/>
      <w:lvlText w:val="o"/>
      <w:lvlJc w:val="left"/>
      <w:pPr>
        <w:ind w:left="33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AD615BC">
      <w:start w:val="1"/>
      <w:numFmt w:val="bullet"/>
      <w:lvlText w:val="▪"/>
      <w:lvlJc w:val="left"/>
      <w:pPr>
        <w:ind w:left="4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B7209DE">
      <w:start w:val="1"/>
      <w:numFmt w:val="bullet"/>
      <w:lvlText w:val="•"/>
      <w:lvlJc w:val="left"/>
      <w:pPr>
        <w:ind w:left="4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C482ADE">
      <w:start w:val="1"/>
      <w:numFmt w:val="bullet"/>
      <w:lvlText w:val="o"/>
      <w:lvlJc w:val="left"/>
      <w:pPr>
        <w:ind w:left="5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C225106">
      <w:start w:val="1"/>
      <w:numFmt w:val="bullet"/>
      <w:lvlText w:val="▪"/>
      <w:lvlJc w:val="left"/>
      <w:pPr>
        <w:ind w:left="6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60A61E09"/>
    <w:multiLevelType w:val="hybridMultilevel"/>
    <w:tmpl w:val="FFD43248"/>
    <w:lvl w:ilvl="0" w:tplc="5E1CB072">
      <w:start w:val="1"/>
      <w:numFmt w:val="bullet"/>
      <w:lvlText w:val="-"/>
      <w:lvlJc w:val="left"/>
      <w:pPr>
        <w:ind w:left="2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7ECA23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E74B9D8">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40C1E0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0BEE13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514739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39AABE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280C79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C506CE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646551A1"/>
    <w:multiLevelType w:val="hybridMultilevel"/>
    <w:tmpl w:val="AB8CB3A2"/>
    <w:lvl w:ilvl="0" w:tplc="C4C41872">
      <w:start w:val="1"/>
      <w:numFmt w:val="bullet"/>
      <w:lvlText w:val="-"/>
      <w:lvlJc w:val="left"/>
      <w:pPr>
        <w:ind w:left="2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4CE93BA">
      <w:start w:val="1"/>
      <w:numFmt w:val="bullet"/>
      <w:lvlText w:val="o"/>
      <w:lvlJc w:val="left"/>
      <w:pPr>
        <w:ind w:left="12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F828F78">
      <w:start w:val="1"/>
      <w:numFmt w:val="bullet"/>
      <w:lvlText w:val="▪"/>
      <w:lvlJc w:val="left"/>
      <w:pPr>
        <w:ind w:left="19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454B3D4">
      <w:start w:val="1"/>
      <w:numFmt w:val="bullet"/>
      <w:lvlText w:val="•"/>
      <w:lvlJc w:val="left"/>
      <w:pPr>
        <w:ind w:left="26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43C91E8">
      <w:start w:val="1"/>
      <w:numFmt w:val="bullet"/>
      <w:lvlText w:val="o"/>
      <w:lvlJc w:val="left"/>
      <w:pPr>
        <w:ind w:left="33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FD2E86A">
      <w:start w:val="1"/>
      <w:numFmt w:val="bullet"/>
      <w:lvlText w:val="▪"/>
      <w:lvlJc w:val="left"/>
      <w:pPr>
        <w:ind w:left="4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FCE4CF6">
      <w:start w:val="1"/>
      <w:numFmt w:val="bullet"/>
      <w:lvlText w:val="•"/>
      <w:lvlJc w:val="left"/>
      <w:pPr>
        <w:ind w:left="4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1BC05C0">
      <w:start w:val="1"/>
      <w:numFmt w:val="bullet"/>
      <w:lvlText w:val="o"/>
      <w:lvlJc w:val="left"/>
      <w:pPr>
        <w:ind w:left="5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A3044A0">
      <w:start w:val="1"/>
      <w:numFmt w:val="bullet"/>
      <w:lvlText w:val="▪"/>
      <w:lvlJc w:val="left"/>
      <w:pPr>
        <w:ind w:left="6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6C820407"/>
    <w:multiLevelType w:val="hybridMultilevel"/>
    <w:tmpl w:val="770462D8"/>
    <w:lvl w:ilvl="0" w:tplc="7AE63CDA">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7BE1CA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284D5A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1F8BB9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DA6666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CAECEF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3B42E9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A44C9B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18EF58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75CD1A10"/>
    <w:multiLevelType w:val="hybridMultilevel"/>
    <w:tmpl w:val="10443F76"/>
    <w:lvl w:ilvl="0" w:tplc="0AFCDB1E">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1B4814E">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2BCF40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02C6478">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C6E752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8000A2A">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43E3D2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3686622">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434110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77FE1160"/>
    <w:multiLevelType w:val="hybridMultilevel"/>
    <w:tmpl w:val="8B245B06"/>
    <w:lvl w:ilvl="0" w:tplc="5C62949A">
      <w:start w:val="1"/>
      <w:numFmt w:val="bullet"/>
      <w:lvlText w:val="-"/>
      <w:lvlJc w:val="left"/>
      <w:pPr>
        <w:ind w:left="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F601B26">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50254B4">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87482A4">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5506B7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B5E370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30E0C0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75C745C">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4E2DDD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1751080053">
    <w:abstractNumId w:val="8"/>
  </w:num>
  <w:num w:numId="2" w16cid:durableId="99254132">
    <w:abstractNumId w:val="10"/>
  </w:num>
  <w:num w:numId="3" w16cid:durableId="1879507494">
    <w:abstractNumId w:val="6"/>
  </w:num>
  <w:num w:numId="4" w16cid:durableId="887836790">
    <w:abstractNumId w:val="12"/>
  </w:num>
  <w:num w:numId="5" w16cid:durableId="1234463764">
    <w:abstractNumId w:val="5"/>
  </w:num>
  <w:num w:numId="6" w16cid:durableId="639266063">
    <w:abstractNumId w:val="3"/>
  </w:num>
  <w:num w:numId="7" w16cid:durableId="402221601">
    <w:abstractNumId w:val="1"/>
  </w:num>
  <w:num w:numId="8" w16cid:durableId="724067664">
    <w:abstractNumId w:val="0"/>
  </w:num>
  <w:num w:numId="9" w16cid:durableId="879123262">
    <w:abstractNumId w:val="9"/>
  </w:num>
  <w:num w:numId="10" w16cid:durableId="422997685">
    <w:abstractNumId w:val="13"/>
  </w:num>
  <w:num w:numId="11" w16cid:durableId="1567642713">
    <w:abstractNumId w:val="2"/>
  </w:num>
  <w:num w:numId="12" w16cid:durableId="1988901126">
    <w:abstractNumId w:val="7"/>
  </w:num>
  <w:num w:numId="13" w16cid:durableId="1010066251">
    <w:abstractNumId w:val="11"/>
  </w:num>
  <w:num w:numId="14" w16cid:durableId="58380168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0102"/>
    <w:rsid w:val="00280102"/>
    <w:rsid w:val="004D721A"/>
    <w:rsid w:val="00661AC3"/>
    <w:rsid w:val="00E003D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9C798AA-2EC9-4FA2-99A3-76307CF71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l-PL" w:eastAsia="pl-P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59" w:line="258" w:lineRule="auto"/>
      <w:ind w:left="10" w:right="5" w:hanging="10"/>
      <w:jc w:val="both"/>
    </w:pPr>
    <w:rPr>
      <w:rFonts w:ascii="Times New Roman" w:eastAsia="Times New Roman" w:hAnsi="Times New Roman" w:cs="Times New Roman"/>
      <w:color w:val="000000"/>
    </w:rPr>
  </w:style>
  <w:style w:type="paragraph" w:styleId="Nagwek1">
    <w:name w:val="heading 1"/>
    <w:next w:val="Normalny"/>
    <w:link w:val="Nagwek1Znak"/>
    <w:uiPriority w:val="9"/>
    <w:qFormat/>
    <w:pPr>
      <w:keepNext/>
      <w:keepLines/>
      <w:spacing w:after="156" w:line="260" w:lineRule="auto"/>
      <w:ind w:left="960" w:right="957" w:hanging="10"/>
      <w:outlineLvl w:val="0"/>
    </w:pPr>
    <w:rPr>
      <w:rFonts w:ascii="Times New Roman" w:eastAsia="Times New Roman" w:hAnsi="Times New Roman" w:cs="Times New Roman"/>
      <w:b/>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14.jpg"/><Relationship Id="rId21" Type="http://schemas.openxmlformats.org/officeDocument/2006/relationships/image" Target="media/image9.jpg"/><Relationship Id="rId34" Type="http://schemas.openxmlformats.org/officeDocument/2006/relationships/image" Target="media/image22.jpg"/><Relationship Id="rId42" Type="http://schemas.openxmlformats.org/officeDocument/2006/relationships/image" Target="media/image30.jpg"/><Relationship Id="rId47" Type="http://schemas.openxmlformats.org/officeDocument/2006/relationships/image" Target="media/image35.jpg"/><Relationship Id="rId50" Type="http://schemas.openxmlformats.org/officeDocument/2006/relationships/image" Target="media/image38.jpg"/><Relationship Id="rId55" Type="http://schemas.openxmlformats.org/officeDocument/2006/relationships/image" Target="media/image43.jpg"/><Relationship Id="rId63" Type="http://schemas.openxmlformats.org/officeDocument/2006/relationships/image" Target="media/image51.jpg"/><Relationship Id="rId68" Type="http://schemas.openxmlformats.org/officeDocument/2006/relationships/image" Target="media/image56.jpg"/><Relationship Id="rId76" Type="http://schemas.openxmlformats.org/officeDocument/2006/relationships/image" Target="media/image64.jpg"/><Relationship Id="rId84" Type="http://schemas.openxmlformats.org/officeDocument/2006/relationships/image" Target="media/image72.jpg"/><Relationship Id="rId89" Type="http://schemas.openxmlformats.org/officeDocument/2006/relationships/footer" Target="footer5.xml"/><Relationship Id="rId97" Type="http://schemas.openxmlformats.org/officeDocument/2006/relationships/footer" Target="footer12.xml"/><Relationship Id="rId7" Type="http://schemas.openxmlformats.org/officeDocument/2006/relationships/footer" Target="footer1.xml"/><Relationship Id="rId71" Type="http://schemas.openxmlformats.org/officeDocument/2006/relationships/image" Target="media/image59.jpg"/><Relationship Id="rId92" Type="http://schemas.openxmlformats.org/officeDocument/2006/relationships/footer" Target="footer7.xml"/><Relationship Id="rId2" Type="http://schemas.openxmlformats.org/officeDocument/2006/relationships/styles" Target="styles.xml"/><Relationship Id="rId16" Type="http://schemas.openxmlformats.org/officeDocument/2006/relationships/image" Target="media/image4.jpg"/><Relationship Id="rId29" Type="http://schemas.openxmlformats.org/officeDocument/2006/relationships/image" Target="media/image17.jpg"/><Relationship Id="rId11" Type="http://schemas.openxmlformats.org/officeDocument/2006/relationships/image" Target="media/image2.jpg"/><Relationship Id="rId24" Type="http://schemas.openxmlformats.org/officeDocument/2006/relationships/image" Target="media/image12.jpg"/><Relationship Id="rId32" Type="http://schemas.openxmlformats.org/officeDocument/2006/relationships/image" Target="media/image20.jpg"/><Relationship Id="rId37" Type="http://schemas.openxmlformats.org/officeDocument/2006/relationships/image" Target="media/image25.jpg"/><Relationship Id="rId40" Type="http://schemas.openxmlformats.org/officeDocument/2006/relationships/image" Target="media/image28.jpg"/><Relationship Id="rId45" Type="http://schemas.openxmlformats.org/officeDocument/2006/relationships/image" Target="media/image33.jpg"/><Relationship Id="rId53" Type="http://schemas.openxmlformats.org/officeDocument/2006/relationships/image" Target="media/image41.jpg"/><Relationship Id="rId58" Type="http://schemas.openxmlformats.org/officeDocument/2006/relationships/image" Target="media/image46.jpg"/><Relationship Id="rId66" Type="http://schemas.openxmlformats.org/officeDocument/2006/relationships/image" Target="media/image54.jpg"/><Relationship Id="rId74" Type="http://schemas.openxmlformats.org/officeDocument/2006/relationships/image" Target="media/image62.jpg"/><Relationship Id="rId79" Type="http://schemas.openxmlformats.org/officeDocument/2006/relationships/image" Target="media/image67.jpg"/><Relationship Id="rId87" Type="http://schemas.openxmlformats.org/officeDocument/2006/relationships/image" Target="media/image720.jpg"/><Relationship Id="rId5" Type="http://schemas.openxmlformats.org/officeDocument/2006/relationships/footnotes" Target="footnotes.xml"/><Relationship Id="rId61" Type="http://schemas.openxmlformats.org/officeDocument/2006/relationships/image" Target="media/image49.jpg"/><Relationship Id="rId82" Type="http://schemas.openxmlformats.org/officeDocument/2006/relationships/image" Target="media/image70.jpg"/><Relationship Id="rId90" Type="http://schemas.openxmlformats.org/officeDocument/2006/relationships/footer" Target="footer6.xml"/><Relationship Id="rId95" Type="http://schemas.openxmlformats.org/officeDocument/2006/relationships/footer" Target="footer10.xml"/><Relationship Id="rId19" Type="http://schemas.openxmlformats.org/officeDocument/2006/relationships/image" Target="media/image7.jpg"/><Relationship Id="rId14" Type="http://schemas.openxmlformats.org/officeDocument/2006/relationships/image" Target="media/image110.jpg"/><Relationship Id="rId22" Type="http://schemas.openxmlformats.org/officeDocument/2006/relationships/image" Target="media/image10.jpg"/><Relationship Id="rId27" Type="http://schemas.openxmlformats.org/officeDocument/2006/relationships/image" Target="media/image15.jpg"/><Relationship Id="rId30" Type="http://schemas.openxmlformats.org/officeDocument/2006/relationships/image" Target="media/image18.jpg"/><Relationship Id="rId35" Type="http://schemas.openxmlformats.org/officeDocument/2006/relationships/image" Target="media/image23.jpg"/><Relationship Id="rId43" Type="http://schemas.openxmlformats.org/officeDocument/2006/relationships/image" Target="media/image31.jpg"/><Relationship Id="rId48" Type="http://schemas.openxmlformats.org/officeDocument/2006/relationships/image" Target="media/image36.jpg"/><Relationship Id="rId56" Type="http://schemas.openxmlformats.org/officeDocument/2006/relationships/image" Target="media/image44.jpg"/><Relationship Id="rId64" Type="http://schemas.openxmlformats.org/officeDocument/2006/relationships/image" Target="media/image52.jpg"/><Relationship Id="rId69" Type="http://schemas.openxmlformats.org/officeDocument/2006/relationships/image" Target="media/image57.jpg"/><Relationship Id="rId77" Type="http://schemas.openxmlformats.org/officeDocument/2006/relationships/image" Target="media/image65.jpg"/><Relationship Id="rId8" Type="http://schemas.openxmlformats.org/officeDocument/2006/relationships/footer" Target="footer2.xml"/><Relationship Id="rId51" Type="http://schemas.openxmlformats.org/officeDocument/2006/relationships/image" Target="media/image39.jpg"/><Relationship Id="rId72" Type="http://schemas.openxmlformats.org/officeDocument/2006/relationships/image" Target="media/image60.jpg"/><Relationship Id="rId80" Type="http://schemas.openxmlformats.org/officeDocument/2006/relationships/image" Target="media/image68.jpg"/><Relationship Id="rId85" Type="http://schemas.openxmlformats.org/officeDocument/2006/relationships/image" Target="media/image73.jpg"/><Relationship Id="rId93" Type="http://schemas.openxmlformats.org/officeDocument/2006/relationships/footer" Target="footer8.xml"/><Relationship Id="rId98" Type="http://schemas.openxmlformats.org/officeDocument/2006/relationships/fontTable" Target="fontTable.xml"/><Relationship Id="rId3" Type="http://schemas.openxmlformats.org/officeDocument/2006/relationships/settings" Target="settings.xml"/><Relationship Id="rId17" Type="http://schemas.openxmlformats.org/officeDocument/2006/relationships/image" Target="media/image5.jpg"/><Relationship Id="rId25" Type="http://schemas.openxmlformats.org/officeDocument/2006/relationships/image" Target="media/image13.jpg"/><Relationship Id="rId33" Type="http://schemas.openxmlformats.org/officeDocument/2006/relationships/image" Target="media/image21.jpg"/><Relationship Id="rId38" Type="http://schemas.openxmlformats.org/officeDocument/2006/relationships/image" Target="media/image26.jpg"/><Relationship Id="rId46" Type="http://schemas.openxmlformats.org/officeDocument/2006/relationships/image" Target="media/image34.jpg"/><Relationship Id="rId59" Type="http://schemas.openxmlformats.org/officeDocument/2006/relationships/image" Target="media/image47.jpg"/><Relationship Id="rId67" Type="http://schemas.openxmlformats.org/officeDocument/2006/relationships/image" Target="media/image55.jpg"/><Relationship Id="rId20" Type="http://schemas.openxmlformats.org/officeDocument/2006/relationships/image" Target="media/image8.jpg"/><Relationship Id="rId41" Type="http://schemas.openxmlformats.org/officeDocument/2006/relationships/image" Target="media/image29.jpg"/><Relationship Id="rId54" Type="http://schemas.openxmlformats.org/officeDocument/2006/relationships/image" Target="media/image42.jpg"/><Relationship Id="rId62" Type="http://schemas.openxmlformats.org/officeDocument/2006/relationships/image" Target="media/image50.jpg"/><Relationship Id="rId70" Type="http://schemas.openxmlformats.org/officeDocument/2006/relationships/image" Target="media/image58.jpg"/><Relationship Id="rId75" Type="http://schemas.openxmlformats.org/officeDocument/2006/relationships/image" Target="media/image63.jpg"/><Relationship Id="rId83" Type="http://schemas.openxmlformats.org/officeDocument/2006/relationships/image" Target="media/image71.jpg"/><Relationship Id="rId88" Type="http://schemas.openxmlformats.org/officeDocument/2006/relationships/footer" Target="footer4.xml"/><Relationship Id="rId91" Type="http://schemas.openxmlformats.org/officeDocument/2006/relationships/image" Target="media/image74.jpg"/><Relationship Id="rId96" Type="http://schemas.openxmlformats.org/officeDocument/2006/relationships/footer" Target="footer1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3.jpg"/><Relationship Id="rId23" Type="http://schemas.openxmlformats.org/officeDocument/2006/relationships/image" Target="media/image11.jpg"/><Relationship Id="rId28" Type="http://schemas.openxmlformats.org/officeDocument/2006/relationships/image" Target="media/image16.jpg"/><Relationship Id="rId36" Type="http://schemas.openxmlformats.org/officeDocument/2006/relationships/image" Target="media/image24.jpg"/><Relationship Id="rId49" Type="http://schemas.openxmlformats.org/officeDocument/2006/relationships/image" Target="media/image37.jpg"/><Relationship Id="rId57" Type="http://schemas.openxmlformats.org/officeDocument/2006/relationships/image" Target="media/image45.jpg"/><Relationship Id="rId10" Type="http://schemas.openxmlformats.org/officeDocument/2006/relationships/image" Target="media/image1.jpg"/><Relationship Id="rId31" Type="http://schemas.openxmlformats.org/officeDocument/2006/relationships/image" Target="media/image19.jpg"/><Relationship Id="rId44" Type="http://schemas.openxmlformats.org/officeDocument/2006/relationships/image" Target="media/image32.jpg"/><Relationship Id="rId52" Type="http://schemas.openxmlformats.org/officeDocument/2006/relationships/image" Target="media/image40.jpg"/><Relationship Id="rId60" Type="http://schemas.openxmlformats.org/officeDocument/2006/relationships/image" Target="media/image48.jpg"/><Relationship Id="rId65" Type="http://schemas.openxmlformats.org/officeDocument/2006/relationships/image" Target="media/image53.jpg"/><Relationship Id="rId73" Type="http://schemas.openxmlformats.org/officeDocument/2006/relationships/image" Target="media/image61.jpg"/><Relationship Id="rId78" Type="http://schemas.openxmlformats.org/officeDocument/2006/relationships/image" Target="media/image66.jpg"/><Relationship Id="rId81" Type="http://schemas.openxmlformats.org/officeDocument/2006/relationships/image" Target="media/image69.jpg"/><Relationship Id="rId86" Type="http://schemas.openxmlformats.org/officeDocument/2006/relationships/image" Target="media/image710.jpg"/><Relationship Id="rId94" Type="http://schemas.openxmlformats.org/officeDocument/2006/relationships/footer" Target="footer9.xml"/><Relationship Id="rId9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3.xml"/><Relationship Id="rId13" Type="http://schemas.openxmlformats.org/officeDocument/2006/relationships/image" Target="media/image0.jpg"/><Relationship Id="rId18" Type="http://schemas.openxmlformats.org/officeDocument/2006/relationships/image" Target="media/image6.jpg"/><Relationship Id="rId39" Type="http://schemas.openxmlformats.org/officeDocument/2006/relationships/image" Target="media/image27.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32</Pages>
  <Words>9079</Words>
  <Characters>54480</Characters>
  <Application>Microsoft Office Word</Application>
  <DocSecurity>0</DocSecurity>
  <Lines>454</Lines>
  <Paragraphs>126</Paragraphs>
  <ScaleCrop>false</ScaleCrop>
  <Company/>
  <LinksUpToDate>false</LinksUpToDate>
  <CharactersWithSpaces>63433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280/XVII/2025 Rady Miejskiej Węglińca z dnia 25 lipca 2025 r. w sprawie zmiany załączników do Uchwały Nr 144/XI/2024 Rady Miejskiej Węglińca z dnia 31 grudnia 2024r.  sprawie przyjęcia Wieloletniej Prognozy Finansowej Gminy i Miasta Węgliniec</dc:title>
  <dc:subject>Uchwała Nr 280/XVII/2025 z dnia 25 lipca 2025 r. Rady Miejskiej Węglińca w sprawie zmiany załączników do Uchwały Nr 144/XI/2024 Rady Miejskiej Węglińca z dnia 31 grudnia 2024r.  sprawie przyjęcia Wieloletniej Prognozy Finansowej Gminy i Miasta Węgliniec</dc:subject>
  <dc:creator>Rada Miejska Weglinca</dc:creator>
  <cp:keywords/>
  <cp:lastModifiedBy>Tatiana</cp:lastModifiedBy>
  <cp:revision>2</cp:revision>
  <dcterms:created xsi:type="dcterms:W3CDTF">2025-08-05T08:17:00Z</dcterms:created>
  <dcterms:modified xsi:type="dcterms:W3CDTF">2025-08-05T08:17:00Z</dcterms:modified>
</cp:coreProperties>
</file>