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8C959" w14:textId="77777777" w:rsidR="002D7889" w:rsidRDefault="00000000">
      <w:pPr>
        <w:pStyle w:val="Teksttreci40"/>
        <w:jc w:val="both"/>
      </w:pPr>
      <w:r>
        <w:rPr>
          <w:rStyle w:val="Teksttreci4"/>
          <w:b/>
          <w:bCs/>
        </w:rPr>
        <w:t>ZARZĄDZENIE Nr 80/2025</w:t>
      </w:r>
    </w:p>
    <w:p w14:paraId="56216247" w14:textId="77777777" w:rsidR="002D7889" w:rsidRDefault="00000000">
      <w:pPr>
        <w:pStyle w:val="Teksttreci0"/>
        <w:spacing w:after="280" w:line="254" w:lineRule="auto"/>
        <w:ind w:firstLine="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31 lipca 2025r.</w:t>
      </w:r>
    </w:p>
    <w:p w14:paraId="59C41CE0" w14:textId="77777777" w:rsidR="002D7889" w:rsidRDefault="00000000">
      <w:pPr>
        <w:pStyle w:val="Teksttreci0"/>
        <w:spacing w:after="280" w:line="266" w:lineRule="auto"/>
        <w:ind w:left="980" w:firstLine="40"/>
      </w:pPr>
      <w:r>
        <w:rPr>
          <w:rStyle w:val="Teksttreci"/>
          <w:b/>
          <w:bCs/>
        </w:rPr>
        <w:t>w sprawie powołania Zespołu ds. realizacji inwestycji związanych z ochroną ludności i obrony cywilnej</w:t>
      </w:r>
    </w:p>
    <w:p w14:paraId="5394AA78" w14:textId="77777777" w:rsidR="002D7889" w:rsidRDefault="00000000">
      <w:pPr>
        <w:pStyle w:val="Teksttreci0"/>
        <w:spacing w:after="280" w:line="257" w:lineRule="auto"/>
        <w:ind w:left="980" w:firstLine="760"/>
        <w:jc w:val="both"/>
      </w:pPr>
      <w:r>
        <w:rPr>
          <w:rStyle w:val="Teksttreci"/>
        </w:rPr>
        <w:t xml:space="preserve">Na podstawie art. 30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8 marca 1990r., o samorządzie gminnym (Dz.U. 2024r.,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 w związku z art.10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5 grudnia 2024r. o ochronie ludności i obronie cywilnej (Dz.U. poz.1907) zarządzam, co następuje:</w:t>
      </w:r>
    </w:p>
    <w:p w14:paraId="095CA96B" w14:textId="77777777" w:rsidR="002D7889" w:rsidRDefault="002D7889">
      <w:pPr>
        <w:pStyle w:val="Teksttreci0"/>
        <w:numPr>
          <w:ilvl w:val="0"/>
          <w:numId w:val="1"/>
        </w:numPr>
        <w:spacing w:after="0" w:line="240" w:lineRule="auto"/>
        <w:ind w:left="5380" w:firstLine="0"/>
        <w:jc w:val="both"/>
      </w:pPr>
    </w:p>
    <w:p w14:paraId="42DC2FF5" w14:textId="77777777" w:rsidR="002D7889" w:rsidRDefault="00000000">
      <w:pPr>
        <w:pStyle w:val="Teksttreci0"/>
        <w:spacing w:after="0"/>
        <w:ind w:left="980" w:firstLine="40"/>
        <w:jc w:val="both"/>
      </w:pPr>
      <w:r>
        <w:rPr>
          <w:rStyle w:val="Teksttreci"/>
        </w:rPr>
        <w:t>Powołuje się Zespół ds. realizacji inwestycji związanych z ochroną ludności i obrony cywilnej, zwany dalej „Zespołem" w następującym składzie:</w:t>
      </w:r>
    </w:p>
    <w:p w14:paraId="1428ABCA" w14:textId="77777777" w:rsidR="002D7889" w:rsidRDefault="00000000">
      <w:pPr>
        <w:pStyle w:val="Teksttreci0"/>
        <w:numPr>
          <w:ilvl w:val="0"/>
          <w:numId w:val="2"/>
        </w:numPr>
        <w:tabs>
          <w:tab w:val="left" w:pos="1746"/>
        </w:tabs>
        <w:spacing w:after="0"/>
        <w:ind w:left="1380" w:firstLine="0"/>
        <w:jc w:val="both"/>
      </w:pPr>
      <w:r>
        <w:rPr>
          <w:rStyle w:val="Teksttreci"/>
        </w:rPr>
        <w:t>Przewodniczący Zespołu - Marcin Papla - Sekretarz Gminy i Miasta Węgliniec;</w:t>
      </w:r>
    </w:p>
    <w:p w14:paraId="7753196E" w14:textId="77777777" w:rsidR="002D7889" w:rsidRDefault="00000000">
      <w:pPr>
        <w:pStyle w:val="Teksttreci0"/>
        <w:numPr>
          <w:ilvl w:val="0"/>
          <w:numId w:val="2"/>
        </w:numPr>
        <w:tabs>
          <w:tab w:val="left" w:pos="1754"/>
        </w:tabs>
        <w:spacing w:after="0"/>
        <w:ind w:left="1740" w:hanging="340"/>
        <w:jc w:val="both"/>
      </w:pPr>
      <w:r>
        <w:rPr>
          <w:rStyle w:val="Teksttreci"/>
        </w:rPr>
        <w:t xml:space="preserve">Z-ca Przewodniczącego - Tomasz Ferens - Kierownik Wydziału </w:t>
      </w:r>
      <w:proofErr w:type="spellStart"/>
      <w:r>
        <w:rPr>
          <w:rStyle w:val="Teksttreci"/>
        </w:rPr>
        <w:t>Społeczno</w:t>
      </w:r>
      <w:proofErr w:type="spellEnd"/>
      <w:r>
        <w:rPr>
          <w:rStyle w:val="Teksttreci"/>
        </w:rPr>
        <w:t xml:space="preserve"> Administracyjnego;</w:t>
      </w:r>
    </w:p>
    <w:p w14:paraId="4A0381E1" w14:textId="77777777" w:rsidR="002D7889" w:rsidRDefault="00000000">
      <w:pPr>
        <w:pStyle w:val="Teksttreci0"/>
        <w:numPr>
          <w:ilvl w:val="0"/>
          <w:numId w:val="2"/>
        </w:numPr>
        <w:tabs>
          <w:tab w:val="left" w:pos="1754"/>
        </w:tabs>
        <w:spacing w:after="0"/>
        <w:ind w:left="1740" w:hanging="340"/>
        <w:jc w:val="both"/>
      </w:pPr>
      <w:r>
        <w:rPr>
          <w:rStyle w:val="Teksttreci"/>
        </w:rPr>
        <w:t>Członek Zespołu - Krzysztof Polewski - Dyrektor Zakładu Usług Komunalnych;</w:t>
      </w:r>
    </w:p>
    <w:p w14:paraId="039A6464" w14:textId="77777777" w:rsidR="002D7889" w:rsidRDefault="00000000">
      <w:pPr>
        <w:pStyle w:val="Teksttreci0"/>
        <w:numPr>
          <w:ilvl w:val="0"/>
          <w:numId w:val="2"/>
        </w:numPr>
        <w:tabs>
          <w:tab w:val="left" w:pos="1758"/>
        </w:tabs>
        <w:spacing w:after="0"/>
        <w:ind w:left="1740" w:hanging="340"/>
        <w:jc w:val="both"/>
      </w:pPr>
      <w:r>
        <w:rPr>
          <w:rStyle w:val="Teksttreci"/>
        </w:rPr>
        <w:t>Członek Zespołu - Barbara Czapiewska - Kierownik Wydziału Zamówień Publicznych Inwestycji i Drogownictwa;</w:t>
      </w:r>
    </w:p>
    <w:p w14:paraId="550A0706" w14:textId="77777777" w:rsidR="002D7889" w:rsidRDefault="00000000">
      <w:pPr>
        <w:pStyle w:val="Teksttreci0"/>
        <w:numPr>
          <w:ilvl w:val="0"/>
          <w:numId w:val="2"/>
        </w:numPr>
        <w:tabs>
          <w:tab w:val="left" w:pos="1749"/>
        </w:tabs>
        <w:spacing w:after="0"/>
        <w:ind w:left="1740" w:hanging="340"/>
        <w:jc w:val="both"/>
      </w:pPr>
      <w:r>
        <w:rPr>
          <w:rStyle w:val="Teksttreci"/>
        </w:rPr>
        <w:t>Członek Zespołu - Anna Ząbkowska - Główna Księgowa Urzędu Gminy i Miasta w Węglińcu</w:t>
      </w:r>
    </w:p>
    <w:p w14:paraId="7CBC61F2" w14:textId="77777777" w:rsidR="002D7889" w:rsidRDefault="002D7889">
      <w:pPr>
        <w:pStyle w:val="Teksttreci0"/>
        <w:numPr>
          <w:ilvl w:val="0"/>
          <w:numId w:val="1"/>
        </w:numPr>
        <w:spacing w:after="0"/>
        <w:ind w:left="5380" w:firstLine="0"/>
        <w:jc w:val="both"/>
      </w:pPr>
    </w:p>
    <w:p w14:paraId="620668EA" w14:textId="77777777" w:rsidR="002D7889" w:rsidRDefault="00000000">
      <w:pPr>
        <w:pStyle w:val="Teksttreci0"/>
        <w:spacing w:after="280"/>
        <w:ind w:left="980" w:firstLine="40"/>
        <w:jc w:val="both"/>
      </w:pPr>
      <w:r>
        <w:rPr>
          <w:rStyle w:val="Teksttreci"/>
        </w:rPr>
        <w:t>Do zadań Zespołu należy terminowe zrealizowanie i rozliczenie zadań przeznaczonych do wykonania w 2025r. w zakresie ochrony ludności i obrony cywilnej.</w:t>
      </w:r>
    </w:p>
    <w:p w14:paraId="2AF3B758" w14:textId="77777777" w:rsidR="002D7889" w:rsidRDefault="002D7889">
      <w:pPr>
        <w:pStyle w:val="Teksttreci0"/>
        <w:numPr>
          <w:ilvl w:val="0"/>
          <w:numId w:val="1"/>
        </w:numPr>
        <w:spacing w:after="0" w:line="257" w:lineRule="auto"/>
        <w:ind w:left="5380" w:firstLine="0"/>
        <w:jc w:val="both"/>
      </w:pPr>
    </w:p>
    <w:p w14:paraId="62CD78BE" w14:textId="77777777" w:rsidR="002D7889" w:rsidRDefault="00000000">
      <w:pPr>
        <w:pStyle w:val="Teksttreci0"/>
        <w:spacing w:after="280" w:line="257" w:lineRule="auto"/>
        <w:ind w:left="980" w:firstLine="40"/>
        <w:jc w:val="both"/>
      </w:pPr>
      <w:r>
        <w:rPr>
          <w:rStyle w:val="Teksttreci"/>
        </w:rPr>
        <w:t>Członkowie Zespołu zobowiązani są do podejmowania współpracy i wykazywania szczególnej staranności w zakresie swoich kompetencji, w trakcie realizacji powierzonego zadania.</w:t>
      </w:r>
    </w:p>
    <w:p w14:paraId="7F9DFFB0" w14:textId="77777777" w:rsidR="002D7889" w:rsidRDefault="002D7889">
      <w:pPr>
        <w:pStyle w:val="Teksttreci0"/>
        <w:numPr>
          <w:ilvl w:val="0"/>
          <w:numId w:val="1"/>
        </w:numPr>
        <w:spacing w:after="0" w:line="271" w:lineRule="auto"/>
        <w:ind w:left="5380" w:firstLine="0"/>
        <w:jc w:val="both"/>
      </w:pPr>
    </w:p>
    <w:p w14:paraId="6B670E01" w14:textId="77777777" w:rsidR="002D7889" w:rsidRDefault="00000000">
      <w:pPr>
        <w:pStyle w:val="Teksttreci0"/>
        <w:spacing w:after="280" w:line="271" w:lineRule="auto"/>
        <w:ind w:left="980" w:firstLine="40"/>
        <w:jc w:val="both"/>
      </w:pPr>
      <w:r>
        <w:rPr>
          <w:rStyle w:val="Teksttreci"/>
        </w:rPr>
        <w:t>Do koordynowania pracami Zespołu wyznaczam Kierownika Wydziału Społeczno- Administracyjnego.</w:t>
      </w:r>
    </w:p>
    <w:p w14:paraId="6B911AFF" w14:textId="77777777" w:rsidR="002D7889" w:rsidRDefault="002D7889">
      <w:pPr>
        <w:pStyle w:val="Teksttreci0"/>
        <w:numPr>
          <w:ilvl w:val="0"/>
          <w:numId w:val="1"/>
        </w:numPr>
        <w:spacing w:after="0"/>
        <w:ind w:left="5380" w:firstLine="0"/>
        <w:jc w:val="both"/>
      </w:pPr>
    </w:p>
    <w:p w14:paraId="38C5925C" w14:textId="77777777" w:rsidR="002D7889" w:rsidRDefault="00000000">
      <w:pPr>
        <w:pStyle w:val="Teksttreci0"/>
        <w:spacing w:after="280"/>
        <w:ind w:firstLine="980"/>
        <w:jc w:val="both"/>
      </w:pPr>
      <w:r>
        <w:rPr>
          <w:rStyle w:val="Teksttreci"/>
        </w:rPr>
        <w:t>Wykonanie zarządzenia powierzam Sekretarzowi Gminy i Miasta Węgliniec.</w:t>
      </w:r>
    </w:p>
    <w:p w14:paraId="0E8CB8A7" w14:textId="77777777" w:rsidR="002D7889" w:rsidRDefault="002D7889">
      <w:pPr>
        <w:pStyle w:val="Teksttreci0"/>
        <w:numPr>
          <w:ilvl w:val="0"/>
          <w:numId w:val="1"/>
        </w:numPr>
        <w:spacing w:after="0"/>
        <w:ind w:left="5380" w:firstLine="0"/>
        <w:jc w:val="both"/>
      </w:pPr>
    </w:p>
    <w:p w14:paraId="4794A15B" w14:textId="77777777" w:rsidR="002D7889" w:rsidRDefault="00000000">
      <w:pPr>
        <w:pStyle w:val="Teksttreci0"/>
        <w:spacing w:after="1180"/>
        <w:ind w:firstLine="980"/>
        <w:jc w:val="both"/>
      </w:pPr>
      <w:r>
        <w:rPr>
          <w:rStyle w:val="Teksttreci"/>
        </w:rPr>
        <w:t>Zarządzenie wchodzi w życie z dniem podpisania.</w:t>
      </w:r>
    </w:p>
    <w:p w14:paraId="2BFEECDD" w14:textId="1596EDAC" w:rsidR="002D7889" w:rsidRDefault="002D7889">
      <w:pPr>
        <w:pStyle w:val="Teksttreci50"/>
      </w:pPr>
    </w:p>
    <w:p w14:paraId="6DD194BA" w14:textId="0B831D75" w:rsidR="002D7889" w:rsidRDefault="002D7889">
      <w:pPr>
        <w:pStyle w:val="Teksttreci20"/>
      </w:pPr>
    </w:p>
    <w:sectPr w:rsidR="002D7889">
      <w:pgSz w:w="11906" w:h="16838"/>
      <w:pgMar w:top="498" w:right="1345" w:bottom="498" w:left="375" w:header="70" w:footer="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62D01" w14:textId="77777777" w:rsidR="00EC58AB" w:rsidRDefault="00EC58AB">
      <w:r>
        <w:separator/>
      </w:r>
    </w:p>
  </w:endnote>
  <w:endnote w:type="continuationSeparator" w:id="0">
    <w:p w14:paraId="057CA5DF" w14:textId="77777777" w:rsidR="00EC58AB" w:rsidRDefault="00EC5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A695E" w14:textId="77777777" w:rsidR="00EC58AB" w:rsidRDefault="00EC58AB"/>
  </w:footnote>
  <w:footnote w:type="continuationSeparator" w:id="0">
    <w:p w14:paraId="700600AC" w14:textId="77777777" w:rsidR="00EC58AB" w:rsidRDefault="00EC58A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76145"/>
    <w:multiLevelType w:val="multilevel"/>
    <w:tmpl w:val="D576AA84"/>
    <w:lvl w:ilvl="0">
      <w:start w:val="1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C71790"/>
    <w:multiLevelType w:val="multilevel"/>
    <w:tmpl w:val="618CA8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71189153">
    <w:abstractNumId w:val="0"/>
  </w:num>
  <w:num w:numId="2" w16cid:durableId="2123647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889"/>
    <w:rsid w:val="002D7889"/>
    <w:rsid w:val="00E766B5"/>
    <w:rsid w:val="00EC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D0EB"/>
  <w15:docId w15:val="{BC9492EB-1CFD-413F-BC5E-51E66CAF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6D7D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BB0C6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B0C6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after="20" w:line="230" w:lineRule="auto"/>
      <w:ind w:firstLine="220"/>
    </w:pPr>
    <w:rPr>
      <w:rFonts w:ascii="Times New Roman" w:eastAsia="Times New Roman" w:hAnsi="Times New Roman" w:cs="Times New Roman"/>
      <w:color w:val="E86D7D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40" w:line="214" w:lineRule="auto"/>
      <w:ind w:left="4100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40" w:line="264" w:lineRule="auto"/>
      <w:ind w:firstLine="20"/>
    </w:pPr>
    <w:rPr>
      <w:rFonts w:ascii="Calibri" w:eastAsia="Calibri" w:hAnsi="Calibri" w:cs="Calibri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ind w:left="7660"/>
    </w:pPr>
    <w:rPr>
      <w:rFonts w:ascii="Times New Roman" w:eastAsia="Times New Roman" w:hAnsi="Times New Roman" w:cs="Times New Roman"/>
      <w:smallCaps/>
      <w:color w:val="FBB0C6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280" w:line="418" w:lineRule="auto"/>
      <w:jc w:val="center"/>
    </w:pPr>
    <w:rPr>
      <w:rFonts w:ascii="Times New Roman" w:eastAsia="Times New Roman" w:hAnsi="Times New Roman" w:cs="Times New Roman"/>
      <w:color w:val="FBB0C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SKM_C25825080612430</dc:title>
  <dc:subject/>
  <dc:creator/>
  <cp:keywords/>
  <cp:lastModifiedBy>Admin</cp:lastModifiedBy>
  <cp:revision>3</cp:revision>
  <dcterms:created xsi:type="dcterms:W3CDTF">2025-08-06T11:56:00Z</dcterms:created>
  <dcterms:modified xsi:type="dcterms:W3CDTF">2025-08-06T11:57:00Z</dcterms:modified>
</cp:coreProperties>
</file>