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38A01" w14:textId="77777777" w:rsidR="00D76549" w:rsidRDefault="00D76549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36137F5C" w14:textId="77777777" w:rsidR="00D76549" w:rsidRDefault="00D76549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7EFCF891" w14:textId="77777777" w:rsidR="00D76549" w:rsidRDefault="00D76549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16E61668" w14:textId="2509AB4A" w:rsidR="00F808DC" w:rsidRDefault="00000000">
      <w:pPr>
        <w:spacing w:after="0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319/XVIII/2025 </w:t>
      </w:r>
    </w:p>
    <w:p w14:paraId="13F64BC1" w14:textId="77777777" w:rsidR="00F808DC" w:rsidRDefault="00000000">
      <w:pPr>
        <w:spacing w:after="2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6AC4F8E3" w14:textId="77777777" w:rsidR="00F808DC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 września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218D0B23" w14:textId="77777777" w:rsidR="00F808DC" w:rsidRDefault="00000000">
      <w:pPr>
        <w:spacing w:after="477" w:line="241" w:lineRule="auto"/>
        <w:ind w:left="3297" w:hanging="3116"/>
      </w:pPr>
      <w:r>
        <w:rPr>
          <w:rFonts w:ascii="Times New Roman" w:eastAsia="Times New Roman" w:hAnsi="Times New Roman" w:cs="Times New Roman"/>
          <w:b/>
        </w:rPr>
        <w:t>w sprawie wyrażenia zgody na odstąpienie od obowiązku przetargowego i zawarcia umowy dzierżawy gruntu pod zabudowę kubaturową.</w:t>
      </w:r>
      <w:r>
        <w:rPr>
          <w:rFonts w:ascii="Times New Roman" w:eastAsia="Times New Roman" w:hAnsi="Times New Roman" w:cs="Times New Roman"/>
        </w:rPr>
        <w:t xml:space="preserve"> </w:t>
      </w:r>
    </w:p>
    <w:p w14:paraId="3AF0FC21" w14:textId="77777777" w:rsidR="00F808DC" w:rsidRDefault="00000000">
      <w:pPr>
        <w:spacing w:after="120" w:line="238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2025r., poz.1153) w związku z art. 37 ust. 4 ustawy z dnia 21 sierpnia 1997r. o gospodarce nieruchomościami (Dz. U. z 2024r., poz. 1145 ze zm.) Rada Miejska Węglińca, uchwala co następuje: </w:t>
      </w:r>
    </w:p>
    <w:p w14:paraId="4A056397" w14:textId="3F73AE70" w:rsidR="00F808DC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</w:t>
      </w:r>
      <w:r w:rsidR="00D76549">
        <w:rPr>
          <w:rFonts w:ascii="Times New Roman" w:eastAsia="Times New Roman" w:hAnsi="Times New Roman" w:cs="Times New Roman"/>
        </w:rPr>
        <w:t>odstąpienie</w:t>
      </w:r>
      <w:r>
        <w:rPr>
          <w:rFonts w:ascii="Times New Roman" w:eastAsia="Times New Roman" w:hAnsi="Times New Roman" w:cs="Times New Roman"/>
        </w:rPr>
        <w:t xml:space="preserve"> od obowiązku trybu przetargowego i zawarcie umowy dzierżawy na czas nieoznaczony na część działki o numerze ewidencyjnym 78/8 o powierzchni 18,00 m2, położonej</w:t>
      </w:r>
      <w:r w:rsidR="00D76549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w Węglińcu przy ul. Kochanowskiego 1 z przeznaczeniem na nieruchomość gruntową niezabudowaną użytkowaną pod zabudowę kubaturową </w:t>
      </w:r>
    </w:p>
    <w:p w14:paraId="4BCA7D62" w14:textId="77777777" w:rsidR="00F808DC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3238F72A" w14:textId="77777777" w:rsidR="00F808DC" w:rsidRDefault="00000000">
      <w:pPr>
        <w:spacing w:after="98"/>
        <w:ind w:left="36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4E6EC293" w14:textId="77777777" w:rsidR="00F808DC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0A2B63B6" w14:textId="77777777" w:rsidR="00F808DC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3D9CFC95" w14:textId="77777777" w:rsidR="00F808DC" w:rsidRDefault="00000000">
      <w:pPr>
        <w:spacing w:after="0"/>
        <w:ind w:left="4933"/>
        <w:jc w:val="center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4A92B433" w14:textId="77777777" w:rsidR="00F808DC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7917DAB8" w14:textId="77777777" w:rsidR="00F808DC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232ECF03" w14:textId="77777777" w:rsidR="00F808DC" w:rsidRDefault="00000000">
      <w:pPr>
        <w:spacing w:after="536" w:line="265" w:lineRule="auto"/>
        <w:ind w:left="4943" w:hanging="10"/>
        <w:jc w:val="center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55C87DD4" w14:textId="77777777" w:rsidR="00F808DC" w:rsidRDefault="00000000">
      <w:pPr>
        <w:spacing w:after="0" w:line="265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079022C2" w14:textId="0B89C5BE" w:rsidR="00F808DC" w:rsidRDefault="00000000">
      <w:pPr>
        <w:spacing w:after="4915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14:paraId="3F921FCE" w14:textId="53F7E32A" w:rsidR="00F808DC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63DAE592" w14:textId="77777777" w:rsidR="00F808DC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EBD79872-C2A7-42C5-B6B4-1E3594154B4A.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F808DC" w:rsidSect="00D76549">
      <w:pgSz w:w="11906" w:h="16838"/>
      <w:pgMar w:top="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08DC"/>
    <w:rsid w:val="00B90736"/>
    <w:rsid w:val="00D76549"/>
    <w:rsid w:val="00F80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63429"/>
  <w15:docId w15:val="{7A146F38-4B1C-4A18-B17A-F84EEDAFB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252</Words>
  <Characters>1516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319/XVIII/2025 Rady Miejskiej Węglińca z dnia 2 września 2025 r. w sprawie wyrażenia zgody na odstąpienie od obowiązku przetargowego i zawarcia umowy dzierżawy gruntu pod zabudowę kubaturową.</dc:title>
  <dc:subject>Uchwała nr 319/XVIII/2025 z dnia 2 września 2025 r. Rady Miejskiej Węglińca w sprawie wyrażenia zgody na odstąpienie od obowiązku przetargowego i zawarcia umowy dzierżawy gruntu pod zabudowę kubaturową.</dc:subject>
  <dc:creator>Rada Miejska Weglinca</dc:creator>
  <cp:keywords/>
  <cp:lastModifiedBy>Tatiana</cp:lastModifiedBy>
  <cp:revision>2</cp:revision>
  <dcterms:created xsi:type="dcterms:W3CDTF">2025-09-04T10:00:00Z</dcterms:created>
  <dcterms:modified xsi:type="dcterms:W3CDTF">2025-09-04T10:00:00Z</dcterms:modified>
</cp:coreProperties>
</file>