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A2C65" w14:textId="0A68A9BA" w:rsidR="00BC69AE" w:rsidRDefault="00000000">
      <w:pPr>
        <w:pStyle w:val="Teksttreci0"/>
        <w:spacing w:after="220" w:line="185" w:lineRule="auto"/>
        <w:ind w:left="460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 xml:space="preserve">Zarządzenie nr </w:t>
      </w:r>
      <w:r w:rsidR="000A7335">
        <w:rPr>
          <w:rStyle w:val="Teksttreci"/>
          <w:b/>
          <w:bCs/>
          <w:sz w:val="24"/>
          <w:szCs w:val="24"/>
        </w:rPr>
        <w:t>9</w:t>
      </w:r>
      <w:r w:rsidR="00C979A7">
        <w:rPr>
          <w:rStyle w:val="Teksttreci"/>
          <w:b/>
          <w:bCs/>
          <w:sz w:val="24"/>
          <w:szCs w:val="24"/>
        </w:rPr>
        <w:t>6</w:t>
      </w:r>
      <w:r w:rsidR="000A7335">
        <w:rPr>
          <w:rStyle w:val="Teksttreci"/>
          <w:b/>
          <w:bCs/>
          <w:sz w:val="24"/>
          <w:szCs w:val="24"/>
        </w:rPr>
        <w:t>/</w:t>
      </w:r>
      <w:r>
        <w:rPr>
          <w:rStyle w:val="Teksttreci"/>
          <w:b/>
          <w:bCs/>
          <w:sz w:val="24"/>
          <w:szCs w:val="24"/>
        </w:rPr>
        <w:t>2025</w:t>
      </w:r>
    </w:p>
    <w:p w14:paraId="48A5E580" w14:textId="05CF4B22" w:rsidR="00BC69AE" w:rsidRDefault="00000000">
      <w:pPr>
        <w:pStyle w:val="Teksttreci0"/>
        <w:spacing w:after="120" w:line="389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Burmistrza Gminy i Miasta Węgliniec</w:t>
      </w:r>
      <w:r>
        <w:rPr>
          <w:rStyle w:val="Teksttreci"/>
          <w:b/>
          <w:bCs/>
          <w:sz w:val="24"/>
          <w:szCs w:val="24"/>
        </w:rPr>
        <w:br/>
        <w:t xml:space="preserve">z dnia </w:t>
      </w:r>
      <w:r w:rsidR="000A7335">
        <w:rPr>
          <w:rStyle w:val="Teksttreci"/>
          <w:b/>
          <w:bCs/>
          <w:sz w:val="24"/>
          <w:szCs w:val="24"/>
        </w:rPr>
        <w:t>30.09.</w:t>
      </w:r>
      <w:r>
        <w:rPr>
          <w:rStyle w:val="Teksttreci"/>
          <w:b/>
          <w:bCs/>
          <w:sz w:val="24"/>
          <w:szCs w:val="24"/>
        </w:rPr>
        <w:t>2025 r.</w:t>
      </w:r>
    </w:p>
    <w:p w14:paraId="1F622BEE" w14:textId="77777777" w:rsidR="00BC69AE" w:rsidRDefault="00000000">
      <w:pPr>
        <w:pStyle w:val="Teksttreci0"/>
        <w:spacing w:after="340"/>
        <w:ind w:left="780" w:firstLine="20"/>
        <w:jc w:val="both"/>
      </w:pPr>
      <w:r>
        <w:rPr>
          <w:rStyle w:val="Teksttreci"/>
          <w:b/>
          <w:bCs/>
        </w:rPr>
        <w:t>w sprawie wprowadzenia procedury przeprowadzania kontroli palenisk w zakresie przestrzegania przepisów uchwały antysmogowej dla województwa dolnośląskiego i zakazu spalania odpadów na terenie Gminy i Miasta Węgliniec</w:t>
      </w:r>
    </w:p>
    <w:p w14:paraId="143C076E" w14:textId="77777777" w:rsidR="00BC69AE" w:rsidRDefault="00000000">
      <w:pPr>
        <w:pStyle w:val="Teksttreci0"/>
        <w:spacing w:after="540" w:line="264" w:lineRule="auto"/>
        <w:ind w:left="780" w:firstLine="760"/>
        <w:jc w:val="both"/>
      </w:pPr>
      <w:r>
        <w:rPr>
          <w:rStyle w:val="Teksttreci"/>
        </w:rPr>
        <w:t>Na podstawie art. 30 ust. 1 i art. 33 ust. 1 w zw. z art. 7 ust. 1 pkt 1 ustawy z dnia 8 marca 1990 r. o samorządzie gminnym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 U. z 2025 r., poz. 1153) oraz art. 379 i art. 380 ustawy z dnia 27 kwietnia 2001 r. Prawo ochrony środowiska (tj. Dz. U. z 2025 r., poz. 647 ze zm.) w związku z Uchwałą Nr XXI/505/20 Sejmiku Województwa Dolnośląskiego z dnia 16 lipca 2020 r. w sprawie przyjęcia programu ochrony powietrza dla stref w województwie dolnośląskim, w których w 2018 r. zostały przekroczone poziomy dopuszczalne i docelowe substancji w powietrzu wraz z planem działań krótkoterminowych (Dziennik Urzędowy Województwa Dolnośląskiego z 2020 r. poz. 4389), Uchwałą Nr LVII/1201/23 Sejmiku Województwa Dolnośląskiego z dnia 13 lipca 2023 r. w sprawie aktualizacji programu ochrony powietrza dla stref w województwie dolnośląskim, w których w 2018 r. zostały przekroczone poziomy dopuszczalne i docelowe substancji w powietrzu (Dziennik Urzędowy Województwa Dolnośląskiego z 2023 r. poz. 4378) oraz Uchwałą Nr LXVI/1411/24 Sejmiku Województwa Dolnośląskiego z dnia 29 lutego 2024 r. w sprawie zmiany uchwały nr LVII/1201/23 Sejmiku Województwa Dolnośląskiego z dnia 13 lipca 2023 r. w sprawie aktualizacji programu ochrony powietrza dla stref w województwie dolnośląskim, w których w 2018 r. zostały przekroczone poziomy dopuszczalne i docelowe substancji w powietrzu (Dziennik Urzędowy Województwa Dolnośląskiego z 2024 r. poz. 1680),</w:t>
      </w:r>
    </w:p>
    <w:p w14:paraId="5DF5C2C1" w14:textId="77777777" w:rsidR="00BC69AE" w:rsidRDefault="00000000">
      <w:pPr>
        <w:pStyle w:val="Nagwek30"/>
        <w:keepNext/>
        <w:keepLines/>
        <w:spacing w:after="620" w:line="264" w:lineRule="auto"/>
      </w:pPr>
      <w:bookmarkStart w:id="0" w:name="bookmark6"/>
      <w:r>
        <w:rPr>
          <w:rStyle w:val="Nagwek3"/>
          <w:b/>
          <w:bCs/>
        </w:rPr>
        <w:t>zarządzam, co następuje:</w:t>
      </w:r>
      <w:bookmarkEnd w:id="0"/>
    </w:p>
    <w:p w14:paraId="383D3E01" w14:textId="77777777" w:rsidR="00BC69AE" w:rsidRDefault="00000000">
      <w:pPr>
        <w:pStyle w:val="Teksttreci0"/>
        <w:spacing w:after="0"/>
        <w:ind w:left="5140"/>
        <w:jc w:val="both"/>
      </w:pPr>
      <w:r>
        <w:rPr>
          <w:rStyle w:val="Teksttreci"/>
        </w:rPr>
        <w:t>§1</w:t>
      </w:r>
    </w:p>
    <w:p w14:paraId="208088AD" w14:textId="77777777" w:rsidR="00BC69AE" w:rsidRDefault="00000000">
      <w:pPr>
        <w:pStyle w:val="Teksttreci0"/>
        <w:spacing w:after="760" w:line="252" w:lineRule="auto"/>
        <w:ind w:left="780" w:firstLine="20"/>
        <w:jc w:val="both"/>
      </w:pPr>
      <w:r>
        <w:rPr>
          <w:rStyle w:val="Teksttreci"/>
        </w:rPr>
        <w:t>Wprowadzam procedurę przeprowadzania kontroli palenisk w zakresie przestrzegania uchwały antysmogowej dla województwa dolnośląskiego i zakazu spalania odpadów na Gminy i Miasta Węgliniec, stanowiącą załącznik nr 1 do niniejszego zarządzenia.</w:t>
      </w:r>
    </w:p>
    <w:p w14:paraId="7E08264B" w14:textId="77777777" w:rsidR="00BC69AE" w:rsidRDefault="00000000">
      <w:pPr>
        <w:pStyle w:val="Teksttreci0"/>
        <w:spacing w:after="0"/>
        <w:ind w:left="5140"/>
        <w:jc w:val="both"/>
      </w:pPr>
      <w:r>
        <w:rPr>
          <w:rStyle w:val="Teksttreci"/>
        </w:rPr>
        <w:t>§2</w:t>
      </w:r>
    </w:p>
    <w:p w14:paraId="19B1F619" w14:textId="77777777" w:rsidR="00BC69AE" w:rsidRDefault="00000000">
      <w:pPr>
        <w:pStyle w:val="Teksttreci0"/>
        <w:spacing w:after="260"/>
        <w:ind w:left="740"/>
        <w:jc w:val="both"/>
      </w:pPr>
      <w:r>
        <w:rPr>
          <w:rStyle w:val="Teksttreci"/>
        </w:rPr>
        <w:t>Wykonanie Zarządzenia powierzam Kierownikowi Wydziału Infrastruktury Komunalnej, Ochrony Środowiska i Gospodarki Nieruchomościami.</w:t>
      </w:r>
    </w:p>
    <w:p w14:paraId="5B3AD175" w14:textId="77777777" w:rsidR="00BC69AE" w:rsidRDefault="00000000">
      <w:pPr>
        <w:pStyle w:val="Teksttreci0"/>
        <w:spacing w:after="260"/>
        <w:ind w:left="5140"/>
        <w:jc w:val="both"/>
      </w:pPr>
      <w:r>
        <w:rPr>
          <w:rStyle w:val="Teksttreci"/>
        </w:rPr>
        <w:t>§3</w:t>
      </w:r>
    </w:p>
    <w:p w14:paraId="7A824E11" w14:textId="77777777" w:rsidR="00BC69AE" w:rsidRDefault="00000000">
      <w:pPr>
        <w:pStyle w:val="Teksttreci0"/>
        <w:spacing w:after="300"/>
        <w:ind w:firstLine="740"/>
        <w:jc w:val="both"/>
      </w:pPr>
      <w:r>
        <w:rPr>
          <w:rStyle w:val="Teksttreci"/>
        </w:rPr>
        <w:t>Niniejsze Zarządzenie wchodzi w życie z dniem jego podpisania.</w:t>
      </w:r>
    </w:p>
    <w:p w14:paraId="73F9D6D6" w14:textId="25FCE0A3" w:rsidR="00BC69A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203200" distB="916940" distL="0" distR="0" simplePos="0" relativeHeight="125829378" behindDoc="0" locked="0" layoutInCell="1" allowOverlap="1" wp14:anchorId="4EF4631C" wp14:editId="108AFFCB">
                <wp:simplePos x="0" y="0"/>
                <wp:positionH relativeFrom="page">
                  <wp:posOffset>4932045</wp:posOffset>
                </wp:positionH>
                <wp:positionV relativeFrom="paragraph">
                  <wp:posOffset>203200</wp:posOffset>
                </wp:positionV>
                <wp:extent cx="570230" cy="26543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4579F6" w14:textId="7C8218C3" w:rsidR="00BC69AE" w:rsidRDefault="00BC69AE">
                            <w:pPr>
                              <w:pStyle w:val="Teksttreci20"/>
                              <w:spacing w:line="206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EF4631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88.35pt;margin-top:16pt;width:44.9pt;height:20.9pt;z-index:125829378;visibility:visible;mso-wrap-style:square;mso-wrap-distance-left:0;mso-wrap-distance-top:16pt;mso-wrap-distance-right:0;mso-wrap-distance-bottom:72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" filled="f" stroked="f">
                <v:textbox inset="0,0,0,0">
                  <w:txbxContent>
                    <w:p w14:paraId="454579F6" w14:textId="7C8218C3" w:rsidR="00BC69AE" w:rsidRDefault="00BC69AE">
                      <w:pPr>
                        <w:pStyle w:val="Teksttreci20"/>
                        <w:spacing w:line="206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06375" distB="911225" distL="0" distR="0" simplePos="0" relativeHeight="125829380" behindDoc="0" locked="0" layoutInCell="1" allowOverlap="1" wp14:anchorId="3F83C153" wp14:editId="3C9C57EE">
                <wp:simplePos x="0" y="0"/>
                <wp:positionH relativeFrom="page">
                  <wp:posOffset>5633085</wp:posOffset>
                </wp:positionH>
                <wp:positionV relativeFrom="paragraph">
                  <wp:posOffset>206375</wp:posOffset>
                </wp:positionV>
                <wp:extent cx="597535" cy="267970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535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40612D" w14:textId="5A188404" w:rsidR="00BC69AE" w:rsidRDefault="00BC69AE" w:rsidP="000A7335">
                            <w:pPr>
                              <w:pStyle w:val="Teksttreci2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F83C153" id="Pole tekstowe 2" o:spid="_x0000_s1027" type="#_x0000_t202" style="position:absolute;margin-left:443.55pt;margin-top:16.25pt;width:47.05pt;height:21.1pt;z-index:125829380;visibility:visible;mso-wrap-style:square;mso-wrap-distance-left:0;mso-wrap-distance-top:16.25pt;mso-wrap-distance-right:0;mso-wrap-distance-bottom:71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" filled="f" stroked="f">
                <v:textbox inset="0,0,0,0">
                  <w:txbxContent>
                    <w:p w14:paraId="1340612D" w14:textId="5A188404" w:rsidR="00BC69AE" w:rsidRDefault="00BC69AE" w:rsidP="000A7335">
                      <w:pPr>
                        <w:pStyle w:val="Teksttreci20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A20B5CE" wp14:editId="714280FD">
                <wp:simplePos x="0" y="0"/>
                <wp:positionH relativeFrom="page">
                  <wp:posOffset>1365885</wp:posOffset>
                </wp:positionH>
                <wp:positionV relativeFrom="paragraph">
                  <wp:posOffset>1242695</wp:posOffset>
                </wp:positionV>
                <wp:extent cx="728345" cy="143510"/>
                <wp:effectExtent l="0" t="0" r="0" b="0"/>
                <wp:wrapNone/>
                <wp:docPr id="7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4279C7" w14:textId="77777777" w:rsidR="00BC69AE" w:rsidRDefault="00000000">
                            <w:pPr>
                              <w:pStyle w:val="Podpisobrazu0"/>
                            </w:pPr>
                            <w:r>
                              <w:rPr>
                                <w:rStyle w:val="Podpisobrazu"/>
                              </w:rPr>
                              <w:t>ADWOKAT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A20B5CE" id="Pole tekstowe 3" o:spid="_x0000_s1028" type="#_x0000_t202" style="position:absolute;margin-left:107.55pt;margin-top:97.85pt;width:57.35pt;height:11.3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" filled="f" stroked="f">
                <v:textbox inset="0,0,0,0">
                  <w:txbxContent>
                    <w:p w14:paraId="594279C7" w14:textId="77777777" w:rsidR="00BC69AE" w:rsidRDefault="00000000">
                      <w:pPr>
                        <w:pStyle w:val="Podpisobrazu0"/>
                      </w:pPr>
                      <w:r>
                        <w:rPr>
                          <w:rStyle w:val="Podpisobrazu"/>
                        </w:rPr>
                        <w:t>ADWOKAT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53720" distB="667385" distL="0" distR="0" simplePos="0" relativeHeight="125829383" behindDoc="0" locked="0" layoutInCell="1" allowOverlap="1" wp14:anchorId="7C234DF5" wp14:editId="71729800">
                <wp:simplePos x="0" y="0"/>
                <wp:positionH relativeFrom="page">
                  <wp:posOffset>4980940</wp:posOffset>
                </wp:positionH>
                <wp:positionV relativeFrom="paragraph">
                  <wp:posOffset>553720</wp:posOffset>
                </wp:positionV>
                <wp:extent cx="1185545" cy="164465"/>
                <wp:effectExtent l="0" t="0" r="0" b="0"/>
                <wp:wrapTopAndBottom/>
                <wp:docPr id="9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554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E4E164" w14:textId="2E65658D" w:rsidR="00BC69AE" w:rsidRDefault="00BC69AE">
                            <w:pPr>
                              <w:pStyle w:val="Teksttreci20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C234DF5" id="Pole tekstowe 4" o:spid="_x0000_s1029" type="#_x0000_t202" style="position:absolute;margin-left:392.2pt;margin-top:43.6pt;width:93.35pt;height:12.95pt;z-index:125829383;visibility:visible;mso-wrap-style:none;mso-wrap-distance-left:0;mso-wrap-distance-top:43.6pt;mso-wrap-distance-right:0;mso-wrap-distance-bottom:52.5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" filled="f" stroked="f">
                <v:textbox inset="0,0,0,0">
                  <w:txbxContent>
                    <w:p w14:paraId="41E4E164" w14:textId="2E65658D" w:rsidR="00BC69AE" w:rsidRDefault="00BC69AE">
                      <w:pPr>
                        <w:pStyle w:val="Teksttreci20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 w14:paraId="52B3C8E7" w14:textId="77777777" w:rsidR="00BC69AE" w:rsidRDefault="00000000">
      <w:pPr>
        <w:pStyle w:val="Teksttreci0"/>
        <w:spacing w:after="280" w:line="269" w:lineRule="auto"/>
        <w:ind w:left="4400" w:firstLine="20"/>
      </w:pPr>
      <w:r>
        <w:rPr>
          <w:rStyle w:val="Teksttreci"/>
        </w:rPr>
        <w:lastRenderedPageBreak/>
        <w:t>Załącznik nr 1 do Zarządzenia Nr .^2025 Burmistrza Gminy i Miasta Węgliniec z dnia^!?2025 r,</w:t>
      </w:r>
    </w:p>
    <w:p w14:paraId="562F14D1" w14:textId="77777777" w:rsidR="00BC69AE" w:rsidRDefault="00000000">
      <w:pPr>
        <w:pStyle w:val="Teksttreci0"/>
        <w:spacing w:after="0" w:line="228" w:lineRule="auto"/>
        <w:jc w:val="center"/>
      </w:pPr>
      <w:r>
        <w:rPr>
          <w:rStyle w:val="Teksttreci"/>
          <w:b/>
          <w:bCs/>
        </w:rPr>
        <w:t>Procedura przeprowadzania kontroli palenisk w zakresie przestrzegania przepisów uchwały</w:t>
      </w:r>
      <w:r>
        <w:rPr>
          <w:rStyle w:val="Teksttreci"/>
          <w:b/>
          <w:bCs/>
        </w:rPr>
        <w:br/>
        <w:t>antysmogowej dla województwa dolnośląskiego i zakazu spalania odpadów</w:t>
      </w:r>
    </w:p>
    <w:p w14:paraId="673E7A07" w14:textId="77777777" w:rsidR="00BC69AE" w:rsidRDefault="00000000">
      <w:pPr>
        <w:pStyle w:val="Teksttreci0"/>
        <w:spacing w:after="280" w:line="228" w:lineRule="auto"/>
        <w:jc w:val="center"/>
      </w:pPr>
      <w:r>
        <w:rPr>
          <w:rStyle w:val="Teksttreci"/>
          <w:b/>
          <w:bCs/>
        </w:rPr>
        <w:t>na terenie Gminy i Miasta Węgliniec</w:t>
      </w:r>
    </w:p>
    <w:p w14:paraId="62DC5228" w14:textId="77777777" w:rsidR="00BC69AE" w:rsidRDefault="00000000">
      <w:pPr>
        <w:pStyle w:val="Nagwek30"/>
        <w:keepNext/>
        <w:keepLines/>
        <w:numPr>
          <w:ilvl w:val="0"/>
          <w:numId w:val="1"/>
        </w:numPr>
        <w:tabs>
          <w:tab w:val="left" w:pos="442"/>
        </w:tabs>
        <w:spacing w:after="0" w:line="233" w:lineRule="auto"/>
      </w:pPr>
      <w:bookmarkStart w:id="1" w:name="bookmark8"/>
      <w:r>
        <w:rPr>
          <w:rStyle w:val="Nagwek3"/>
          <w:b/>
          <w:bCs/>
        </w:rPr>
        <w:t>Podstawa prawna</w:t>
      </w:r>
      <w:bookmarkEnd w:id="1"/>
    </w:p>
    <w:p w14:paraId="3948ACC9" w14:textId="77777777" w:rsidR="00BC69AE" w:rsidRDefault="00000000">
      <w:pPr>
        <w:pStyle w:val="Teksttreci0"/>
        <w:spacing w:after="80" w:line="233" w:lineRule="auto"/>
      </w:pPr>
      <w:r>
        <w:rPr>
          <w:rStyle w:val="Teksttreci"/>
        </w:rPr>
        <w:t>Podstawą prawną kontroli przeprowadzanych na podstawie niniejszego zarządzenia są:</w:t>
      </w:r>
    </w:p>
    <w:p w14:paraId="34197635" w14:textId="77777777" w:rsidR="00BC69AE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0" w:line="233" w:lineRule="auto"/>
        <w:ind w:left="460" w:hanging="460"/>
        <w:jc w:val="both"/>
      </w:pPr>
      <w:r>
        <w:rPr>
          <w:rStyle w:val="Teksttreci"/>
        </w:rPr>
        <w:t>Art. 379 i art. 380 ustawy z dnia 27 kwietnia 2001 r. Prawo ochrony środowiska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 U. z 2025r., poz. 647);</w:t>
      </w:r>
    </w:p>
    <w:p w14:paraId="4FD8AB44" w14:textId="77777777" w:rsidR="00BC69AE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0" w:line="233" w:lineRule="auto"/>
        <w:ind w:left="460" w:hanging="460"/>
        <w:jc w:val="both"/>
      </w:pPr>
      <w:r>
        <w:rPr>
          <w:rStyle w:val="Teksttreci"/>
        </w:rPr>
        <w:t>Uchwała Nr XXI/505/20 Sejmiku Województwa Dolnośląskiego z dnia 16 lipca 2020 r. w sprawie przyjęcia programu ochrony powietrza dla stref w województwie dolnośląskim, w których w 2018 r. zostały przekroczone poziomy dopuszczalne i docelowe substancji w powietrzu wraz z planem działań krótkoterminowych (Dziennik Urzędowy Województwa Dolnośląskiego z 2020 r. poz. 4389);</w:t>
      </w:r>
    </w:p>
    <w:p w14:paraId="462F2BA4" w14:textId="77777777" w:rsidR="00BC69AE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0" w:line="233" w:lineRule="auto"/>
        <w:ind w:left="460" w:hanging="460"/>
        <w:jc w:val="both"/>
      </w:pPr>
      <w:r>
        <w:rPr>
          <w:rStyle w:val="Teksttreci"/>
        </w:rPr>
        <w:t>Uchwała Nr LVII/1201/23 Sejmiku Województwa Dolnośląskiego z dnia 13 lipca 2023 r. w sprawie aktualizacji programu ochrony powietrza dla stref w województwie dolnośląskim, w których w 2018 r. zostały przekroczone poziomy dopuszczalne i docelowe substancji w powietrzu (Dziennik Urzędowy Województwa Dolnośląskiego z 2023 r. poz. 4378);</w:t>
      </w:r>
    </w:p>
    <w:p w14:paraId="1AAA078D" w14:textId="77777777" w:rsidR="00BC69AE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580" w:line="233" w:lineRule="auto"/>
        <w:ind w:left="460" w:hanging="460"/>
        <w:jc w:val="both"/>
      </w:pPr>
      <w:r>
        <w:rPr>
          <w:rStyle w:val="Teksttreci"/>
        </w:rPr>
        <w:t>Uchwała Nr LXVI/1411/24 Sejmiku Województwa Dolnośląskiego z dnia 29 lutego 2024 r. w sprawie zmiany uchwały nr LVII/1201/23 Sejmiku Województwa Dolnośląskiego z dnia 13 lipca 2023 r. w sprawie aktualizacji programu ochrony powietrza dla stref w województwie dolnośląskim, w których w 2018 r. zostały przekroczone poziomy dopuszczalne i docelowe substancji w powietrzu (Dziennik Urzędowy Województwa Dolnośląskiego z 2024 r. poz. 1680).</w:t>
      </w:r>
    </w:p>
    <w:p w14:paraId="07F05EF4" w14:textId="77777777" w:rsidR="00BC69AE" w:rsidRDefault="00000000">
      <w:pPr>
        <w:pStyle w:val="Nagwek30"/>
        <w:keepNext/>
        <w:keepLines/>
        <w:numPr>
          <w:ilvl w:val="0"/>
          <w:numId w:val="1"/>
        </w:numPr>
        <w:tabs>
          <w:tab w:val="left" w:pos="452"/>
        </w:tabs>
      </w:pPr>
      <w:bookmarkStart w:id="2" w:name="bookmark10"/>
      <w:r>
        <w:rPr>
          <w:rStyle w:val="Nagwek3"/>
          <w:b/>
          <w:bCs/>
        </w:rPr>
        <w:t>Organ uprawniony do przeprowadzenia kontroli</w:t>
      </w:r>
      <w:bookmarkEnd w:id="2"/>
    </w:p>
    <w:p w14:paraId="2B7768FE" w14:textId="77777777" w:rsidR="00BC69AE" w:rsidRDefault="00000000">
      <w:pPr>
        <w:pStyle w:val="Teksttreci0"/>
        <w:spacing w:after="580"/>
        <w:jc w:val="both"/>
      </w:pPr>
      <w:r>
        <w:rPr>
          <w:rStyle w:val="Teksttreci"/>
        </w:rPr>
        <w:t>Organem uprawnionym do przeprowadzenia kontroli na terenie nieruchomości zlokalizowanych w granicach administracyjnych Gminy i Miasta Węgliniec jest Burmistrz Gminy i Miasta Węgliniec, w imieniu którego czynności dokonują upoważnieni pracownicy Urzędu Gminy i Miasta Węgliniec.</w:t>
      </w:r>
    </w:p>
    <w:p w14:paraId="1F03B483" w14:textId="77777777" w:rsidR="00BC69AE" w:rsidRDefault="00000000">
      <w:pPr>
        <w:pStyle w:val="Nagwek30"/>
        <w:keepNext/>
        <w:keepLines/>
        <w:numPr>
          <w:ilvl w:val="0"/>
          <w:numId w:val="1"/>
        </w:numPr>
        <w:tabs>
          <w:tab w:val="left" w:pos="505"/>
        </w:tabs>
        <w:spacing w:line="264" w:lineRule="auto"/>
      </w:pPr>
      <w:bookmarkStart w:id="3" w:name="bookmark12"/>
      <w:r>
        <w:rPr>
          <w:rStyle w:val="Nagwek3"/>
          <w:b/>
          <w:bCs/>
        </w:rPr>
        <w:t>Przesłanki do wszczęcia kontroli</w:t>
      </w:r>
      <w:bookmarkEnd w:id="3"/>
    </w:p>
    <w:p w14:paraId="6C30D011" w14:textId="77777777" w:rsidR="00BC69AE" w:rsidRDefault="00000000">
      <w:pPr>
        <w:pStyle w:val="Teksttreci0"/>
        <w:spacing w:after="80" w:line="233" w:lineRule="auto"/>
      </w:pPr>
      <w:r>
        <w:rPr>
          <w:rStyle w:val="Teksttreci"/>
        </w:rPr>
        <w:t>Przesłankami do przeprowadzenia kontroli w zakresie przestrzegania uchwały antysmogowej i zakazu spalania odpadów są w szczególności:</w:t>
      </w:r>
    </w:p>
    <w:p w14:paraId="27AB0B25" w14:textId="77777777" w:rsidR="00BC69AE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80"/>
        <w:ind w:left="460" w:hanging="460"/>
      </w:pPr>
      <w:r>
        <w:rPr>
          <w:rStyle w:val="Teksttreci"/>
        </w:rPr>
        <w:t>ujęcie kontroli w harmonogramie kontroli planowanych, wynikających z zapisów programu ochrony powietrza dla województwa dolnośląskiego;</w:t>
      </w:r>
    </w:p>
    <w:p w14:paraId="67D764BA" w14:textId="77777777" w:rsidR="00BC69AE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0" w:line="264" w:lineRule="auto"/>
        <w:ind w:left="460" w:hanging="460"/>
      </w:pPr>
      <w:r>
        <w:rPr>
          <w:rStyle w:val="Teksttreci"/>
        </w:rPr>
        <w:t>otrzymanie powiadomienia o ryzyku wystąpienia przekroczenia poziomu informowania lub poziomu alarmowego dla pyłu zawieszonego PM10 w powietrzu, zgodnie z planem działań krótkoterminowych będącym częścią programu ochrony powietrza dla województwa dolnośląskiego;</w:t>
      </w:r>
    </w:p>
    <w:p w14:paraId="4D402F0D" w14:textId="77777777" w:rsidR="00BC69AE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80" w:line="264" w:lineRule="auto"/>
      </w:pPr>
      <w:r>
        <w:rPr>
          <w:rStyle w:val="Teksttreci"/>
        </w:rPr>
        <w:t>pozyskanie danych z Centralnej Ewidencji Emisyjności Budynków (CEEB), w szczególności o braku złożenia deklaracji lub o zadeklarowaniu urządzenia grzewczego nie spełniającego wymogów określonych w uchwale antysmogowej;</w:t>
      </w:r>
      <w:r>
        <w:br w:type="page"/>
      </w:r>
    </w:p>
    <w:p w14:paraId="3259ECC0" w14:textId="77777777" w:rsidR="00BC69AE" w:rsidRDefault="00000000">
      <w:pPr>
        <w:pStyle w:val="Teksttreci0"/>
        <w:numPr>
          <w:ilvl w:val="0"/>
          <w:numId w:val="3"/>
        </w:numPr>
        <w:tabs>
          <w:tab w:val="left" w:pos="362"/>
        </w:tabs>
        <w:spacing w:after="0" w:line="257" w:lineRule="auto"/>
        <w:ind w:left="440" w:hanging="440"/>
      </w:pPr>
      <w:r>
        <w:rPr>
          <w:rStyle w:val="Teksttreci"/>
        </w:rPr>
        <w:lastRenderedPageBreak/>
        <w:t>zgłoszenia dokonywane przez mieszkańców gminy przekazywane bezpośrednio, drogą pisemną lub telefoniczną bądź za pośrednictwem poczty elektronicznej lub dedykowanej aplikacji - kontrole interwencyjne winny być przeprowadzane w możliwie najkrótszym terminie od chwili otrzymania zgłoszenia;</w:t>
      </w:r>
    </w:p>
    <w:p w14:paraId="3EDC5239" w14:textId="77777777" w:rsidR="00BC69AE" w:rsidRDefault="00000000">
      <w:pPr>
        <w:pStyle w:val="Teksttreci0"/>
        <w:numPr>
          <w:ilvl w:val="0"/>
          <w:numId w:val="3"/>
        </w:numPr>
        <w:tabs>
          <w:tab w:val="left" w:pos="362"/>
        </w:tabs>
        <w:spacing w:after="0" w:line="257" w:lineRule="auto"/>
      </w:pPr>
      <w:r>
        <w:rPr>
          <w:rStyle w:val="Teksttreci"/>
        </w:rPr>
        <w:t>obserwacje własne pracowników Urzędu Gminy i Miasta Węgliniec;</w:t>
      </w:r>
    </w:p>
    <w:p w14:paraId="254B31B2" w14:textId="77777777" w:rsidR="00BC69AE" w:rsidRDefault="00000000">
      <w:pPr>
        <w:pStyle w:val="Teksttreci0"/>
        <w:numPr>
          <w:ilvl w:val="0"/>
          <w:numId w:val="4"/>
        </w:numPr>
        <w:tabs>
          <w:tab w:val="left" w:pos="362"/>
        </w:tabs>
        <w:spacing w:after="500" w:line="257" w:lineRule="auto"/>
        <w:ind w:left="440" w:hanging="440"/>
      </w:pPr>
      <w:r>
        <w:rPr>
          <w:rStyle w:val="Teksttreci"/>
        </w:rPr>
        <w:t>ustalenia z wcześniej przeprowadzonych kontroli, które wykazały nieprawidłowości -w przypadku przeprowadzania kontroli powtórnych (</w:t>
      </w:r>
      <w:proofErr w:type="spellStart"/>
      <w:r>
        <w:rPr>
          <w:rStyle w:val="Teksttreci"/>
        </w:rPr>
        <w:t>rekontroli</w:t>
      </w:r>
      <w:proofErr w:type="spellEnd"/>
      <w:r>
        <w:rPr>
          <w:rStyle w:val="Teksttreci"/>
        </w:rPr>
        <w:t>).</w:t>
      </w:r>
    </w:p>
    <w:p w14:paraId="50BE3D19" w14:textId="77777777" w:rsidR="00BC69AE" w:rsidRDefault="00000000">
      <w:pPr>
        <w:pStyle w:val="Nagwek30"/>
        <w:keepNext/>
        <w:keepLines/>
        <w:numPr>
          <w:ilvl w:val="0"/>
          <w:numId w:val="5"/>
        </w:numPr>
        <w:tabs>
          <w:tab w:val="left" w:pos="485"/>
        </w:tabs>
      </w:pPr>
      <w:bookmarkStart w:id="4" w:name="bookmark14"/>
      <w:r>
        <w:rPr>
          <w:rStyle w:val="Nagwek3"/>
          <w:b/>
          <w:bCs/>
        </w:rPr>
        <w:t>Podmioty upoważnione do przeprowadzenia kontroli</w:t>
      </w:r>
      <w:bookmarkEnd w:id="4"/>
    </w:p>
    <w:p w14:paraId="2D3AD434" w14:textId="77777777" w:rsidR="00BC69AE" w:rsidRDefault="00000000">
      <w:pPr>
        <w:pStyle w:val="Teksttreci0"/>
        <w:spacing w:after="260" w:line="233" w:lineRule="auto"/>
      </w:pPr>
      <w:r>
        <w:rPr>
          <w:rStyle w:val="Teksttreci"/>
        </w:rPr>
        <w:t>Burmistrz Gminy i Miasta Węgliniec, jako organ kontrolujący, upoważnia do przeprowadzenia kontroli podległych mu pracowników Wydziału Infrastruktury Komunalnej, Ochrony Środowiska i Gospodarki Nieruchomościami.</w:t>
      </w:r>
    </w:p>
    <w:p w14:paraId="44EBACDA" w14:textId="77777777" w:rsidR="00BC69AE" w:rsidRDefault="00000000">
      <w:pPr>
        <w:pStyle w:val="Nagwek30"/>
        <w:keepNext/>
        <w:keepLines/>
        <w:numPr>
          <w:ilvl w:val="0"/>
          <w:numId w:val="5"/>
        </w:numPr>
        <w:tabs>
          <w:tab w:val="left" w:pos="538"/>
        </w:tabs>
        <w:spacing w:after="0" w:line="266" w:lineRule="auto"/>
      </w:pPr>
      <w:bookmarkStart w:id="5" w:name="bookmark16"/>
      <w:r>
        <w:rPr>
          <w:rStyle w:val="Nagwek3"/>
          <w:b/>
          <w:bCs/>
        </w:rPr>
        <w:t>Zakres upoważnienia</w:t>
      </w:r>
      <w:bookmarkEnd w:id="5"/>
    </w:p>
    <w:p w14:paraId="2052F87F" w14:textId="77777777" w:rsidR="00BC69AE" w:rsidRDefault="00000000">
      <w:pPr>
        <w:pStyle w:val="Teksttreci0"/>
        <w:spacing w:after="0" w:line="266" w:lineRule="auto"/>
      </w:pPr>
      <w:r>
        <w:rPr>
          <w:rStyle w:val="Teksttreci"/>
        </w:rPr>
        <w:t>Osoby wskazane w § 4 upoważnione są do podjęcia następujących działań:</w:t>
      </w:r>
    </w:p>
    <w:p w14:paraId="2A13D6B0" w14:textId="77777777" w:rsidR="00BC69AE" w:rsidRDefault="00000000">
      <w:pPr>
        <w:pStyle w:val="Teksttreci0"/>
        <w:numPr>
          <w:ilvl w:val="0"/>
          <w:numId w:val="6"/>
        </w:numPr>
        <w:tabs>
          <w:tab w:val="left" w:pos="362"/>
        </w:tabs>
        <w:spacing w:after="80" w:line="266" w:lineRule="auto"/>
        <w:ind w:left="380" w:hanging="380"/>
      </w:pPr>
      <w:r>
        <w:rPr>
          <w:rStyle w:val="Teksttreci"/>
        </w:rPr>
        <w:t>wstępu na nieruchomość wraz z rzeczoznawcami i niezbędnym sprzętem w godzinach od 6.00 do 22.00;</w:t>
      </w:r>
    </w:p>
    <w:p w14:paraId="561FDA67" w14:textId="77777777" w:rsidR="00BC69AE" w:rsidRDefault="00000000">
      <w:pPr>
        <w:pStyle w:val="Teksttreci0"/>
        <w:numPr>
          <w:ilvl w:val="0"/>
          <w:numId w:val="6"/>
        </w:numPr>
        <w:tabs>
          <w:tab w:val="left" w:pos="362"/>
        </w:tabs>
        <w:spacing w:after="80" w:line="233" w:lineRule="auto"/>
        <w:ind w:left="380" w:hanging="380"/>
      </w:pPr>
      <w:r>
        <w:rPr>
          <w:rStyle w:val="Teksttreci"/>
        </w:rPr>
        <w:t>przeprowadzania niezbędnych czynności kontrolnych, w tym poboru prób paliwa i/lub popiołu;</w:t>
      </w:r>
    </w:p>
    <w:p w14:paraId="1F0A91AA" w14:textId="77777777" w:rsidR="00BC69AE" w:rsidRDefault="00000000">
      <w:pPr>
        <w:pStyle w:val="Teksttreci0"/>
        <w:numPr>
          <w:ilvl w:val="0"/>
          <w:numId w:val="6"/>
        </w:numPr>
        <w:tabs>
          <w:tab w:val="left" w:pos="362"/>
        </w:tabs>
        <w:spacing w:after="80" w:line="228" w:lineRule="auto"/>
        <w:ind w:left="380" w:hanging="380"/>
      </w:pPr>
      <w:r>
        <w:rPr>
          <w:rStyle w:val="Teksttreci"/>
        </w:rPr>
        <w:t>żądania pisemnych lub ustnych informacji i wyjaśnień oraz wzywania i przesłuchiwania osób w zakresie niezbędnym do ustalenia stanu faktycznego;</w:t>
      </w:r>
    </w:p>
    <w:p w14:paraId="7382DDFA" w14:textId="77777777" w:rsidR="00BC69AE" w:rsidRDefault="00000000">
      <w:pPr>
        <w:pStyle w:val="Teksttreci0"/>
        <w:numPr>
          <w:ilvl w:val="0"/>
          <w:numId w:val="6"/>
        </w:numPr>
        <w:tabs>
          <w:tab w:val="left" w:pos="362"/>
        </w:tabs>
        <w:spacing w:after="80" w:line="228" w:lineRule="auto"/>
        <w:ind w:left="380" w:hanging="380"/>
      </w:pPr>
      <w:r>
        <w:rPr>
          <w:rStyle w:val="Teksttreci"/>
        </w:rPr>
        <w:t>żądania okazania dokumentów i udostępnienia wszelkich informacji mających związek z przedmiotem kontroli;</w:t>
      </w:r>
    </w:p>
    <w:p w14:paraId="7E8ABB00" w14:textId="77777777" w:rsidR="00BC69AE" w:rsidRDefault="00000000">
      <w:pPr>
        <w:pStyle w:val="Teksttreci0"/>
        <w:numPr>
          <w:ilvl w:val="0"/>
          <w:numId w:val="6"/>
        </w:numPr>
        <w:tabs>
          <w:tab w:val="left" w:pos="362"/>
        </w:tabs>
        <w:spacing w:after="260"/>
        <w:ind w:left="380" w:hanging="380"/>
      </w:pPr>
      <w:r>
        <w:rPr>
          <w:rStyle w:val="Teksttreci"/>
        </w:rPr>
        <w:t>występowania w charakterze oskarżyciela publicznego w sprawach o wykroczenia przeciw przepisom o ochronie środowiska.</w:t>
      </w:r>
    </w:p>
    <w:p w14:paraId="2B34E085" w14:textId="77777777" w:rsidR="00BC69AE" w:rsidRDefault="00000000">
      <w:pPr>
        <w:pStyle w:val="Nagwek30"/>
        <w:keepNext/>
        <w:keepLines/>
        <w:numPr>
          <w:ilvl w:val="0"/>
          <w:numId w:val="5"/>
        </w:numPr>
        <w:tabs>
          <w:tab w:val="left" w:pos="490"/>
        </w:tabs>
      </w:pPr>
      <w:bookmarkStart w:id="6" w:name="bookmark18"/>
      <w:r>
        <w:rPr>
          <w:rStyle w:val="Nagwek3"/>
          <w:b/>
          <w:bCs/>
        </w:rPr>
        <w:t>Zakres przedmiotowy kontroli</w:t>
      </w:r>
      <w:bookmarkEnd w:id="6"/>
    </w:p>
    <w:p w14:paraId="269608FD" w14:textId="77777777" w:rsidR="00BC69AE" w:rsidRDefault="00000000">
      <w:pPr>
        <w:pStyle w:val="Teksttreci0"/>
        <w:spacing w:after="260" w:line="252" w:lineRule="auto"/>
      </w:pPr>
      <w:r>
        <w:rPr>
          <w:rStyle w:val="Teksttreci"/>
        </w:rPr>
        <w:t>Zakres przedmiotowy kontroli stanowi przestrzeganie uchwały antysmogowej w zakresie wykorzystywanych urządzeń grzewczych i stosowanych rodzajów paliw oraz przestrzeganie zakazu spalania odpadów.</w:t>
      </w:r>
    </w:p>
    <w:p w14:paraId="64E38E00" w14:textId="77777777" w:rsidR="00BC69AE" w:rsidRDefault="00000000">
      <w:pPr>
        <w:pStyle w:val="Nagwek30"/>
        <w:keepNext/>
        <w:keepLines/>
        <w:numPr>
          <w:ilvl w:val="0"/>
          <w:numId w:val="5"/>
        </w:numPr>
        <w:tabs>
          <w:tab w:val="left" w:pos="490"/>
        </w:tabs>
      </w:pPr>
      <w:bookmarkStart w:id="7" w:name="bookmark20"/>
      <w:r>
        <w:rPr>
          <w:rStyle w:val="Nagwek3"/>
          <w:b/>
          <w:bCs/>
        </w:rPr>
        <w:t>Uprawnienia i obowiązki kontrolowanego</w:t>
      </w:r>
      <w:bookmarkEnd w:id="7"/>
    </w:p>
    <w:p w14:paraId="08CB89C5" w14:textId="77777777" w:rsidR="00BC69AE" w:rsidRDefault="00000000">
      <w:pPr>
        <w:pStyle w:val="Teksttreci0"/>
        <w:numPr>
          <w:ilvl w:val="0"/>
          <w:numId w:val="7"/>
        </w:numPr>
        <w:tabs>
          <w:tab w:val="left" w:pos="362"/>
        </w:tabs>
        <w:spacing w:after="0" w:line="228" w:lineRule="auto"/>
        <w:ind w:left="380" w:hanging="380"/>
      </w:pPr>
      <w:r>
        <w:rPr>
          <w:rStyle w:val="Teksttreci"/>
        </w:rPr>
        <w:t>Kontrolowanym jest właściciel lub posiadacz nieruchomości lub inna osoba będąca podmiotem eksploatującym instalację, w której następuje spalanie paliw.</w:t>
      </w:r>
    </w:p>
    <w:p w14:paraId="0370F009" w14:textId="77777777" w:rsidR="00BC69AE" w:rsidRDefault="00000000">
      <w:pPr>
        <w:pStyle w:val="Teksttreci0"/>
        <w:numPr>
          <w:ilvl w:val="0"/>
          <w:numId w:val="7"/>
        </w:numPr>
        <w:tabs>
          <w:tab w:val="left" w:pos="362"/>
        </w:tabs>
        <w:spacing w:after="80"/>
      </w:pPr>
      <w:r>
        <w:rPr>
          <w:rStyle w:val="Teksttreci"/>
        </w:rPr>
        <w:t>Do obowiązków kontrolowanego należą:</w:t>
      </w:r>
    </w:p>
    <w:p w14:paraId="1EB535DB" w14:textId="77777777" w:rsidR="00BC69AE" w:rsidRDefault="00000000">
      <w:pPr>
        <w:pStyle w:val="Teksttreci0"/>
        <w:numPr>
          <w:ilvl w:val="0"/>
          <w:numId w:val="8"/>
        </w:numPr>
        <w:tabs>
          <w:tab w:val="left" w:pos="1071"/>
        </w:tabs>
        <w:spacing w:after="80" w:line="233" w:lineRule="auto"/>
        <w:ind w:left="1060" w:hanging="360"/>
      </w:pPr>
      <w:r>
        <w:rPr>
          <w:rStyle w:val="Teksttreci"/>
        </w:rPr>
        <w:t>umożliwienie wstępu na teren posesji zgodnie z zapisami art. 379 ust. 3 Prawa ochrony środowiska;</w:t>
      </w:r>
    </w:p>
    <w:p w14:paraId="28DFC8F5" w14:textId="77777777" w:rsidR="00BC69AE" w:rsidRDefault="00000000">
      <w:pPr>
        <w:pStyle w:val="Teksttreci0"/>
        <w:numPr>
          <w:ilvl w:val="0"/>
          <w:numId w:val="8"/>
        </w:numPr>
        <w:tabs>
          <w:tab w:val="left" w:pos="1071"/>
        </w:tabs>
        <w:spacing w:after="80" w:line="233" w:lineRule="auto"/>
        <w:ind w:left="1060" w:hanging="360"/>
      </w:pPr>
      <w:r>
        <w:rPr>
          <w:rStyle w:val="Teksttreci"/>
        </w:rPr>
        <w:t>umożliwienie kontrolującemu przeprowadzeni niezbędnych czynności kontrolnych, w tym dostęp do urządzenia grzewczego i pobór próbek popiołu;</w:t>
      </w:r>
    </w:p>
    <w:p w14:paraId="2C2D33E6" w14:textId="77777777" w:rsidR="00BC69AE" w:rsidRDefault="00000000">
      <w:pPr>
        <w:pStyle w:val="Teksttreci0"/>
        <w:numPr>
          <w:ilvl w:val="0"/>
          <w:numId w:val="8"/>
        </w:numPr>
        <w:tabs>
          <w:tab w:val="left" w:pos="1071"/>
        </w:tabs>
        <w:spacing w:after="0"/>
        <w:ind w:left="1060" w:hanging="360"/>
      </w:pPr>
      <w:r>
        <w:rPr>
          <w:rStyle w:val="Teksttreci"/>
        </w:rPr>
        <w:t>okazanie na żądanie kontrolującego dokumentów mających związek z przedmiotem kontroli.</w:t>
      </w:r>
    </w:p>
    <w:p w14:paraId="5D2CD0AD" w14:textId="77777777" w:rsidR="00BC69AE" w:rsidRDefault="00000000">
      <w:pPr>
        <w:pStyle w:val="Teksttreci0"/>
        <w:numPr>
          <w:ilvl w:val="0"/>
          <w:numId w:val="7"/>
        </w:numPr>
        <w:tabs>
          <w:tab w:val="left" w:pos="362"/>
        </w:tabs>
        <w:spacing w:after="80"/>
      </w:pPr>
      <w:r>
        <w:rPr>
          <w:rStyle w:val="Teksttreci"/>
        </w:rPr>
        <w:t>Kontrolowany ma prawo do:</w:t>
      </w:r>
    </w:p>
    <w:p w14:paraId="1B4E59B0" w14:textId="77777777" w:rsidR="00BC69AE" w:rsidRDefault="00000000">
      <w:pPr>
        <w:pStyle w:val="Teksttreci0"/>
        <w:numPr>
          <w:ilvl w:val="0"/>
          <w:numId w:val="9"/>
        </w:numPr>
        <w:tabs>
          <w:tab w:val="left" w:pos="1071"/>
        </w:tabs>
        <w:spacing w:after="80" w:line="233" w:lineRule="auto"/>
        <w:ind w:left="1060" w:hanging="360"/>
      </w:pPr>
      <w:r>
        <w:rPr>
          <w:rStyle w:val="Teksttreci"/>
        </w:rPr>
        <w:t>uczestnictwa w prowadzonym postępowaniu na zasadach określonych w Kodeksie postępowania w sprawach ó wykroczenia,</w:t>
      </w:r>
      <w:r>
        <w:br w:type="page"/>
      </w:r>
    </w:p>
    <w:p w14:paraId="27D36A70" w14:textId="77777777" w:rsidR="00BC69AE" w:rsidRDefault="00000000">
      <w:pPr>
        <w:pStyle w:val="Teksttreci0"/>
        <w:numPr>
          <w:ilvl w:val="0"/>
          <w:numId w:val="9"/>
        </w:numPr>
        <w:tabs>
          <w:tab w:val="left" w:pos="1118"/>
        </w:tabs>
        <w:spacing w:line="223" w:lineRule="auto"/>
        <w:ind w:left="1180" w:hanging="380"/>
      </w:pPr>
      <w:r>
        <w:rPr>
          <w:rStyle w:val="Teksttreci"/>
        </w:rPr>
        <w:lastRenderedPageBreak/>
        <w:t>wnoszenia uzasadnionych zastrzeżeń oraz uwag do sporządzonego protokołu kontroli (art. 380 ust. 2 Prawa ochrony środowiska),</w:t>
      </w:r>
    </w:p>
    <w:p w14:paraId="74A718AF" w14:textId="77777777" w:rsidR="00BC69AE" w:rsidRDefault="00000000">
      <w:pPr>
        <w:pStyle w:val="Teksttreci0"/>
        <w:numPr>
          <w:ilvl w:val="0"/>
          <w:numId w:val="9"/>
        </w:numPr>
        <w:tabs>
          <w:tab w:val="left" w:pos="1118"/>
        </w:tabs>
        <w:spacing w:after="280" w:line="223" w:lineRule="auto"/>
        <w:ind w:left="1180" w:hanging="380"/>
      </w:pPr>
      <w:r>
        <w:rPr>
          <w:rStyle w:val="Teksttreci"/>
        </w:rPr>
        <w:t>odmowy podpisania protokołu oraz przedstawienie w terminie 7 dni swojego stanowiska na piśmie kontrolującemu.</w:t>
      </w:r>
    </w:p>
    <w:p w14:paraId="496AF526" w14:textId="77777777" w:rsidR="00BC69AE" w:rsidRDefault="00000000">
      <w:pPr>
        <w:pStyle w:val="Nagwek30"/>
        <w:keepNext/>
        <w:keepLines/>
        <w:numPr>
          <w:ilvl w:val="0"/>
          <w:numId w:val="5"/>
        </w:numPr>
        <w:tabs>
          <w:tab w:val="left" w:pos="447"/>
        </w:tabs>
        <w:spacing w:after="60"/>
      </w:pPr>
      <w:bookmarkStart w:id="8" w:name="bookmark22"/>
      <w:r>
        <w:rPr>
          <w:rStyle w:val="Nagwek3"/>
          <w:b/>
          <w:bCs/>
        </w:rPr>
        <w:t>Przebieg kontroli</w:t>
      </w:r>
      <w:bookmarkEnd w:id="8"/>
    </w:p>
    <w:p w14:paraId="274B8B26" w14:textId="77777777" w:rsidR="00BC69AE" w:rsidRDefault="00000000">
      <w:pPr>
        <w:pStyle w:val="Teksttreci0"/>
        <w:numPr>
          <w:ilvl w:val="0"/>
          <w:numId w:val="10"/>
        </w:numPr>
        <w:tabs>
          <w:tab w:val="left" w:pos="358"/>
        </w:tabs>
        <w:ind w:left="400" w:hanging="400"/>
      </w:pPr>
      <w:r>
        <w:rPr>
          <w:rStyle w:val="Teksttreci"/>
        </w:rPr>
        <w:t>Każda kontrola przeprowadzana jest przez upoważnionego przez Burmistrza Gminy i Miasta Węgliniec pracownika Urzędu Gminy i Miasta Węgliniec, zwanego dalej kontrolującym.</w:t>
      </w:r>
    </w:p>
    <w:p w14:paraId="1825EA34" w14:textId="77777777" w:rsidR="00BC69AE" w:rsidRDefault="00000000">
      <w:pPr>
        <w:pStyle w:val="Teksttreci0"/>
        <w:numPr>
          <w:ilvl w:val="0"/>
          <w:numId w:val="10"/>
        </w:numPr>
        <w:tabs>
          <w:tab w:val="left" w:pos="358"/>
        </w:tabs>
        <w:ind w:left="400" w:hanging="400"/>
      </w:pPr>
      <w:r>
        <w:rPr>
          <w:rStyle w:val="Teksttreci"/>
        </w:rPr>
        <w:t>Kontrolujący ma obowiązek posiadać podczas kontroli legitymację służbową oraz aktualne upoważnienie do wykonywania czynności kontrolnych, udzielone przez Burmistrza Gminy i Miasta Węgliniec.</w:t>
      </w:r>
    </w:p>
    <w:p w14:paraId="0196859E" w14:textId="77777777" w:rsidR="00BC69AE" w:rsidRDefault="00000000">
      <w:pPr>
        <w:pStyle w:val="Teksttreci0"/>
        <w:numPr>
          <w:ilvl w:val="0"/>
          <w:numId w:val="10"/>
        </w:numPr>
        <w:tabs>
          <w:tab w:val="left" w:pos="358"/>
        </w:tabs>
      </w:pPr>
      <w:r>
        <w:rPr>
          <w:rStyle w:val="Teksttreci"/>
        </w:rPr>
        <w:t>Czynności kontrolne wykonywane są w obecności kontrolowanego.</w:t>
      </w:r>
    </w:p>
    <w:p w14:paraId="06909EC5" w14:textId="77777777" w:rsidR="00BC69AE" w:rsidRDefault="00000000">
      <w:pPr>
        <w:pStyle w:val="Teksttreci0"/>
        <w:numPr>
          <w:ilvl w:val="0"/>
          <w:numId w:val="10"/>
        </w:numPr>
        <w:tabs>
          <w:tab w:val="left" w:pos="358"/>
        </w:tabs>
        <w:spacing w:line="233" w:lineRule="auto"/>
        <w:ind w:left="400" w:hanging="400"/>
      </w:pPr>
      <w:r>
        <w:rPr>
          <w:rStyle w:val="Teksttreci"/>
        </w:rPr>
        <w:t>Kontrolowany, zgodnie z art. 379 ust. 6 Prawa ochrony środowiska, jest zobowiązany umożliwić przeprowadzenie kontroli.</w:t>
      </w:r>
    </w:p>
    <w:p w14:paraId="7527B106" w14:textId="77777777" w:rsidR="00BC69AE" w:rsidRDefault="00000000">
      <w:pPr>
        <w:pStyle w:val="Teksttreci0"/>
        <w:numPr>
          <w:ilvl w:val="0"/>
          <w:numId w:val="10"/>
        </w:numPr>
        <w:tabs>
          <w:tab w:val="left" w:pos="358"/>
        </w:tabs>
        <w:spacing w:line="233" w:lineRule="auto"/>
        <w:ind w:left="400" w:hanging="400"/>
      </w:pPr>
      <w:r>
        <w:rPr>
          <w:rStyle w:val="Teksttreci"/>
        </w:rPr>
        <w:t>Kontrolujący ma obowiązek pouczyć kontrolowanego o jego prawach i obowiązkach oraz o przysługujących kontrolującemu prawach do przeprowadzenia kontroli.</w:t>
      </w:r>
    </w:p>
    <w:p w14:paraId="0EBF2721" w14:textId="77777777" w:rsidR="00BC69AE" w:rsidRDefault="00000000">
      <w:pPr>
        <w:pStyle w:val="Teksttreci0"/>
        <w:numPr>
          <w:ilvl w:val="0"/>
          <w:numId w:val="10"/>
        </w:numPr>
        <w:tabs>
          <w:tab w:val="left" w:pos="358"/>
        </w:tabs>
        <w:spacing w:line="257" w:lineRule="auto"/>
        <w:ind w:left="400" w:hanging="400"/>
      </w:pPr>
      <w:r>
        <w:rPr>
          <w:rStyle w:val="Teksttreci"/>
        </w:rPr>
        <w:t>W przypadku, gdy kontrolowany odmawia udostępnienia kontrolującemu terenu nieruchomości, obiektu lub ich części, a tym samym uniemożliwia przeprowadzenie kontroli - informację o tym odnotowuje się w protokole. W powyższej sytuacji należy zwrócić się do Komendy Powiatowej Policji w Zgorzelcu o pomoc w prowadzeniu czynności kontrolnych.</w:t>
      </w:r>
    </w:p>
    <w:p w14:paraId="564CDF73" w14:textId="77777777" w:rsidR="00BC69AE" w:rsidRDefault="00000000">
      <w:pPr>
        <w:pStyle w:val="Teksttreci0"/>
        <w:numPr>
          <w:ilvl w:val="0"/>
          <w:numId w:val="10"/>
        </w:numPr>
        <w:tabs>
          <w:tab w:val="left" w:pos="358"/>
        </w:tabs>
        <w:spacing w:line="257" w:lineRule="auto"/>
      </w:pPr>
      <w:r>
        <w:rPr>
          <w:rStyle w:val="Teksttreci"/>
        </w:rPr>
        <w:t>Podczas kontroli sprawdzeniu podlegają:</w:t>
      </w:r>
    </w:p>
    <w:p w14:paraId="5E251D09" w14:textId="77777777" w:rsidR="00BC69AE" w:rsidRDefault="00000000">
      <w:pPr>
        <w:pStyle w:val="Teksttreci0"/>
        <w:numPr>
          <w:ilvl w:val="0"/>
          <w:numId w:val="11"/>
        </w:numPr>
        <w:tabs>
          <w:tab w:val="left" w:pos="1118"/>
        </w:tabs>
        <w:spacing w:line="233" w:lineRule="auto"/>
        <w:ind w:left="1080" w:hanging="280"/>
      </w:pPr>
      <w:r>
        <w:rPr>
          <w:rStyle w:val="Teksttreci"/>
        </w:rPr>
        <w:t>instalacje w których następuje spalanie paliw, w szczególności urządzenia grzewcze na paliwa stałe (kotły, piece, kominki), w zakresie:</w:t>
      </w:r>
    </w:p>
    <w:p w14:paraId="50D7CF70" w14:textId="77777777" w:rsidR="00BC69AE" w:rsidRDefault="00000000">
      <w:pPr>
        <w:pStyle w:val="Teksttreci0"/>
        <w:numPr>
          <w:ilvl w:val="0"/>
          <w:numId w:val="12"/>
        </w:numPr>
        <w:tabs>
          <w:tab w:val="left" w:pos="1830"/>
        </w:tabs>
        <w:spacing w:line="257" w:lineRule="auto"/>
        <w:ind w:left="1820" w:hanging="360"/>
      </w:pPr>
      <w:r>
        <w:rPr>
          <w:rStyle w:val="Teksttreci"/>
        </w:rPr>
        <w:t xml:space="preserve">klasy kotła (zgodność z normą PN-EN 303-5:2012 oraz rozporządzeniem Komisji (UE) 2015/1189 z dnia 28 kwietnia 2015 r. w sprawie wykonania dyrektywy Parlamentu Europejskiego i Rady 2009/125/WE w odniesieniu do wymogów dotyczących </w:t>
      </w:r>
      <w:proofErr w:type="spellStart"/>
      <w:r>
        <w:rPr>
          <w:rStyle w:val="Teksttreci"/>
        </w:rPr>
        <w:t>ekoprojektu</w:t>
      </w:r>
      <w:proofErr w:type="spellEnd"/>
      <w:r>
        <w:rPr>
          <w:rStyle w:val="Teksttreci"/>
        </w:rPr>
        <w:t xml:space="preserve"> dla kotłów na paliwo stałe),</w:t>
      </w:r>
    </w:p>
    <w:p w14:paraId="023DEE7B" w14:textId="77777777" w:rsidR="00BC69AE" w:rsidRDefault="00000000">
      <w:pPr>
        <w:pStyle w:val="Teksttreci0"/>
        <w:numPr>
          <w:ilvl w:val="0"/>
          <w:numId w:val="12"/>
        </w:numPr>
        <w:tabs>
          <w:tab w:val="left" w:pos="1830"/>
        </w:tabs>
        <w:spacing w:line="262" w:lineRule="auto"/>
        <w:ind w:left="1820" w:hanging="360"/>
      </w:pPr>
      <w:r>
        <w:rPr>
          <w:rStyle w:val="Teksttreci"/>
        </w:rPr>
        <w:t xml:space="preserve">parametrów miejscowego ogrzewacza pomieszczeń (m.in. pieca czy kominka) z rozporządzeniem Komisji (UE) 2015/1185 z dnia 24 kwietnia 2015 r. w sprawie wykonania dyrektywy Parlamentu Europejskiego i Rady 2009/125/WE w odniesieniu do wymogów dotyczących </w:t>
      </w:r>
      <w:proofErr w:type="spellStart"/>
      <w:r>
        <w:rPr>
          <w:rStyle w:val="Teksttreci"/>
        </w:rPr>
        <w:t>ekoprojektu</w:t>
      </w:r>
      <w:proofErr w:type="spellEnd"/>
      <w:r>
        <w:rPr>
          <w:rStyle w:val="Teksttreci"/>
        </w:rPr>
        <w:t xml:space="preserve"> dla miejscowych ogrzewaczy pomieszczeń na paliwo stałe;</w:t>
      </w:r>
    </w:p>
    <w:p w14:paraId="1CF2A2A7" w14:textId="77777777" w:rsidR="00BC69AE" w:rsidRDefault="00000000">
      <w:pPr>
        <w:pStyle w:val="Teksttreci0"/>
        <w:numPr>
          <w:ilvl w:val="0"/>
          <w:numId w:val="11"/>
        </w:numPr>
        <w:tabs>
          <w:tab w:val="left" w:pos="1118"/>
        </w:tabs>
        <w:spacing w:line="233" w:lineRule="auto"/>
        <w:ind w:left="1080" w:hanging="360"/>
      </w:pPr>
      <w:r>
        <w:rPr>
          <w:rStyle w:val="Teksttreci"/>
        </w:rPr>
        <w:t>urządzenia grzewcze oraz ich otoczenie, w szczególności w zakresie obecności odpadów;</w:t>
      </w:r>
    </w:p>
    <w:p w14:paraId="23569C77" w14:textId="77777777" w:rsidR="00BC69AE" w:rsidRDefault="00000000">
      <w:pPr>
        <w:pStyle w:val="Teksttreci0"/>
        <w:numPr>
          <w:ilvl w:val="0"/>
          <w:numId w:val="11"/>
        </w:numPr>
        <w:tabs>
          <w:tab w:val="left" w:pos="1118"/>
        </w:tabs>
        <w:ind w:left="1080" w:hanging="360"/>
      </w:pPr>
      <w:r>
        <w:rPr>
          <w:rStyle w:val="Teksttreci"/>
        </w:rPr>
        <w:t>paliwo do celów grzewczych: rodzaj stosowanego paliwa, wilgotność drewna, świadectwo jakości paliwa;</w:t>
      </w:r>
    </w:p>
    <w:p w14:paraId="4CBD49C3" w14:textId="77777777" w:rsidR="00BC69AE" w:rsidRDefault="00000000">
      <w:pPr>
        <w:pStyle w:val="Teksttreci0"/>
        <w:numPr>
          <w:ilvl w:val="0"/>
          <w:numId w:val="11"/>
        </w:numPr>
        <w:tabs>
          <w:tab w:val="left" w:pos="1118"/>
        </w:tabs>
        <w:spacing w:line="228" w:lineRule="auto"/>
        <w:ind w:left="1080" w:hanging="360"/>
      </w:pPr>
      <w:r>
        <w:rPr>
          <w:rStyle w:val="Teksttreci"/>
        </w:rPr>
        <w:t>dokumentacja potwierdzająca zgodność urządzenia grzewczego z uchwałą antysmogową;</w:t>
      </w:r>
    </w:p>
    <w:p w14:paraId="14C39117" w14:textId="77777777" w:rsidR="00BC69AE" w:rsidRDefault="00000000">
      <w:pPr>
        <w:pStyle w:val="Teksttreci0"/>
        <w:numPr>
          <w:ilvl w:val="0"/>
          <w:numId w:val="11"/>
        </w:numPr>
        <w:tabs>
          <w:tab w:val="left" w:pos="1118"/>
        </w:tabs>
        <w:spacing w:line="228" w:lineRule="auto"/>
        <w:ind w:left="1080" w:hanging="360"/>
      </w:pPr>
      <w:r>
        <w:rPr>
          <w:rStyle w:val="Teksttreci"/>
        </w:rPr>
        <w:t>realizacja obowiązków wynikających z przepisów o Centralnej Ewidencji Emisyjności Budynków;</w:t>
      </w:r>
    </w:p>
    <w:p w14:paraId="2DA1CB44" w14:textId="77777777" w:rsidR="00BC69AE" w:rsidRDefault="00000000">
      <w:pPr>
        <w:pStyle w:val="Teksttreci0"/>
        <w:numPr>
          <w:ilvl w:val="0"/>
          <w:numId w:val="10"/>
        </w:numPr>
        <w:tabs>
          <w:tab w:val="left" w:pos="358"/>
        </w:tabs>
        <w:spacing w:after="0"/>
        <w:ind w:left="260" w:hanging="260"/>
      </w:pPr>
      <w:r>
        <w:rPr>
          <w:rStyle w:val="Teksttreci"/>
        </w:rPr>
        <w:t>W przypadku stwierdzenia, że w urządzeniu grzewczym lub bezpośrednim sąsiedztwie znajdują się odpady, które z dużym prawdopodobieństwem użyte zostaną jako materiał grzewczy, wykonuje się dokumentację fotograficzną.</w:t>
      </w:r>
    </w:p>
    <w:p w14:paraId="32FFB41D" w14:textId="77777777" w:rsidR="00BC69AE" w:rsidRDefault="00000000">
      <w:r>
        <w:br w:type="page"/>
      </w:r>
    </w:p>
    <w:p w14:paraId="16AD9028" w14:textId="77777777" w:rsidR="00BC69AE" w:rsidRDefault="00000000">
      <w:pPr>
        <w:pStyle w:val="Teksttreci0"/>
        <w:numPr>
          <w:ilvl w:val="0"/>
          <w:numId w:val="10"/>
        </w:numPr>
        <w:tabs>
          <w:tab w:val="left" w:pos="355"/>
        </w:tabs>
        <w:spacing w:after="100" w:line="226" w:lineRule="auto"/>
        <w:ind w:left="260" w:hanging="260"/>
      </w:pPr>
      <w:r>
        <w:rPr>
          <w:rStyle w:val="Teksttreci"/>
        </w:rPr>
        <w:lastRenderedPageBreak/>
        <w:t>W przypadku stwierdzenia, że w urządzeniu grzewczym znajdują się lub znajdowały się odpady z paleniska, popielnika lub innej części urządzenia grzewczego, mogą zostać pobrane próbki</w:t>
      </w:r>
    </w:p>
    <w:p w14:paraId="1B801D49" w14:textId="77777777" w:rsidR="00BC69AE" w:rsidRDefault="00000000">
      <w:pPr>
        <w:pStyle w:val="Teksttreci0"/>
        <w:spacing w:after="100" w:line="223" w:lineRule="auto"/>
        <w:ind w:left="260" w:firstLine="60"/>
      </w:pPr>
      <w:r>
        <w:rPr>
          <w:rStyle w:val="Teksttreci"/>
        </w:rPr>
        <w:t>popiołu (w określonych przypadkach), celem przekazania ich do specjalistycznych badań laboratoryjnych.</w:t>
      </w:r>
    </w:p>
    <w:p w14:paraId="1CF02954" w14:textId="77777777" w:rsidR="00BC69AE" w:rsidRDefault="00000000">
      <w:pPr>
        <w:pStyle w:val="Teksttreci0"/>
        <w:numPr>
          <w:ilvl w:val="0"/>
          <w:numId w:val="10"/>
        </w:numPr>
        <w:tabs>
          <w:tab w:val="left" w:pos="390"/>
        </w:tabs>
        <w:spacing w:line="252" w:lineRule="auto"/>
        <w:ind w:left="260" w:hanging="260"/>
      </w:pPr>
      <w:r>
        <w:rPr>
          <w:rStyle w:val="Teksttreci"/>
        </w:rPr>
        <w:t xml:space="preserve">Próbki popiołu pobiera się do naczyń zgodnych z wymaganiami akredytowanego laboratorium wykonującego badania. Pobranie popiołu następuje bezpośrednio lub pośrednio poprzez </w:t>
      </w:r>
      <w:proofErr w:type="spellStart"/>
      <w:r>
        <w:rPr>
          <w:rStyle w:val="Teksttreci"/>
        </w:rPr>
        <w:t>kwartowanie</w:t>
      </w:r>
      <w:proofErr w:type="spellEnd"/>
      <w:r>
        <w:rPr>
          <w:rStyle w:val="Teksttreci"/>
        </w:rPr>
        <w:t xml:space="preserve"> do naczynia poprzez zaczerpnięcie odpowiedniej ilości popiołu podbierakiem lub łopatką.</w:t>
      </w:r>
    </w:p>
    <w:p w14:paraId="446E2AA5" w14:textId="77777777" w:rsidR="00BC69AE" w:rsidRDefault="00000000">
      <w:pPr>
        <w:pStyle w:val="Teksttreci0"/>
        <w:numPr>
          <w:ilvl w:val="0"/>
          <w:numId w:val="10"/>
        </w:numPr>
        <w:tabs>
          <w:tab w:val="left" w:pos="390"/>
        </w:tabs>
        <w:spacing w:line="252" w:lineRule="auto"/>
        <w:ind w:left="260" w:hanging="260"/>
      </w:pPr>
      <w:r>
        <w:rPr>
          <w:rStyle w:val="Teksttreci"/>
        </w:rPr>
        <w:t>W przypadku stwierdzenia, że funkcjonujący kocioł nie spełnia wymogów określonych w uchwale antysmogowej, przekazuje się kontrolowanemu informację o ostatecznym terminie wymiany kotła.</w:t>
      </w:r>
    </w:p>
    <w:p w14:paraId="5166DF72" w14:textId="77777777" w:rsidR="00BC69AE" w:rsidRDefault="00000000">
      <w:pPr>
        <w:pStyle w:val="Teksttreci0"/>
        <w:numPr>
          <w:ilvl w:val="0"/>
          <w:numId w:val="10"/>
        </w:numPr>
        <w:tabs>
          <w:tab w:val="left" w:pos="394"/>
        </w:tabs>
        <w:spacing w:line="262" w:lineRule="auto"/>
        <w:ind w:left="260" w:hanging="260"/>
      </w:pPr>
      <w:r>
        <w:rPr>
          <w:rStyle w:val="Teksttreci"/>
        </w:rPr>
        <w:t>Podczas kontroli udziela się ogólnej informacji o możliwości uzyskania dofinansowania do modernizacji źródła ciepła i termomodernizacji budynku oraz o Gminnym Punkcie Konsultacyjno-</w:t>
      </w:r>
      <w:proofErr w:type="spellStart"/>
      <w:r>
        <w:rPr>
          <w:rStyle w:val="Teksttreci"/>
        </w:rPr>
        <w:t>lnformacyjnym</w:t>
      </w:r>
      <w:proofErr w:type="spellEnd"/>
      <w:r>
        <w:rPr>
          <w:rStyle w:val="Teksttreci"/>
        </w:rPr>
        <w:t xml:space="preserve"> Programu „Czyste Powietrze" , którego pracownicy m.in. przedstawiają szczegółowe informacje o aktualnych programach dofinansowań do ww. inwestycji.</w:t>
      </w:r>
    </w:p>
    <w:p w14:paraId="7296FAA4" w14:textId="77777777" w:rsidR="00BC69AE" w:rsidRDefault="00000000">
      <w:pPr>
        <w:pStyle w:val="Teksttreci0"/>
        <w:numPr>
          <w:ilvl w:val="0"/>
          <w:numId w:val="10"/>
        </w:numPr>
        <w:tabs>
          <w:tab w:val="left" w:pos="390"/>
        </w:tabs>
        <w:spacing w:line="264" w:lineRule="auto"/>
        <w:ind w:left="260" w:hanging="260"/>
      </w:pPr>
      <w:r>
        <w:rPr>
          <w:rStyle w:val="Teksttreci"/>
        </w:rPr>
        <w:t>Z czynności kontrolnych sporządza się protokół, który podpisują kontrolujący oraz kontrolowany. Do protokołu kontrolowany może wnieść zastrzeżenia i uwagi wraz z uzasadnieniem. Dokumentacja fotograficzna stwierdzonych nieprawidłowości stanowi załącznik do protokołu, który dostępny jest do wglądu na żądanie kontrolowanego w siedzibie organu. Kontrolowany otrzymuje kopię protokołu. Odmowa podpisania protokołu przez kontrolowanego skutkuje umieszczeniem tej informacji w protokole, a odmawiający podpisu może, w terminie 7 dni, przedstawić swoje stanowisko na piśmie.</w:t>
      </w:r>
    </w:p>
    <w:p w14:paraId="251A6ACD" w14:textId="77777777" w:rsidR="00BC69AE" w:rsidRDefault="00000000">
      <w:pPr>
        <w:pStyle w:val="Teksttreci0"/>
        <w:numPr>
          <w:ilvl w:val="0"/>
          <w:numId w:val="10"/>
        </w:numPr>
        <w:tabs>
          <w:tab w:val="left" w:pos="385"/>
        </w:tabs>
        <w:spacing w:line="252" w:lineRule="auto"/>
        <w:ind w:left="260" w:hanging="260"/>
      </w:pPr>
      <w:r>
        <w:rPr>
          <w:rStyle w:val="Teksttreci"/>
        </w:rPr>
        <w:t>W przypadku stwierdzenia nieprawidłowości, zamieszcza się je w protokole. W protokole zamieszcza się również informację o kontroli powtórnej (</w:t>
      </w:r>
      <w:proofErr w:type="spellStart"/>
      <w:r>
        <w:rPr>
          <w:rStyle w:val="Teksttreci"/>
        </w:rPr>
        <w:t>rekontroli</w:t>
      </w:r>
      <w:proofErr w:type="spellEnd"/>
      <w:r>
        <w:rPr>
          <w:rStyle w:val="Teksttreci"/>
        </w:rPr>
        <w:t>) do przeprowadzenia w terminie do 6 miesięcy.</w:t>
      </w:r>
    </w:p>
    <w:p w14:paraId="018012D1" w14:textId="77777777" w:rsidR="00BC69AE" w:rsidRDefault="00000000">
      <w:pPr>
        <w:pStyle w:val="Teksttreci0"/>
        <w:numPr>
          <w:ilvl w:val="0"/>
          <w:numId w:val="10"/>
        </w:numPr>
        <w:tabs>
          <w:tab w:val="left" w:pos="385"/>
        </w:tabs>
        <w:spacing w:line="252" w:lineRule="auto"/>
      </w:pPr>
      <w:r>
        <w:rPr>
          <w:rStyle w:val="Teksttreci"/>
        </w:rPr>
        <w:t>Kontrola może odbywać się w asyście Policji lub na podstawie porozumienia z Policją.</w:t>
      </w:r>
    </w:p>
    <w:p w14:paraId="295E9553" w14:textId="77777777" w:rsidR="00BC69AE" w:rsidRDefault="00000000">
      <w:pPr>
        <w:pStyle w:val="Teksttreci0"/>
        <w:numPr>
          <w:ilvl w:val="0"/>
          <w:numId w:val="10"/>
        </w:numPr>
        <w:tabs>
          <w:tab w:val="left" w:pos="385"/>
        </w:tabs>
        <w:spacing w:after="1580" w:line="233" w:lineRule="auto"/>
        <w:ind w:left="260" w:hanging="260"/>
      </w:pPr>
      <w:r>
        <w:rPr>
          <w:rStyle w:val="Teksttreci"/>
        </w:rPr>
        <w:t>Stwierdzone podczas kontroli nieprawidłowości wymagają podjęcia przez kontrolujących czynności w celu zastosowania sankcji przewidzianych obowiązującymi przepisami prawa.</w:t>
      </w:r>
    </w:p>
    <w:p w14:paraId="2C9349E0" w14:textId="151FDAA5" w:rsidR="00BC69AE" w:rsidRDefault="00BC69AE">
      <w:pPr>
        <w:pStyle w:val="Teksttreci30"/>
      </w:pPr>
    </w:p>
    <w:p w14:paraId="2985E89C" w14:textId="30AAE9F7" w:rsidR="00BC69AE" w:rsidRDefault="00000000">
      <w:pPr>
        <w:pStyle w:val="Teksttreci20"/>
        <w:spacing w:line="451" w:lineRule="auto"/>
        <w:ind w:right="820"/>
        <w:sectPr w:rsidR="00BC69AE">
          <w:pgSz w:w="11906" w:h="16838"/>
          <w:pgMar w:top="465" w:right="1009" w:bottom="466" w:left="1013" w:header="37" w:footer="38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85" behindDoc="0" locked="0" layoutInCell="1" allowOverlap="1" wp14:anchorId="543E3CB2" wp14:editId="72AB6CE0">
                <wp:simplePos x="0" y="0"/>
                <wp:positionH relativeFrom="page">
                  <wp:posOffset>4851400</wp:posOffset>
                </wp:positionH>
                <wp:positionV relativeFrom="paragraph">
                  <wp:posOffset>25400</wp:posOffset>
                </wp:positionV>
                <wp:extent cx="384175" cy="384175"/>
                <wp:effectExtent l="0" t="0" r="0" b="0"/>
                <wp:wrapSquare wrapText="right"/>
                <wp:docPr id="11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175" cy="384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E759D5" w14:textId="0D9C3F48" w:rsidR="00BC69AE" w:rsidRDefault="00BC69AE" w:rsidP="000A7335">
                            <w:pPr>
                              <w:pStyle w:val="Teksttreci20"/>
                              <w:spacing w:after="14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43E3CB2" id="Pole tekstowe 5" o:spid="_x0000_s1030" type="#_x0000_t202" style="position:absolute;left:0;text-align:left;margin-left:382pt;margin-top:2pt;width:30.25pt;height:30.25pt;z-index:12582938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" filled="f" stroked="f">
                <v:textbox inset="0,0,0,0">
                  <w:txbxContent>
                    <w:p w14:paraId="78E759D5" w14:textId="0D9C3F48" w:rsidR="00BC69AE" w:rsidRDefault="00BC69AE" w:rsidP="000A7335">
                      <w:pPr>
                        <w:pStyle w:val="Teksttreci20"/>
                        <w:spacing w:after="140"/>
                        <w:jc w:val="left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11397CC8" w14:textId="77777777" w:rsidR="00BC69AE" w:rsidRDefault="00BC69AE">
      <w:pPr>
        <w:spacing w:line="240" w:lineRule="exact"/>
        <w:rPr>
          <w:sz w:val="19"/>
          <w:szCs w:val="19"/>
        </w:rPr>
      </w:pPr>
    </w:p>
    <w:p w14:paraId="6574C727" w14:textId="77777777" w:rsidR="00BC69AE" w:rsidRDefault="00BC69AE">
      <w:pPr>
        <w:spacing w:line="240" w:lineRule="exact"/>
        <w:rPr>
          <w:sz w:val="19"/>
          <w:szCs w:val="19"/>
        </w:rPr>
      </w:pPr>
    </w:p>
    <w:p w14:paraId="4C091818" w14:textId="77777777" w:rsidR="00BC69AE" w:rsidRDefault="00BC69AE">
      <w:pPr>
        <w:spacing w:line="240" w:lineRule="exact"/>
        <w:rPr>
          <w:sz w:val="19"/>
          <w:szCs w:val="19"/>
        </w:rPr>
      </w:pPr>
    </w:p>
    <w:p w14:paraId="13EE28B0" w14:textId="77777777" w:rsidR="00BC69AE" w:rsidRDefault="00BC69AE">
      <w:pPr>
        <w:spacing w:line="240" w:lineRule="exact"/>
        <w:rPr>
          <w:sz w:val="19"/>
          <w:szCs w:val="19"/>
        </w:rPr>
      </w:pPr>
    </w:p>
    <w:p w14:paraId="329BA4DB" w14:textId="77777777" w:rsidR="00BC69AE" w:rsidRDefault="00BC69AE">
      <w:pPr>
        <w:spacing w:line="240" w:lineRule="exact"/>
        <w:rPr>
          <w:sz w:val="19"/>
          <w:szCs w:val="19"/>
        </w:rPr>
      </w:pPr>
    </w:p>
    <w:p w14:paraId="181032E3" w14:textId="77777777" w:rsidR="00BC69AE" w:rsidRDefault="00BC69AE">
      <w:pPr>
        <w:spacing w:line="240" w:lineRule="exact"/>
        <w:rPr>
          <w:sz w:val="19"/>
          <w:szCs w:val="19"/>
        </w:rPr>
      </w:pPr>
    </w:p>
    <w:p w14:paraId="407CF353" w14:textId="77777777" w:rsidR="00BC69AE" w:rsidRDefault="00BC69AE">
      <w:pPr>
        <w:spacing w:line="240" w:lineRule="exact"/>
        <w:rPr>
          <w:sz w:val="19"/>
          <w:szCs w:val="19"/>
        </w:rPr>
      </w:pPr>
    </w:p>
    <w:p w14:paraId="148F8E39" w14:textId="77777777" w:rsidR="00BC69AE" w:rsidRDefault="00BC69AE">
      <w:pPr>
        <w:spacing w:line="240" w:lineRule="exact"/>
        <w:rPr>
          <w:sz w:val="19"/>
          <w:szCs w:val="19"/>
        </w:rPr>
      </w:pPr>
    </w:p>
    <w:p w14:paraId="624FD6BB" w14:textId="77777777" w:rsidR="00BC69AE" w:rsidRDefault="00BC69AE">
      <w:pPr>
        <w:spacing w:line="240" w:lineRule="exact"/>
        <w:rPr>
          <w:sz w:val="19"/>
          <w:szCs w:val="19"/>
        </w:rPr>
      </w:pPr>
    </w:p>
    <w:p w14:paraId="2BED9C5A" w14:textId="77777777" w:rsidR="00BC69AE" w:rsidRDefault="00BC69AE">
      <w:pPr>
        <w:spacing w:line="240" w:lineRule="exact"/>
        <w:rPr>
          <w:sz w:val="19"/>
          <w:szCs w:val="19"/>
        </w:rPr>
      </w:pPr>
    </w:p>
    <w:p w14:paraId="5593E90F" w14:textId="77777777" w:rsidR="00BC69AE" w:rsidRDefault="00BC69AE">
      <w:pPr>
        <w:spacing w:line="240" w:lineRule="exact"/>
        <w:rPr>
          <w:sz w:val="19"/>
          <w:szCs w:val="19"/>
        </w:rPr>
      </w:pPr>
    </w:p>
    <w:p w14:paraId="2660BF6A" w14:textId="77777777" w:rsidR="00BC69AE" w:rsidRDefault="00BC69AE">
      <w:pPr>
        <w:spacing w:before="49" w:after="49" w:line="240" w:lineRule="exact"/>
        <w:rPr>
          <w:sz w:val="19"/>
          <w:szCs w:val="19"/>
        </w:rPr>
      </w:pPr>
    </w:p>
    <w:p w14:paraId="689C0C9D" w14:textId="77777777" w:rsidR="00BC69AE" w:rsidRDefault="00BC69AE">
      <w:pPr>
        <w:spacing w:line="1" w:lineRule="exact"/>
        <w:sectPr w:rsidR="00BC69AE">
          <w:type w:val="continuous"/>
          <w:pgSz w:w="11906" w:h="16838"/>
          <w:pgMar w:top="1342" w:right="0" w:bottom="329" w:left="0" w:header="0" w:footer="3" w:gutter="0"/>
          <w:cols w:space="720"/>
          <w:noEndnote/>
          <w:docGrid w:linePitch="360"/>
        </w:sectPr>
      </w:pPr>
    </w:p>
    <w:p w14:paraId="459CCB56" w14:textId="32A17D63" w:rsidR="00BC69AE" w:rsidRDefault="00000000">
      <w:pPr>
        <w:pStyle w:val="Teksttreci40"/>
        <w:framePr w:w="1229" w:h="374" w:wrap="none" w:vAnchor="text" w:hAnchor="page" w:x="81" w:y="21"/>
      </w:pPr>
      <w:r>
        <w:rPr>
          <w:rStyle w:val="Teksttreci4"/>
          <w:i/>
          <w:iCs/>
        </w:rPr>
        <w:t>S</w:t>
      </w:r>
    </w:p>
    <w:p w14:paraId="2B317617" w14:textId="77777777" w:rsidR="00BC69AE" w:rsidRDefault="00BC69AE">
      <w:pPr>
        <w:spacing w:after="373" w:line="1" w:lineRule="exact"/>
      </w:pPr>
    </w:p>
    <w:p w14:paraId="238C0DA6" w14:textId="77777777" w:rsidR="00BC69AE" w:rsidRDefault="00BC69AE">
      <w:pPr>
        <w:spacing w:line="1" w:lineRule="exact"/>
      </w:pPr>
    </w:p>
    <w:sectPr w:rsidR="00BC69AE">
      <w:type w:val="continuous"/>
      <w:pgSz w:w="11906" w:h="16838"/>
      <w:pgMar w:top="1342" w:right="1357" w:bottom="329" w:left="1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7C213" w14:textId="77777777" w:rsidR="00D83A62" w:rsidRDefault="00D83A62">
      <w:r>
        <w:separator/>
      </w:r>
    </w:p>
  </w:endnote>
  <w:endnote w:type="continuationSeparator" w:id="0">
    <w:p w14:paraId="1BF77BA2" w14:textId="77777777" w:rsidR="00D83A62" w:rsidRDefault="00D83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6DF95" w14:textId="77777777" w:rsidR="00D83A62" w:rsidRDefault="00D83A62"/>
  </w:footnote>
  <w:footnote w:type="continuationSeparator" w:id="0">
    <w:p w14:paraId="34D2D27E" w14:textId="77777777" w:rsidR="00D83A62" w:rsidRDefault="00D83A6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77F05"/>
    <w:multiLevelType w:val="multilevel"/>
    <w:tmpl w:val="72AC927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9F2971"/>
    <w:multiLevelType w:val="multilevel"/>
    <w:tmpl w:val="0E506FE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B03A6B"/>
    <w:multiLevelType w:val="multilevel"/>
    <w:tmpl w:val="BBD8C022"/>
    <w:lvl w:ilvl="0">
      <w:start w:val="6"/>
      <w:numFmt w:val="decimal"/>
      <w:lvlText w:val="%1,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170BA9"/>
    <w:multiLevelType w:val="multilevel"/>
    <w:tmpl w:val="F064BE68"/>
    <w:lvl w:ilvl="0">
      <w:start w:val="4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8C134C"/>
    <w:multiLevelType w:val="multilevel"/>
    <w:tmpl w:val="1FDA584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D1C411E"/>
    <w:multiLevelType w:val="multilevel"/>
    <w:tmpl w:val="C352BD90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B9C0C60"/>
    <w:multiLevelType w:val="multilevel"/>
    <w:tmpl w:val="CCF0CD8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09B4D8A"/>
    <w:multiLevelType w:val="multilevel"/>
    <w:tmpl w:val="F0A20FB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5260B34"/>
    <w:multiLevelType w:val="multilevel"/>
    <w:tmpl w:val="E1FAB5F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B874F78"/>
    <w:multiLevelType w:val="multilevel"/>
    <w:tmpl w:val="039E1C0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8D176D2"/>
    <w:multiLevelType w:val="multilevel"/>
    <w:tmpl w:val="4B2C3DD0"/>
    <w:lvl w:ilvl="0">
      <w:start w:val="1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A6B329C"/>
    <w:multiLevelType w:val="multilevel"/>
    <w:tmpl w:val="A508BC8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32469366">
    <w:abstractNumId w:val="10"/>
  </w:num>
  <w:num w:numId="2" w16cid:durableId="1957247315">
    <w:abstractNumId w:val="0"/>
  </w:num>
  <w:num w:numId="3" w16cid:durableId="1982883953">
    <w:abstractNumId w:val="8"/>
  </w:num>
  <w:num w:numId="4" w16cid:durableId="1473526573">
    <w:abstractNumId w:val="2"/>
  </w:num>
  <w:num w:numId="5" w16cid:durableId="1471555479">
    <w:abstractNumId w:val="3"/>
  </w:num>
  <w:num w:numId="6" w16cid:durableId="243029107">
    <w:abstractNumId w:val="7"/>
  </w:num>
  <w:num w:numId="7" w16cid:durableId="1032733298">
    <w:abstractNumId w:val="1"/>
  </w:num>
  <w:num w:numId="8" w16cid:durableId="1034112406">
    <w:abstractNumId w:val="9"/>
  </w:num>
  <w:num w:numId="9" w16cid:durableId="1464301533">
    <w:abstractNumId w:val="4"/>
  </w:num>
  <w:num w:numId="10" w16cid:durableId="226310316">
    <w:abstractNumId w:val="11"/>
  </w:num>
  <w:num w:numId="11" w16cid:durableId="1799298440">
    <w:abstractNumId w:val="5"/>
  </w:num>
  <w:num w:numId="12" w16cid:durableId="15220127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9AE"/>
    <w:rsid w:val="000A7335"/>
    <w:rsid w:val="00BC69AE"/>
    <w:rsid w:val="00C979A7"/>
    <w:rsid w:val="00CC49F1"/>
    <w:rsid w:val="00D8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C6BDE"/>
  <w15:docId w15:val="{EB16EB34-2D68-4DAB-9356-E94ADEDE9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3869C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F3869C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869C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869C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3869C"/>
      <w:sz w:val="14"/>
      <w:szCs w:val="1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jc w:val="right"/>
    </w:pPr>
    <w:rPr>
      <w:rFonts w:ascii="Arial" w:eastAsia="Arial" w:hAnsi="Arial" w:cs="Arial"/>
      <w:color w:val="F3869C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18"/>
      <w:szCs w:val="18"/>
    </w:rPr>
  </w:style>
  <w:style w:type="paragraph" w:customStyle="1" w:styleId="Teksttreci50">
    <w:name w:val="Tekst treści (5)"/>
    <w:basedOn w:val="Normalny"/>
    <w:link w:val="Teksttreci5"/>
    <w:rPr>
      <w:rFonts w:ascii="Century Schoolbook" w:eastAsia="Century Schoolbook" w:hAnsi="Century Schoolbook" w:cs="Century Schoolbook"/>
      <w:color w:val="F3869C"/>
      <w:sz w:val="19"/>
      <w:szCs w:val="19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F3869C"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line="216" w:lineRule="auto"/>
      <w:ind w:firstLine="390"/>
      <w:outlineLvl w:val="1"/>
    </w:pPr>
    <w:rPr>
      <w:rFonts w:ascii="Times New Roman" w:eastAsia="Times New Roman" w:hAnsi="Times New Roman" w:cs="Times New Roman"/>
      <w:color w:val="F3869C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60"/>
    </w:pPr>
    <w:rPr>
      <w:rFonts w:ascii="Calibri" w:eastAsia="Calibri" w:hAnsi="Calibri" w:cs="Calibri"/>
      <w:sz w:val="22"/>
      <w:szCs w:val="22"/>
    </w:rPr>
  </w:style>
  <w:style w:type="paragraph" w:customStyle="1" w:styleId="Nagwek30">
    <w:name w:val="Nagłówek #3"/>
    <w:basedOn w:val="Normalny"/>
    <w:link w:val="Nagwek3"/>
    <w:pPr>
      <w:spacing w:after="80"/>
      <w:jc w:val="center"/>
      <w:outlineLvl w:val="2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60">
    <w:name w:val="Tekst treści (6)"/>
    <w:basedOn w:val="Normalny"/>
    <w:link w:val="Teksttreci6"/>
    <w:rPr>
      <w:rFonts w:ascii="Arial" w:eastAsia="Arial" w:hAnsi="Arial" w:cs="Arial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Arial" w:eastAsia="Arial" w:hAnsi="Arial" w:cs="Arial"/>
      <w:color w:val="F3869C"/>
      <w:sz w:val="14"/>
      <w:szCs w:val="14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1720</Words>
  <Characters>10326</Characters>
  <Application>Microsoft Office Word</Application>
  <DocSecurity>0</DocSecurity>
  <Lines>86</Lines>
  <Paragraphs>24</Paragraphs>
  <ScaleCrop>false</ScaleCrop>
  <Company/>
  <LinksUpToDate>false</LinksUpToDate>
  <CharactersWithSpaces>12022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SKM_C25825100110231</dc:title>
  <dc:subject/>
  <dc:creator/>
  <cp:keywords/>
  <cp:lastModifiedBy>Admin</cp:lastModifiedBy>
  <cp:revision>4</cp:revision>
  <dcterms:created xsi:type="dcterms:W3CDTF">2025-10-01T10:14:00Z</dcterms:created>
  <dcterms:modified xsi:type="dcterms:W3CDTF">2025-10-06T11:16:00Z</dcterms:modified>
</cp:coreProperties>
</file>