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D5A2F" w14:textId="77777777" w:rsidR="00F32B56" w:rsidRDefault="00F32B56">
      <w:pPr>
        <w:pStyle w:val="Teksttreci40"/>
        <w:rPr>
          <w:rStyle w:val="Teksttreci4"/>
          <w:b/>
          <w:bCs/>
        </w:rPr>
      </w:pPr>
    </w:p>
    <w:p w14:paraId="38E7971A" w14:textId="4F55EC0C" w:rsidR="000438FF" w:rsidRDefault="00000000">
      <w:pPr>
        <w:pStyle w:val="Teksttreci40"/>
      </w:pPr>
      <w:r>
        <w:rPr>
          <w:rStyle w:val="Teksttreci4"/>
          <w:b/>
          <w:bCs/>
        </w:rPr>
        <w:t>ZARZĄDZENIE NR 103/2025</w:t>
      </w:r>
    </w:p>
    <w:p w14:paraId="279C82C2" w14:textId="77777777" w:rsidR="000438FF" w:rsidRDefault="00000000">
      <w:pPr>
        <w:pStyle w:val="Teksttreci0"/>
        <w:ind w:firstLine="0"/>
        <w:jc w:val="center"/>
      </w:pP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14 października 2025r.</w:t>
      </w:r>
    </w:p>
    <w:p w14:paraId="3A511CCD" w14:textId="77777777" w:rsidR="000438FF" w:rsidRDefault="00000000">
      <w:pPr>
        <w:pStyle w:val="Teksttreci0"/>
        <w:spacing w:line="259" w:lineRule="auto"/>
        <w:ind w:firstLine="0"/>
        <w:jc w:val="center"/>
      </w:pPr>
      <w:r>
        <w:rPr>
          <w:rStyle w:val="Teksttreci"/>
          <w:b/>
          <w:bCs/>
        </w:rPr>
        <w:t>w sprawie przeprowadzenia konsultacji projektu Programu Współpracy Gminy Węgliniec z</w:t>
      </w:r>
      <w:r>
        <w:rPr>
          <w:rStyle w:val="Teksttreci"/>
          <w:b/>
          <w:bCs/>
        </w:rPr>
        <w:br/>
        <w:t>organizacjami pozarządowymi na rok 2026</w:t>
      </w:r>
    </w:p>
    <w:p w14:paraId="54CAB385" w14:textId="77777777" w:rsidR="000438FF" w:rsidRDefault="00000000">
      <w:pPr>
        <w:pStyle w:val="Teksttreci0"/>
        <w:ind w:firstLine="700"/>
        <w:jc w:val="both"/>
      </w:pPr>
      <w:r>
        <w:rPr>
          <w:rStyle w:val="Teksttreci"/>
        </w:rPr>
        <w:t>Na podstawie § 1 uchwały nr 591/XXVIII/13 Rady Miejskiej Węglińca z dnia 14 listopada 2013r. w sprawie określenia szczegółowego sposobu konsultacji z organizacjami pozarządowymi i innymi podmiotami, projektów aktów prawa miejscowego w dziedzinach dotyczących działalności statutowej tych organizacji zarządzam, co następuje:</w:t>
      </w:r>
    </w:p>
    <w:p w14:paraId="7F55E75B" w14:textId="77777777" w:rsidR="000438FF" w:rsidRDefault="00000000">
      <w:pPr>
        <w:pStyle w:val="Teksttreci0"/>
        <w:numPr>
          <w:ilvl w:val="0"/>
          <w:numId w:val="1"/>
        </w:numPr>
        <w:tabs>
          <w:tab w:val="left" w:pos="1232"/>
        </w:tabs>
        <w:spacing w:line="254" w:lineRule="auto"/>
        <w:ind w:firstLine="700"/>
        <w:jc w:val="both"/>
      </w:pPr>
      <w:r>
        <w:rPr>
          <w:rStyle w:val="Teksttreci"/>
        </w:rPr>
        <w:t xml:space="preserve">Zarządzam przeprowadzenie konsultacji projektu Programu Współpracy Gminy Węgliniec z organizacjami pozarządowymi na rok 2026 w terminie </w:t>
      </w:r>
      <w:r>
        <w:rPr>
          <w:rStyle w:val="Teksttreci"/>
          <w:b/>
          <w:bCs/>
        </w:rPr>
        <w:t>od 20 października 2025 roku do 31 października 2025 roku.</w:t>
      </w:r>
    </w:p>
    <w:p w14:paraId="1D99796F" w14:textId="77777777" w:rsidR="000438FF" w:rsidRDefault="00000000">
      <w:pPr>
        <w:pStyle w:val="Teksttreci0"/>
        <w:numPr>
          <w:ilvl w:val="0"/>
          <w:numId w:val="1"/>
        </w:numPr>
        <w:tabs>
          <w:tab w:val="left" w:pos="1275"/>
        </w:tabs>
        <w:ind w:firstLine="700"/>
        <w:jc w:val="both"/>
      </w:pPr>
      <w:r>
        <w:rPr>
          <w:rStyle w:val="Teksttreci"/>
        </w:rPr>
        <w:t>Uczestnikami konsultacji są przedstawiciele organizacji pozarządowych oraz podmiotów określonych w art. 3 ust. 3 ustawy o działalności pożytku publicznego i o wolontariacie.</w:t>
      </w:r>
    </w:p>
    <w:p w14:paraId="23D4560B" w14:textId="77777777" w:rsidR="000438FF" w:rsidRDefault="00000000">
      <w:pPr>
        <w:pStyle w:val="Teksttreci0"/>
        <w:numPr>
          <w:ilvl w:val="0"/>
          <w:numId w:val="1"/>
        </w:numPr>
        <w:tabs>
          <w:tab w:val="left" w:pos="1268"/>
        </w:tabs>
        <w:spacing w:line="259" w:lineRule="auto"/>
        <w:ind w:firstLine="700"/>
        <w:jc w:val="both"/>
      </w:pPr>
      <w:r>
        <w:rPr>
          <w:rStyle w:val="Teksttreci"/>
        </w:rPr>
        <w:t>Konsultacje mają na celu zebranie wniosków, uwag i opinii przedstawicieli organizacji pozarządowych i podmiotów wymienionych w art. 3 ust. 3 ustawy o działalności pożytku publicznego i o wolontariacie do projektu Programu Współpracy Gminy Węgliniec z organizacjami pozarządowymi na rok 2026.</w:t>
      </w:r>
    </w:p>
    <w:p w14:paraId="23F598BF" w14:textId="77777777" w:rsidR="000438FF" w:rsidRDefault="00000000">
      <w:pPr>
        <w:pStyle w:val="Teksttreci0"/>
        <w:numPr>
          <w:ilvl w:val="0"/>
          <w:numId w:val="1"/>
        </w:numPr>
        <w:tabs>
          <w:tab w:val="left" w:pos="1264"/>
        </w:tabs>
        <w:ind w:firstLine="700"/>
        <w:jc w:val="both"/>
      </w:pPr>
      <w:r>
        <w:rPr>
          <w:rStyle w:val="Teksttreci"/>
        </w:rPr>
        <w:t>Uwagi do projektu Programu Współpracy Gminy Węgliniec z organizacjami pozarządowymi na rok 2026 można zgłaszać na formularzu, który stanowi załącznik do niniejszego zarządzenia.</w:t>
      </w:r>
    </w:p>
    <w:p w14:paraId="1FF1AC6F" w14:textId="77777777" w:rsidR="000438FF" w:rsidRDefault="00000000">
      <w:pPr>
        <w:pStyle w:val="Teksttreci0"/>
        <w:numPr>
          <w:ilvl w:val="0"/>
          <w:numId w:val="1"/>
        </w:numPr>
        <w:tabs>
          <w:tab w:val="left" w:pos="1892"/>
        </w:tabs>
        <w:ind w:firstLine="700"/>
      </w:pPr>
      <w:r>
        <w:rPr>
          <w:rStyle w:val="Teksttreci"/>
        </w:rPr>
        <w:t>Wykonanie zarządzenia powierzam Sekretarzowi Gminy i Miasta Węgliniec.</w:t>
      </w:r>
    </w:p>
    <w:p w14:paraId="1570D806" w14:textId="77777777" w:rsidR="000438FF" w:rsidRDefault="00000000">
      <w:pPr>
        <w:pStyle w:val="Teksttreci0"/>
        <w:numPr>
          <w:ilvl w:val="0"/>
          <w:numId w:val="1"/>
        </w:numPr>
        <w:tabs>
          <w:tab w:val="left" w:pos="1892"/>
        </w:tabs>
        <w:spacing w:after="1460"/>
        <w:ind w:firstLine="700"/>
      </w:pPr>
      <w:r>
        <w:rPr>
          <w:rStyle w:val="Teksttreci"/>
        </w:rPr>
        <w:t>Zarządzenie wchodzi w życie z dniem podpisania.</w:t>
      </w:r>
    </w:p>
    <w:p w14:paraId="041EE5B1" w14:textId="6BF33332" w:rsidR="000438FF" w:rsidRDefault="000438FF">
      <w:pPr>
        <w:jc w:val="center"/>
        <w:rPr>
          <w:sz w:val="2"/>
          <w:szCs w:val="2"/>
        </w:rPr>
      </w:pPr>
    </w:p>
    <w:sectPr w:rsidR="000438FF">
      <w:pgSz w:w="11906" w:h="16838"/>
      <w:pgMar w:top="363" w:right="1484" w:bottom="363" w:left="1268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AFA14" w14:textId="77777777" w:rsidR="00A76AD8" w:rsidRDefault="00A76AD8">
      <w:r>
        <w:separator/>
      </w:r>
    </w:p>
  </w:endnote>
  <w:endnote w:type="continuationSeparator" w:id="0">
    <w:p w14:paraId="44B9BF53" w14:textId="77777777" w:rsidR="00A76AD8" w:rsidRDefault="00A76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60CEA" w14:textId="77777777" w:rsidR="00A76AD8" w:rsidRDefault="00A76AD8"/>
  </w:footnote>
  <w:footnote w:type="continuationSeparator" w:id="0">
    <w:p w14:paraId="35260C01" w14:textId="77777777" w:rsidR="00A76AD8" w:rsidRDefault="00A76A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C90566"/>
    <w:multiLevelType w:val="multilevel"/>
    <w:tmpl w:val="7D083C42"/>
    <w:lvl w:ilvl="0">
      <w:start w:val="1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83356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8FF"/>
    <w:rsid w:val="000438FF"/>
    <w:rsid w:val="0094234D"/>
    <w:rsid w:val="00A76AD8"/>
    <w:rsid w:val="00F3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3213F"/>
  <w15:docId w15:val="{A7A7B0EB-D7AE-4D13-A935-C07810DC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C7A81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0B1C0"/>
      <w:sz w:val="17"/>
      <w:szCs w:val="17"/>
      <w:u w:val="none"/>
    </w:rPr>
  </w:style>
  <w:style w:type="paragraph" w:customStyle="1" w:styleId="Teksttreci30">
    <w:name w:val="Tekst treści (3)"/>
    <w:basedOn w:val="Normalny"/>
    <w:link w:val="Teksttreci3"/>
    <w:pPr>
      <w:spacing w:after="180" w:line="216" w:lineRule="auto"/>
      <w:ind w:left="-1040"/>
    </w:pPr>
    <w:rPr>
      <w:rFonts w:ascii="Times New Roman" w:eastAsia="Times New Roman" w:hAnsi="Times New Roman" w:cs="Times New Roman"/>
      <w:color w:val="DC7A81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after="180"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80" w:line="257" w:lineRule="auto"/>
      <w:ind w:firstLine="400"/>
    </w:pPr>
    <w:rPr>
      <w:rFonts w:ascii="Calibri" w:eastAsia="Calibri" w:hAnsi="Calibri" w:cs="Calibri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80"/>
      <w:ind w:right="400"/>
      <w:jc w:val="right"/>
    </w:pPr>
    <w:rPr>
      <w:rFonts w:ascii="Arial" w:eastAsia="Arial" w:hAnsi="Arial" w:cs="Arial"/>
      <w:color w:val="E0B1C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1286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2025-10-16T10:31:00Z</dcterms:created>
  <dcterms:modified xsi:type="dcterms:W3CDTF">2025-10-16T10:33:00Z</dcterms:modified>
</cp:coreProperties>
</file>