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3496E" w:rsidRDefault="00000000">
      <w:pPr>
        <w:spacing w:after="9"/>
        <w:ind w:left="10" w:right="20"/>
        <w:jc w:val="center"/>
      </w:pPr>
      <w:r>
        <w:rPr>
          <w:b/>
        </w:rPr>
        <w:t xml:space="preserve">UCHWAŁA NR 340/XXI/2025 </w:t>
      </w:r>
    </w:p>
    <w:p w:rsidR="0013496E" w:rsidRDefault="00000000">
      <w:pPr>
        <w:spacing w:after="267"/>
        <w:ind w:left="10" w:right="20"/>
        <w:jc w:val="center"/>
      </w:pPr>
      <w:r>
        <w:rPr>
          <w:b/>
        </w:rPr>
        <w:t xml:space="preserve">RADY MIEJSKIEJ WĘGLIŃCA </w:t>
      </w:r>
    </w:p>
    <w:p w:rsidR="0013496E" w:rsidRDefault="00000000">
      <w:pPr>
        <w:spacing w:after="258" w:line="259" w:lineRule="auto"/>
        <w:ind w:left="0" w:right="20" w:firstLine="0"/>
        <w:jc w:val="center"/>
      </w:pPr>
      <w:r>
        <w:t>z dnia 21 listopada 2025 r.</w:t>
      </w:r>
      <w:r>
        <w:rPr>
          <w:b/>
        </w:rPr>
        <w:t xml:space="preserve"> </w:t>
      </w:r>
    </w:p>
    <w:p w:rsidR="0013496E" w:rsidRDefault="00000000">
      <w:pPr>
        <w:spacing w:after="469"/>
        <w:ind w:left="10" w:right="0"/>
        <w:jc w:val="center"/>
      </w:pPr>
      <w:r>
        <w:rPr>
          <w:b/>
        </w:rPr>
        <w:t>w sprawie przyjęcia rocznego programu współpracy z organizacjami pozarządowymi oraz innymi podmiotami określonymi w art. 3 ust. 3 ustawy o działalności pożytku publicznego i o wolontariacie na rok 2026.</w:t>
      </w:r>
      <w:r>
        <w:t xml:space="preserve"> </w:t>
      </w:r>
    </w:p>
    <w:p w:rsidR="0013496E" w:rsidRDefault="00000000">
      <w:pPr>
        <w:spacing w:after="120" w:line="238" w:lineRule="auto"/>
        <w:ind w:left="0" w:right="0" w:firstLine="227"/>
        <w:jc w:val="left"/>
      </w:pPr>
      <w:r>
        <w:t xml:space="preserve">Na podstawie art. 18 ust. 2 pkt 15 ustawy z dnia 8 marca 1990 r. o samorządzie gminnym </w:t>
      </w:r>
      <w:proofErr w:type="gramStart"/>
      <w:r>
        <w:t>( Dz</w:t>
      </w:r>
      <w:proofErr w:type="gramEnd"/>
      <w:r>
        <w:t xml:space="preserve">.U z 2025r., poz. 1153 z późn.zm.) oraz art. 5a ust. 1 ustawy z dnia 24 kwietnia 2003 r. o działalności pożytku publicznego i o wolontariacie (Dz.U. z 2025r., poz.1338 z późn.zm.) Rada Miejska Węglińca uchwala, co następuje: </w:t>
      </w:r>
    </w:p>
    <w:p w:rsidR="0013496E" w:rsidRDefault="00000000">
      <w:pPr>
        <w:spacing w:after="109"/>
        <w:ind w:left="-15" w:right="5" w:firstLine="340"/>
      </w:pPr>
      <w:r>
        <w:rPr>
          <w:b/>
        </w:rPr>
        <w:t xml:space="preserve">§ 1. </w:t>
      </w:r>
      <w:r>
        <w:t xml:space="preserve">Przyjmuje się Roczny Program Współpracy z organizacjami pozarządowymi oraz innymi </w:t>
      </w:r>
      <w:proofErr w:type="gramStart"/>
      <w:r>
        <w:t>podmiotami</w:t>
      </w:r>
      <w:proofErr w:type="gramEnd"/>
      <w:r>
        <w:t xml:space="preserve"> o których mowa w art. 3 ust. 3 ustawy o działalności pożytku publicznego i o wolontariacie na rok 2026 stanowiący załącznik do niniejszej uchwały. </w:t>
      </w:r>
    </w:p>
    <w:p w:rsidR="0013496E" w:rsidRDefault="00000000">
      <w:pPr>
        <w:spacing w:after="109"/>
        <w:ind w:left="35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13496E" w:rsidRDefault="00000000">
      <w:pPr>
        <w:spacing w:after="109"/>
        <w:ind w:left="350" w:right="5"/>
      </w:pPr>
      <w:r>
        <w:rPr>
          <w:b/>
        </w:rPr>
        <w:t xml:space="preserve">§ 3. </w:t>
      </w:r>
      <w:r>
        <w:t xml:space="preserve">Uchwała wchodzi w życie z dniem podjęcia, z mocą obowiązującą od dnia 01 stycznia 2026 roku. </w:t>
      </w:r>
    </w:p>
    <w:p w:rsidR="0013496E" w:rsidRDefault="00000000">
      <w:pPr>
        <w:spacing w:after="129" w:line="259" w:lineRule="auto"/>
        <w:ind w:left="340" w:right="0" w:firstLine="0"/>
        <w:jc w:val="left"/>
      </w:pPr>
      <w:r>
        <w:t xml:space="preserve"> </w:t>
      </w:r>
    </w:p>
    <w:p w:rsidR="0013496E" w:rsidRDefault="00000000">
      <w:pPr>
        <w:spacing w:after="554" w:line="259" w:lineRule="auto"/>
        <w:ind w:left="0" w:right="0" w:firstLine="0"/>
        <w:jc w:val="left"/>
      </w:pPr>
      <w:r>
        <w:t xml:space="preserve">   </w:t>
      </w:r>
    </w:p>
    <w:p w:rsidR="0013496E" w:rsidRDefault="00000000">
      <w:pPr>
        <w:spacing w:after="0" w:line="259" w:lineRule="auto"/>
        <w:ind w:left="6419" w:right="0" w:firstLine="0"/>
        <w:jc w:val="left"/>
      </w:pPr>
      <w:r>
        <w:t xml:space="preserve">Przewodniczący Rady </w:t>
      </w:r>
    </w:p>
    <w:p w:rsidR="0013496E" w:rsidRDefault="00000000">
      <w:pPr>
        <w:spacing w:after="0" w:line="259" w:lineRule="auto"/>
        <w:ind w:left="4968" w:right="0" w:firstLine="0"/>
        <w:jc w:val="center"/>
      </w:pPr>
      <w:r>
        <w:t xml:space="preserve"> </w:t>
      </w:r>
    </w:p>
    <w:p w:rsidR="0013496E" w:rsidRDefault="00000000">
      <w:pPr>
        <w:spacing w:after="0" w:line="259" w:lineRule="auto"/>
        <w:ind w:left="4968" w:right="0" w:firstLine="0"/>
        <w:jc w:val="center"/>
      </w:pPr>
      <w:r>
        <w:t xml:space="preserve"> </w:t>
      </w:r>
    </w:p>
    <w:p w:rsidR="0013496E" w:rsidRDefault="00000000">
      <w:pPr>
        <w:spacing w:after="541" w:line="259" w:lineRule="auto"/>
        <w:ind w:left="6486" w:right="0" w:firstLine="0"/>
        <w:jc w:val="left"/>
      </w:pPr>
      <w:r>
        <w:rPr>
          <w:b/>
        </w:rPr>
        <w:t>Marek Wawrzynek</w:t>
      </w:r>
      <w:r>
        <w:t xml:space="preserve"> </w:t>
      </w:r>
    </w:p>
    <w:p w:rsidR="0013496E" w:rsidRDefault="00000000">
      <w:pPr>
        <w:spacing w:after="9"/>
        <w:ind w:left="10" w:right="40"/>
        <w:jc w:val="center"/>
      </w:pPr>
      <w:r>
        <w:rPr>
          <w:b/>
        </w:rPr>
        <w:t>Uzasadnienie</w:t>
      </w:r>
      <w:r>
        <w:t xml:space="preserve"> </w:t>
      </w:r>
    </w:p>
    <w:p w:rsidR="0013496E" w:rsidRDefault="00000000">
      <w:pPr>
        <w:spacing w:after="4556"/>
        <w:ind w:left="-5" w:right="5"/>
      </w:pPr>
      <w:r>
        <w:t xml:space="preserve">Zgodnie z art. 5a. ust 1ustawy z dnia 24 kwietnia 2003 roku o działalności pożytku publicznego i o wolontariacie organ stanowiący jednostki samorządu terytorialnego zobowiązany jest do określenia w formie uchwały roczny program współpracy z organizacjami pozarządowymi i innymi </w:t>
      </w:r>
      <w:proofErr w:type="gramStart"/>
      <w:r>
        <w:t>podmiotami</w:t>
      </w:r>
      <w:proofErr w:type="gramEnd"/>
      <w:r>
        <w:t xml:space="preserve"> o których mowa w art. 3 ust. 3 ustawy o działalności pożytku publicznego i o wolontariacie. Celem programu współpracy jest określenie zasad w zakresie wspierania przez gminę działań organizacji pozarządowych, poprzez zlecania tym organizacjom realizacji ustawowych zadań publicznych. Program współpracy na rok 2026 został opracowany w oparciu o program współpracy na rok 2025. Projekt programu został poddany konsultacjom, nie zgłoszono żadnych uwag. Roczny program współpracy jest uchwalany do dnia 30 listopada roku poprzedzającego okres obowiązywania programu. </w:t>
      </w:r>
    </w:p>
    <w:p w:rsidR="0013496E" w:rsidRDefault="00000000">
      <w:pPr>
        <w:spacing w:after="0" w:line="259" w:lineRule="auto"/>
        <w:ind w:left="0" w:right="0" w:firstLine="0"/>
        <w:jc w:val="right"/>
      </w:pPr>
      <w:r>
        <w:rPr>
          <w:sz w:val="18"/>
        </w:rPr>
        <w:lastRenderedPageBreak/>
        <w:t>Strona 1</w:t>
      </w:r>
    </w:p>
    <w:p w:rsidR="0013496E" w:rsidRDefault="00000000">
      <w:pPr>
        <w:spacing w:after="120" w:line="357" w:lineRule="auto"/>
        <w:ind w:left="5546" w:firstLine="0"/>
        <w:jc w:val="left"/>
      </w:pPr>
      <w:r>
        <w:t xml:space="preserve">Załącznik do uchwały nr 340/XXI/2025 Rady Miejskiej Węglińca z dnia 21 listopada 2025 r. </w:t>
      </w:r>
    </w:p>
    <w:p w:rsidR="0013496E" w:rsidRDefault="00000000">
      <w:pPr>
        <w:pStyle w:val="Nagwek1"/>
        <w:spacing w:after="452"/>
      </w:pPr>
      <w:r>
        <w:t>ROCZNY PROGRAM WSPÓŁPRACY GMINY WĘGLINIEC Z ORGANIZACJAMI POZARZĄDOWYMI NA ROK 2026</w:t>
      </w:r>
      <w:r>
        <w:rPr>
          <w:b w:val="0"/>
        </w:rPr>
        <w:t xml:space="preserve"> </w:t>
      </w:r>
    </w:p>
    <w:p w:rsidR="0013496E" w:rsidRDefault="00000000">
      <w:pPr>
        <w:ind w:left="0" w:right="5" w:firstLine="227"/>
      </w:pPr>
      <w:r>
        <w:t xml:space="preserve">Roczny program współpracy Gminy Węgliniec z organizacjami pozarządowymi jest dokumentem określającym ramy współpracy samorządu gminnego i organizacji pozarządowych dla dobra i rozwoju społeczności lokalnej. Stanowi ważny element łączący społeczność lokalną i organizacje pozarządowe oraz stanowi uzupełnienie działań wynikających z publicznych potrzeb lokalnych oraz ma na celu wyrabianie świadomości społecznej oraz poczucia odpowiedzialności za wspólnotę lokalną. </w:t>
      </w:r>
    </w:p>
    <w:p w:rsidR="0013496E" w:rsidRDefault="00000000">
      <w:pPr>
        <w:spacing w:after="0" w:line="259" w:lineRule="auto"/>
        <w:ind w:left="10" w:right="20"/>
        <w:jc w:val="center"/>
      </w:pPr>
      <w:r>
        <w:rPr>
          <w:b/>
        </w:rPr>
        <w:t>Rozdział 1.</w:t>
      </w:r>
      <w:r>
        <w:t xml:space="preserve"> </w:t>
      </w:r>
    </w:p>
    <w:p w:rsidR="0013496E" w:rsidRDefault="00000000">
      <w:pPr>
        <w:pStyle w:val="Nagwek1"/>
      </w:pPr>
      <w:r>
        <w:t>POSTANOWIENIA OGÓLNE</w:t>
      </w:r>
      <w:r>
        <w:rPr>
          <w:b w:val="0"/>
        </w:rPr>
        <w:t xml:space="preserve"> </w:t>
      </w:r>
    </w:p>
    <w:p w:rsidR="0013496E" w:rsidRDefault="00000000">
      <w:pPr>
        <w:ind w:left="350" w:right="5"/>
      </w:pPr>
      <w:r>
        <w:t xml:space="preserve">1. Ilekroć w programie mowa jest o: </w:t>
      </w:r>
    </w:p>
    <w:p w:rsidR="0013496E" w:rsidRDefault="00000000">
      <w:pPr>
        <w:numPr>
          <w:ilvl w:val="0"/>
          <w:numId w:val="1"/>
        </w:numPr>
        <w:ind w:right="5" w:hanging="238"/>
      </w:pPr>
      <w:r>
        <w:t xml:space="preserve">ustawie – należy przez to rozumieć ustawę z dnia 24 kwietnia 2003 roku o działalności pożytku publicznego i o wolontariacie (tj. Dz.U. z 2025r., poz. 1338 z późn.zm.) </w:t>
      </w:r>
    </w:p>
    <w:p w:rsidR="0013496E" w:rsidRDefault="00000000">
      <w:pPr>
        <w:numPr>
          <w:ilvl w:val="0"/>
          <w:numId w:val="1"/>
        </w:numPr>
        <w:ind w:right="5" w:hanging="238"/>
      </w:pPr>
      <w:r>
        <w:t xml:space="preserve">programie – należy przez to </w:t>
      </w:r>
      <w:proofErr w:type="gramStart"/>
      <w:r>
        <w:t>zrozumieć  Roczny</w:t>
      </w:r>
      <w:proofErr w:type="gramEnd"/>
      <w:r>
        <w:t xml:space="preserve"> program współpracy Gminy Węgliniec z organizacjami pozarządowymi na rok 2026; </w:t>
      </w:r>
    </w:p>
    <w:p w:rsidR="0013496E" w:rsidRDefault="00000000">
      <w:pPr>
        <w:numPr>
          <w:ilvl w:val="0"/>
          <w:numId w:val="1"/>
        </w:numPr>
        <w:ind w:right="5" w:hanging="238"/>
      </w:pPr>
      <w:r>
        <w:t xml:space="preserve">organizacjach pozarządowych – należy przez to rozumieć organizacje, osoby prawne i jednostki organizacyjne, o których mowa w art. 3 ust. 2 i 3 ustawy; </w:t>
      </w:r>
    </w:p>
    <w:p w:rsidR="0013496E" w:rsidRDefault="00000000">
      <w:pPr>
        <w:numPr>
          <w:ilvl w:val="0"/>
          <w:numId w:val="1"/>
        </w:numPr>
        <w:ind w:right="5" w:hanging="238"/>
      </w:pPr>
      <w:r>
        <w:t xml:space="preserve">organizacjach pożytku publicznego – należy przez to rozumieć organizacje, osoby prawne i jednostki organizacyjne, o których mowa w art. 20 ustawy; </w:t>
      </w:r>
    </w:p>
    <w:p w:rsidR="0013496E" w:rsidRDefault="00000000">
      <w:pPr>
        <w:numPr>
          <w:ilvl w:val="0"/>
          <w:numId w:val="1"/>
        </w:numPr>
        <w:ind w:right="5" w:hanging="238"/>
      </w:pPr>
      <w:r>
        <w:t xml:space="preserve">burmistrzu – należy przez to rozumieć Burmistrza Gminy i Miasta Węgliniec; </w:t>
      </w:r>
    </w:p>
    <w:p w:rsidR="0013496E" w:rsidRDefault="00000000">
      <w:pPr>
        <w:numPr>
          <w:ilvl w:val="0"/>
          <w:numId w:val="1"/>
        </w:numPr>
        <w:spacing w:after="98" w:line="259" w:lineRule="auto"/>
        <w:ind w:right="5" w:hanging="238"/>
      </w:pPr>
      <w:r>
        <w:t xml:space="preserve">radzie – należy przez to rozumieć Radę Miejską Węglińca; </w:t>
      </w:r>
    </w:p>
    <w:p w:rsidR="0013496E" w:rsidRDefault="00000000">
      <w:pPr>
        <w:numPr>
          <w:ilvl w:val="0"/>
          <w:numId w:val="1"/>
        </w:numPr>
        <w:ind w:right="5" w:hanging="238"/>
      </w:pPr>
      <w:r>
        <w:t xml:space="preserve">gminie – należy przez to rozumieć Gminę i Miasto Węgliniec; </w:t>
      </w:r>
    </w:p>
    <w:p w:rsidR="0013496E" w:rsidRDefault="00000000">
      <w:pPr>
        <w:numPr>
          <w:ilvl w:val="0"/>
          <w:numId w:val="1"/>
        </w:numPr>
        <w:ind w:right="5" w:hanging="238"/>
      </w:pPr>
      <w:r>
        <w:t xml:space="preserve">komisji – należy przez to rozumieć Komisje konkursową; </w:t>
      </w:r>
    </w:p>
    <w:p w:rsidR="0013496E" w:rsidRDefault="00000000">
      <w:pPr>
        <w:numPr>
          <w:ilvl w:val="0"/>
          <w:numId w:val="1"/>
        </w:numPr>
        <w:spacing w:after="98" w:line="259" w:lineRule="auto"/>
        <w:ind w:right="5" w:hanging="238"/>
      </w:pPr>
      <w:r>
        <w:t xml:space="preserve">urzędzie – należy przez to rozumieć Urząd Gminy i Miasta w Węglińcu; </w:t>
      </w:r>
    </w:p>
    <w:p w:rsidR="0013496E" w:rsidRDefault="00000000">
      <w:pPr>
        <w:numPr>
          <w:ilvl w:val="0"/>
          <w:numId w:val="1"/>
        </w:numPr>
        <w:ind w:right="5" w:hanging="238"/>
      </w:pPr>
      <w:r>
        <w:t xml:space="preserve">konkursie – należy przez to rozumieć otwarty konkurs ofert, o którym mowa w art. 11 ust. 2 i art. 13 ustawy; </w:t>
      </w:r>
    </w:p>
    <w:p w:rsidR="0013496E" w:rsidRDefault="00000000">
      <w:pPr>
        <w:numPr>
          <w:ilvl w:val="0"/>
          <w:numId w:val="1"/>
        </w:numPr>
        <w:ind w:right="5" w:hanging="238"/>
      </w:pPr>
      <w:r>
        <w:t xml:space="preserve">dotacji – należy przez to rozumieć dotacje w rozumieniu ustawy z dnia 27 sierpnia 2009r. o finansach publicznych. </w:t>
      </w:r>
    </w:p>
    <w:p w:rsidR="0013496E" w:rsidRDefault="00000000">
      <w:pPr>
        <w:numPr>
          <w:ilvl w:val="1"/>
          <w:numId w:val="1"/>
        </w:numPr>
        <w:ind w:right="5" w:firstLine="340"/>
      </w:pPr>
      <w:r>
        <w:t xml:space="preserve">Nadrzędnym celem programu jest zapewnienie efektywnego wykonywania zadań publicznych gminy wynikających z przepisów prawa poprzez włączanie w ich realizację organizacji pozarządowych. </w:t>
      </w:r>
    </w:p>
    <w:p w:rsidR="0013496E" w:rsidRDefault="00000000">
      <w:pPr>
        <w:numPr>
          <w:ilvl w:val="1"/>
          <w:numId w:val="1"/>
        </w:numPr>
        <w:ind w:right="5" w:firstLine="340"/>
      </w:pPr>
      <w:r>
        <w:t xml:space="preserve">Program określa zasady, formy i zakres współpracy organów samorządowych z organizacjami pozarządowymi. </w:t>
      </w:r>
    </w:p>
    <w:p w:rsidR="0013496E" w:rsidRDefault="00000000">
      <w:pPr>
        <w:spacing w:after="0" w:line="259" w:lineRule="auto"/>
        <w:ind w:left="10" w:right="20"/>
        <w:jc w:val="center"/>
      </w:pPr>
      <w:r>
        <w:rPr>
          <w:b/>
        </w:rPr>
        <w:t>Rozdział 2.</w:t>
      </w:r>
      <w:r>
        <w:t xml:space="preserve"> </w:t>
      </w:r>
    </w:p>
    <w:p w:rsidR="0013496E" w:rsidRDefault="00000000">
      <w:pPr>
        <w:pStyle w:val="Nagwek1"/>
      </w:pPr>
      <w:r>
        <w:t xml:space="preserve">CEL GŁÓWNY I CELE SZCZEGÓŁOWE PROGRAMU </w:t>
      </w:r>
      <w:r>
        <w:rPr>
          <w:b w:val="0"/>
        </w:rPr>
        <w:t xml:space="preserve"> </w:t>
      </w:r>
    </w:p>
    <w:p w:rsidR="0013496E" w:rsidRDefault="00000000">
      <w:pPr>
        <w:numPr>
          <w:ilvl w:val="0"/>
          <w:numId w:val="2"/>
        </w:numPr>
        <w:ind w:right="5" w:firstLine="340"/>
      </w:pPr>
      <w:r>
        <w:t xml:space="preserve">Celem programu współpracy z organizacjami pozarządowymi jest wzrost efektywności działania na rzecz mieszkańców gminy Węgliniec, w szczególności poprzez skuteczne wykonywanie zadań własnych wynikających z przepisów prawa we współpracy z organizacjami oraz poprzez wspieranie organizacji pozarządowych w realizacji ważnych celów społecznych </w:t>
      </w:r>
    </w:p>
    <w:p w:rsidR="0013496E" w:rsidRDefault="00000000">
      <w:pPr>
        <w:numPr>
          <w:ilvl w:val="0"/>
          <w:numId w:val="2"/>
        </w:numPr>
        <w:ind w:right="5" w:firstLine="340"/>
      </w:pPr>
      <w:r>
        <w:t xml:space="preserve">Celem głównym programu jest efektywne wykorzystanie społecznej aktywności w zaspokajaniu potrzeb mieszkańców gminy. </w:t>
      </w:r>
    </w:p>
    <w:p w:rsidR="0013496E" w:rsidRDefault="00000000">
      <w:pPr>
        <w:numPr>
          <w:ilvl w:val="0"/>
          <w:numId w:val="2"/>
        </w:numPr>
        <w:ind w:right="5" w:firstLine="340"/>
      </w:pPr>
      <w:r>
        <w:lastRenderedPageBreak/>
        <w:t xml:space="preserve">Celami szczegółowymi programu są: </w:t>
      </w:r>
    </w:p>
    <w:p w:rsidR="0013496E" w:rsidRDefault="00000000">
      <w:pPr>
        <w:numPr>
          <w:ilvl w:val="0"/>
          <w:numId w:val="3"/>
        </w:numPr>
        <w:ind w:right="5" w:hanging="238"/>
      </w:pPr>
      <w:r>
        <w:t xml:space="preserve">Umocnienie lokalnych działań, stworzenie warunków dla powstania inicjatyw i struktur funkcjonujących na rzecz społeczności lokalnych. </w:t>
      </w:r>
    </w:p>
    <w:p w:rsidR="0013496E" w:rsidRDefault="00000000">
      <w:pPr>
        <w:numPr>
          <w:ilvl w:val="0"/>
          <w:numId w:val="3"/>
        </w:numPr>
        <w:ind w:right="5" w:hanging="238"/>
      </w:pPr>
      <w:r>
        <w:t xml:space="preserve">Zwiększenie wpływu sektora obywatelskiego na kreowanie polityki społecznej w gminie Węgliniec. </w:t>
      </w:r>
    </w:p>
    <w:p w:rsidR="0013496E" w:rsidRDefault="00000000">
      <w:pPr>
        <w:numPr>
          <w:ilvl w:val="0"/>
          <w:numId w:val="3"/>
        </w:numPr>
        <w:ind w:right="5" w:hanging="238"/>
      </w:pPr>
      <w:r>
        <w:t xml:space="preserve">Ograniczenie i niwelowania negatywnych zjawisk społecznych. </w:t>
      </w:r>
    </w:p>
    <w:p w:rsidR="0013496E" w:rsidRDefault="00000000">
      <w:pPr>
        <w:numPr>
          <w:ilvl w:val="0"/>
          <w:numId w:val="3"/>
        </w:numPr>
        <w:ind w:right="5" w:hanging="238"/>
      </w:pPr>
      <w:r>
        <w:t xml:space="preserve">Pomoc i aktywizacja osobom narażonym na proces marginalizacji społecznej. </w:t>
      </w:r>
    </w:p>
    <w:p w:rsidR="0013496E" w:rsidRDefault="00000000">
      <w:pPr>
        <w:numPr>
          <w:ilvl w:val="0"/>
          <w:numId w:val="3"/>
        </w:numPr>
        <w:ind w:right="5" w:hanging="238"/>
      </w:pPr>
      <w:r>
        <w:t xml:space="preserve">Wykorzystanie walorów środowiska naturalnego gminy w kierunku rozwoju gospodarczo – turystycznego </w:t>
      </w:r>
    </w:p>
    <w:p w:rsidR="0013496E" w:rsidRDefault="00000000">
      <w:pPr>
        <w:numPr>
          <w:ilvl w:val="0"/>
          <w:numId w:val="3"/>
        </w:numPr>
        <w:spacing w:after="137"/>
        <w:ind w:right="5" w:hanging="238"/>
      </w:pPr>
      <w:r>
        <w:t xml:space="preserve">Otwarcie na innowacyjność, poprzez umożliwienie organizacjom pozarządowym indywidualnego wystąpienia z ofertą realizacji projektów konkretnych zadań publicznych. </w:t>
      </w:r>
    </w:p>
    <w:p w:rsidR="0013496E" w:rsidRDefault="00000000">
      <w:pPr>
        <w:numPr>
          <w:ilvl w:val="0"/>
          <w:numId w:val="3"/>
        </w:numPr>
        <w:ind w:right="5" w:hanging="238"/>
      </w:pPr>
      <w:r>
        <w:t xml:space="preserve">Wzmocnienie </w:t>
      </w:r>
      <w:r>
        <w:tab/>
        <w:t xml:space="preserve">potencjału </w:t>
      </w:r>
      <w:r>
        <w:tab/>
        <w:t xml:space="preserve">organizacji </w:t>
      </w:r>
      <w:r>
        <w:tab/>
        <w:t xml:space="preserve">pozarządowych, </w:t>
      </w:r>
      <w:r>
        <w:tab/>
        <w:t xml:space="preserve">poprzez </w:t>
      </w:r>
      <w:r>
        <w:tab/>
        <w:t xml:space="preserve">prezentacje </w:t>
      </w:r>
      <w:r>
        <w:tab/>
        <w:t xml:space="preserve">dorobku </w:t>
      </w:r>
      <w:r>
        <w:tab/>
        <w:t xml:space="preserve">organizacji pozarządowych i promowanie ich osiągnięć. </w:t>
      </w:r>
    </w:p>
    <w:p w:rsidR="0013496E" w:rsidRDefault="00000000">
      <w:pPr>
        <w:spacing w:after="0" w:line="259" w:lineRule="auto"/>
        <w:ind w:left="10" w:right="20"/>
        <w:jc w:val="center"/>
      </w:pPr>
      <w:r>
        <w:rPr>
          <w:b/>
        </w:rPr>
        <w:t>Rozdział 3.</w:t>
      </w:r>
      <w:r>
        <w:t xml:space="preserve"> </w:t>
      </w:r>
    </w:p>
    <w:p w:rsidR="0013496E" w:rsidRDefault="00000000">
      <w:pPr>
        <w:spacing w:after="98" w:line="259" w:lineRule="auto"/>
        <w:ind w:left="10" w:right="20"/>
        <w:jc w:val="center"/>
      </w:pPr>
      <w:r>
        <w:rPr>
          <w:b/>
        </w:rPr>
        <w:t>ZASADY WSPÓŁPRACY</w:t>
      </w:r>
      <w:r>
        <w:t xml:space="preserve"> </w:t>
      </w:r>
    </w:p>
    <w:p w:rsidR="0013496E" w:rsidRDefault="00000000">
      <w:pPr>
        <w:ind w:left="0" w:right="5" w:firstLine="227"/>
      </w:pPr>
      <w:r>
        <w:t xml:space="preserve">Współpraca Gminy z organizacjami pozarządowymi i podmiotami prowadzącymi działalność pożytku publicznego opiera się na zasadach: </w:t>
      </w:r>
    </w:p>
    <w:p w:rsidR="0013496E" w:rsidRDefault="00000000">
      <w:pPr>
        <w:numPr>
          <w:ilvl w:val="0"/>
          <w:numId w:val="4"/>
        </w:numPr>
        <w:spacing w:after="137"/>
        <w:ind w:right="5" w:hanging="227"/>
      </w:pPr>
      <w:r>
        <w:t xml:space="preserve">pomocniczości – oznacza uporządkowanie wzajemnych relacji </w:t>
      </w:r>
      <w:proofErr w:type="gramStart"/>
      <w:r>
        <w:t>miedzy</w:t>
      </w:r>
      <w:proofErr w:type="gramEnd"/>
      <w:r>
        <w:t xml:space="preserve"> sektorem publicznym a sektorem obywatelskim, skierowanych na umacnianie wspólnot obywateli i organizacji; </w:t>
      </w:r>
    </w:p>
    <w:p w:rsidR="0013496E" w:rsidRDefault="00000000">
      <w:pPr>
        <w:numPr>
          <w:ilvl w:val="0"/>
          <w:numId w:val="4"/>
        </w:numPr>
        <w:ind w:right="5" w:hanging="227"/>
      </w:pPr>
      <w:r>
        <w:t xml:space="preserve">suwerenności </w:t>
      </w:r>
      <w:r>
        <w:tab/>
        <w:t xml:space="preserve">stron </w:t>
      </w:r>
      <w:r>
        <w:tab/>
        <w:t xml:space="preserve">– </w:t>
      </w:r>
      <w:r>
        <w:tab/>
        <w:t xml:space="preserve">oznacza </w:t>
      </w:r>
      <w:r>
        <w:tab/>
        <w:t xml:space="preserve">niezależność </w:t>
      </w:r>
      <w:r>
        <w:tab/>
        <w:t xml:space="preserve">i odrębność </w:t>
      </w:r>
      <w:r>
        <w:tab/>
        <w:t xml:space="preserve">stron </w:t>
      </w:r>
      <w:r>
        <w:tab/>
        <w:t xml:space="preserve">w samodzielnym </w:t>
      </w:r>
      <w:r>
        <w:tab/>
        <w:t xml:space="preserve">definiowaniu i poszukiwaniu sposobów rozwiązywania problemów i zadań; </w:t>
      </w:r>
    </w:p>
    <w:p w:rsidR="0013496E" w:rsidRDefault="00000000">
      <w:pPr>
        <w:numPr>
          <w:ilvl w:val="0"/>
          <w:numId w:val="4"/>
        </w:numPr>
        <w:ind w:right="5" w:hanging="227"/>
      </w:pPr>
      <w:r>
        <w:t xml:space="preserve">partnerstwa – oznacza podejmowanie przez strony współpracy w identyfikowaniu i definiowaniu problemów i zadań, wypracowaniu najlepszych sposobów na ich realizację, traktując się wzajemnie jako podmioty równoprawne w tych procesach; </w:t>
      </w:r>
    </w:p>
    <w:p w:rsidR="0013496E" w:rsidRDefault="00000000">
      <w:pPr>
        <w:numPr>
          <w:ilvl w:val="0"/>
          <w:numId w:val="4"/>
        </w:numPr>
        <w:ind w:right="5" w:hanging="227"/>
      </w:pPr>
      <w:r>
        <w:t xml:space="preserve">efektywności – oznacza wspólne dążenie do osiągnięcia możliwie jak najlepszych efektów w realizacji zadań publicznych przy jak najmniejszych nakładach; </w:t>
      </w:r>
    </w:p>
    <w:p w:rsidR="0013496E" w:rsidRDefault="00000000">
      <w:pPr>
        <w:numPr>
          <w:ilvl w:val="0"/>
          <w:numId w:val="4"/>
        </w:numPr>
        <w:ind w:right="5" w:hanging="227"/>
      </w:pPr>
      <w:r>
        <w:t xml:space="preserve">uczciwej konkurencji – oznacza wybór najefektywniejszego wykorzystania środków publicznych przy zlecaniu zadań; </w:t>
      </w:r>
    </w:p>
    <w:p w:rsidR="0013496E" w:rsidRDefault="00000000">
      <w:pPr>
        <w:numPr>
          <w:ilvl w:val="0"/>
          <w:numId w:val="4"/>
        </w:numPr>
        <w:ind w:right="5" w:hanging="227"/>
      </w:pPr>
      <w:r>
        <w:t xml:space="preserve">jawności – oznacza udostępnianie przez organy administracji publicznej współpracującym z nimi organizacjom pozarządowym informacji o zamiarach, celach i środkach przeznaczonych na realizacje zadań publicznych. </w:t>
      </w:r>
    </w:p>
    <w:p w:rsidR="0013496E" w:rsidRDefault="00000000">
      <w:pPr>
        <w:spacing w:after="0" w:line="259" w:lineRule="auto"/>
        <w:ind w:left="10" w:right="20"/>
        <w:jc w:val="center"/>
      </w:pPr>
      <w:r>
        <w:rPr>
          <w:b/>
        </w:rPr>
        <w:t>Rozdział 4.</w:t>
      </w:r>
      <w:r>
        <w:t xml:space="preserve"> </w:t>
      </w:r>
    </w:p>
    <w:p w:rsidR="0013496E" w:rsidRDefault="00000000">
      <w:pPr>
        <w:pStyle w:val="Nagwek1"/>
      </w:pPr>
      <w:r>
        <w:t>ZAKRES PRZEDMIOTOWY</w:t>
      </w:r>
      <w:r>
        <w:rPr>
          <w:b w:val="0"/>
        </w:rPr>
        <w:t xml:space="preserve"> </w:t>
      </w:r>
    </w:p>
    <w:p w:rsidR="0013496E" w:rsidRDefault="00000000">
      <w:pPr>
        <w:ind w:left="0" w:right="5" w:firstLine="340"/>
      </w:pPr>
      <w:r>
        <w:t xml:space="preserve">1. Przedmiotem współpracy Gminy Węgliniec z organizacjami pozarządowymi jest realizacja zadań publicznych wymienionych w ustawie. Gmina może prowadzić działalność w sferze zadań publicznych współpracując z organizacjami pozarządowymi w następującym zakresie: </w:t>
      </w:r>
    </w:p>
    <w:p w:rsidR="0013496E" w:rsidRDefault="00000000">
      <w:pPr>
        <w:numPr>
          <w:ilvl w:val="0"/>
          <w:numId w:val="5"/>
        </w:numPr>
        <w:ind w:right="5" w:hanging="238"/>
      </w:pPr>
      <w:r>
        <w:t xml:space="preserve">pomocy społecznej, w tym pomocy rodzinom i osobom w trudnej sytuacji życiowej oraz wyrównywania szans tych rodzin i osób; </w:t>
      </w:r>
    </w:p>
    <w:p w:rsidR="0013496E" w:rsidRDefault="00000000">
      <w:pPr>
        <w:numPr>
          <w:ilvl w:val="0"/>
          <w:numId w:val="5"/>
        </w:numPr>
        <w:ind w:right="5" w:hanging="238"/>
      </w:pPr>
      <w:r>
        <w:t xml:space="preserve">wspierania rodziny i systemu pieczy zastępczej; </w:t>
      </w:r>
    </w:p>
    <w:p w:rsidR="0013496E" w:rsidRDefault="00000000">
      <w:pPr>
        <w:numPr>
          <w:ilvl w:val="0"/>
          <w:numId w:val="5"/>
        </w:numPr>
        <w:spacing w:after="0" w:line="351" w:lineRule="auto"/>
        <w:ind w:right="5" w:hanging="238"/>
      </w:pPr>
      <w:r>
        <w:t xml:space="preserve">działalności na rzecz integracji zawodowej i społecznej osób zagrożonych wykluczeniem społecznym; 4) działalności charytatywnej; </w:t>
      </w:r>
    </w:p>
    <w:p w:rsidR="0013496E" w:rsidRDefault="00000000">
      <w:pPr>
        <w:numPr>
          <w:ilvl w:val="0"/>
          <w:numId w:val="6"/>
        </w:numPr>
        <w:ind w:right="5" w:hanging="348"/>
      </w:pPr>
      <w:r>
        <w:t xml:space="preserve">podtrzymywania i upowszechniania tradycji narodowej, pielęgnowania polskości oraz rozwoju świadomości narodowej, obywatelskiej i kulturowej; </w:t>
      </w:r>
    </w:p>
    <w:p w:rsidR="0013496E" w:rsidRDefault="00000000">
      <w:pPr>
        <w:numPr>
          <w:ilvl w:val="0"/>
          <w:numId w:val="6"/>
        </w:numPr>
        <w:ind w:right="5" w:hanging="348"/>
      </w:pPr>
      <w:r>
        <w:t xml:space="preserve">ochrony i promocji zdrowia; </w:t>
      </w:r>
    </w:p>
    <w:p w:rsidR="0013496E" w:rsidRDefault="00000000">
      <w:pPr>
        <w:numPr>
          <w:ilvl w:val="0"/>
          <w:numId w:val="6"/>
        </w:numPr>
        <w:spacing w:after="98" w:line="259" w:lineRule="auto"/>
        <w:ind w:right="5" w:hanging="348"/>
      </w:pPr>
      <w:r>
        <w:t xml:space="preserve">działalności na rzecz osób niepełnosprawnych; </w:t>
      </w:r>
    </w:p>
    <w:p w:rsidR="0013496E" w:rsidRDefault="00000000">
      <w:pPr>
        <w:numPr>
          <w:ilvl w:val="0"/>
          <w:numId w:val="6"/>
        </w:numPr>
        <w:ind w:right="5" w:hanging="348"/>
      </w:pPr>
      <w:r>
        <w:lastRenderedPageBreak/>
        <w:t xml:space="preserve">promocji zatrudnienia i aktywizacji zawodowej osób pozostających bez pracy i zagrożonych zwolnieniem z pracy; </w:t>
      </w:r>
    </w:p>
    <w:p w:rsidR="0013496E" w:rsidRDefault="00000000">
      <w:pPr>
        <w:numPr>
          <w:ilvl w:val="0"/>
          <w:numId w:val="6"/>
        </w:numPr>
        <w:ind w:right="5" w:hanging="348"/>
      </w:pPr>
      <w:r>
        <w:t xml:space="preserve">działalności na rzecz równych praw kobiet i mężczyzn; </w:t>
      </w:r>
    </w:p>
    <w:p w:rsidR="0013496E" w:rsidRDefault="00000000">
      <w:pPr>
        <w:numPr>
          <w:ilvl w:val="0"/>
          <w:numId w:val="6"/>
        </w:numPr>
        <w:ind w:right="5" w:hanging="348"/>
      </w:pPr>
      <w:r>
        <w:t xml:space="preserve">działalności na rzecz osób w wieku emerytalnym; </w:t>
      </w:r>
    </w:p>
    <w:p w:rsidR="0013496E" w:rsidRDefault="00000000">
      <w:pPr>
        <w:numPr>
          <w:ilvl w:val="0"/>
          <w:numId w:val="6"/>
        </w:numPr>
        <w:spacing w:after="98" w:line="259" w:lineRule="auto"/>
        <w:ind w:right="5" w:hanging="348"/>
      </w:pPr>
      <w:r>
        <w:t xml:space="preserve">działalności wspomagającej rozwój gospodarczy, w tym rozwój przedsiębiorczości; </w:t>
      </w:r>
    </w:p>
    <w:p w:rsidR="0013496E" w:rsidRDefault="00000000">
      <w:pPr>
        <w:numPr>
          <w:ilvl w:val="0"/>
          <w:numId w:val="6"/>
        </w:numPr>
        <w:ind w:right="5" w:hanging="348"/>
      </w:pPr>
      <w:r>
        <w:t xml:space="preserve">działalności wspomagającej rozwój techniki, wynalazczości i innowacyjności oraz rozpowszechnianie i wdrażanie nowych rozwiązań technicznych w praktyce gospodarczej; </w:t>
      </w:r>
    </w:p>
    <w:p w:rsidR="0013496E" w:rsidRDefault="00000000">
      <w:pPr>
        <w:numPr>
          <w:ilvl w:val="0"/>
          <w:numId w:val="6"/>
        </w:numPr>
        <w:spacing w:after="98" w:line="259" w:lineRule="auto"/>
        <w:ind w:right="5" w:hanging="348"/>
      </w:pPr>
      <w:r>
        <w:t xml:space="preserve">działalności wspomagającej rozwój wspólnot i społeczności lokalnych; </w:t>
      </w:r>
    </w:p>
    <w:p w:rsidR="0013496E" w:rsidRDefault="00000000">
      <w:pPr>
        <w:numPr>
          <w:ilvl w:val="0"/>
          <w:numId w:val="6"/>
        </w:numPr>
        <w:ind w:right="5" w:hanging="348"/>
      </w:pPr>
      <w:r>
        <w:t xml:space="preserve">nauki, szkolnictwa wyższego, edukacji, oświaty i wychowania; </w:t>
      </w:r>
    </w:p>
    <w:p w:rsidR="0013496E" w:rsidRDefault="00000000">
      <w:pPr>
        <w:numPr>
          <w:ilvl w:val="0"/>
          <w:numId w:val="6"/>
        </w:numPr>
        <w:ind w:right="5" w:hanging="348"/>
      </w:pPr>
      <w:r>
        <w:t xml:space="preserve">wypoczynku dzieci i młodzieży; </w:t>
      </w:r>
    </w:p>
    <w:p w:rsidR="0013496E" w:rsidRDefault="00000000">
      <w:pPr>
        <w:numPr>
          <w:ilvl w:val="0"/>
          <w:numId w:val="6"/>
        </w:numPr>
        <w:ind w:right="5" w:hanging="348"/>
      </w:pPr>
      <w:r>
        <w:t xml:space="preserve">kultury, sztuki, ochrony dóbr kultury i dziedzictwa narodowego; </w:t>
      </w:r>
    </w:p>
    <w:p w:rsidR="0013496E" w:rsidRDefault="00000000">
      <w:pPr>
        <w:numPr>
          <w:ilvl w:val="0"/>
          <w:numId w:val="6"/>
        </w:numPr>
        <w:ind w:right="5" w:hanging="348"/>
      </w:pPr>
      <w:r>
        <w:t xml:space="preserve">wspierania i upowszechniania kultury fizycznej; </w:t>
      </w:r>
    </w:p>
    <w:p w:rsidR="0013496E" w:rsidRDefault="00000000">
      <w:pPr>
        <w:numPr>
          <w:ilvl w:val="0"/>
          <w:numId w:val="6"/>
        </w:numPr>
        <w:ind w:right="5" w:hanging="348"/>
      </w:pPr>
      <w:r>
        <w:t xml:space="preserve">ekologii i ochrony zwierząt oraz ochrony dziedzictwa przyrodniczego; </w:t>
      </w:r>
    </w:p>
    <w:p w:rsidR="0013496E" w:rsidRDefault="00000000">
      <w:pPr>
        <w:numPr>
          <w:ilvl w:val="0"/>
          <w:numId w:val="6"/>
        </w:numPr>
        <w:ind w:right="5" w:hanging="348"/>
      </w:pPr>
      <w:r>
        <w:t xml:space="preserve">turystyki i krajoznawstwa; </w:t>
      </w:r>
    </w:p>
    <w:p w:rsidR="0013496E" w:rsidRDefault="00000000">
      <w:pPr>
        <w:numPr>
          <w:ilvl w:val="0"/>
          <w:numId w:val="6"/>
        </w:numPr>
        <w:spacing w:after="98" w:line="259" w:lineRule="auto"/>
        <w:ind w:right="5" w:hanging="348"/>
      </w:pPr>
      <w:r>
        <w:t xml:space="preserve">porządku i bezpieczeństwa publicznego; </w:t>
      </w:r>
    </w:p>
    <w:p w:rsidR="0013496E" w:rsidRDefault="00000000">
      <w:pPr>
        <w:numPr>
          <w:ilvl w:val="0"/>
          <w:numId w:val="6"/>
        </w:numPr>
        <w:ind w:right="5" w:hanging="348"/>
      </w:pPr>
      <w:r>
        <w:t xml:space="preserve">upowszechniania i ochrony wolności i praw człowieka oraz swobód obywatelskich, a także działań wspomagających rozwój demokracji; </w:t>
      </w:r>
    </w:p>
    <w:p w:rsidR="0013496E" w:rsidRDefault="00000000">
      <w:pPr>
        <w:numPr>
          <w:ilvl w:val="0"/>
          <w:numId w:val="6"/>
        </w:numPr>
        <w:ind w:right="5" w:hanging="348"/>
      </w:pPr>
      <w:r>
        <w:t xml:space="preserve">ratownictwa i ochrony ludności; </w:t>
      </w:r>
    </w:p>
    <w:p w:rsidR="0013496E" w:rsidRDefault="00000000">
      <w:pPr>
        <w:numPr>
          <w:ilvl w:val="0"/>
          <w:numId w:val="6"/>
        </w:numPr>
        <w:ind w:right="5" w:hanging="348"/>
      </w:pPr>
      <w:r>
        <w:t xml:space="preserve">pomocy ofiarom katastrof, klęsk żywiołowych, konfliktów zbrojnych i wojen w kraju i za granicą; </w:t>
      </w:r>
    </w:p>
    <w:p w:rsidR="0013496E" w:rsidRDefault="00000000">
      <w:pPr>
        <w:numPr>
          <w:ilvl w:val="0"/>
          <w:numId w:val="6"/>
        </w:numPr>
        <w:ind w:right="5" w:hanging="348"/>
      </w:pPr>
      <w:r>
        <w:t xml:space="preserve">upowszechniania i ochrony praw konsumentów; </w:t>
      </w:r>
    </w:p>
    <w:p w:rsidR="0013496E" w:rsidRDefault="00000000">
      <w:pPr>
        <w:numPr>
          <w:ilvl w:val="0"/>
          <w:numId w:val="6"/>
        </w:numPr>
        <w:ind w:right="5" w:hanging="348"/>
      </w:pPr>
      <w:r>
        <w:t xml:space="preserve">działalności na rzecz integracji europejskiej oraz rozwijania kontaktów i współpracy między społeczeństwami; </w:t>
      </w:r>
    </w:p>
    <w:p w:rsidR="0013496E" w:rsidRDefault="00000000">
      <w:pPr>
        <w:numPr>
          <w:ilvl w:val="0"/>
          <w:numId w:val="6"/>
        </w:numPr>
        <w:ind w:right="5" w:hanging="348"/>
      </w:pPr>
      <w:r>
        <w:t xml:space="preserve">promocji i organizacji wolontariatu; </w:t>
      </w:r>
    </w:p>
    <w:p w:rsidR="0013496E" w:rsidRDefault="00000000">
      <w:pPr>
        <w:numPr>
          <w:ilvl w:val="0"/>
          <w:numId w:val="6"/>
        </w:numPr>
        <w:ind w:right="5" w:hanging="348"/>
      </w:pPr>
      <w:r>
        <w:t xml:space="preserve">działalności na rzecz kombatantów i osób represjonowanych; </w:t>
      </w:r>
    </w:p>
    <w:p w:rsidR="0013496E" w:rsidRDefault="00000000">
      <w:pPr>
        <w:numPr>
          <w:ilvl w:val="0"/>
          <w:numId w:val="6"/>
        </w:numPr>
        <w:ind w:right="5" w:hanging="348"/>
      </w:pPr>
      <w:r>
        <w:t xml:space="preserve">działalności na rzecz rodziny, macierzyństwa, rodzicielstwa, upowszechniania i ochrony praw dziecka; </w:t>
      </w:r>
    </w:p>
    <w:p w:rsidR="0013496E" w:rsidRDefault="00000000">
      <w:pPr>
        <w:numPr>
          <w:ilvl w:val="0"/>
          <w:numId w:val="6"/>
        </w:numPr>
        <w:spacing w:after="98" w:line="259" w:lineRule="auto"/>
        <w:ind w:right="5" w:hanging="348"/>
      </w:pPr>
      <w:r>
        <w:t xml:space="preserve">przeciwdziałania uzależnieniom i patologiom społecznym; </w:t>
      </w:r>
    </w:p>
    <w:p w:rsidR="0013496E" w:rsidRDefault="00000000">
      <w:pPr>
        <w:numPr>
          <w:ilvl w:val="0"/>
          <w:numId w:val="6"/>
        </w:numPr>
        <w:ind w:right="5" w:hanging="348"/>
      </w:pPr>
      <w:r>
        <w:t xml:space="preserve">działalności na rzecz organizacji pozarządowych oraz podmiotów wymienionych w art. 3 ust. 3 ustawy w zakresie określonym w pkt 1 – 29. </w:t>
      </w:r>
    </w:p>
    <w:p w:rsidR="0013496E" w:rsidRDefault="00000000">
      <w:pPr>
        <w:spacing w:after="0" w:line="259" w:lineRule="auto"/>
        <w:ind w:left="10" w:right="20"/>
        <w:jc w:val="center"/>
      </w:pPr>
      <w:r>
        <w:rPr>
          <w:b/>
        </w:rPr>
        <w:t>Rozdział 5.</w:t>
      </w:r>
      <w:r>
        <w:t xml:space="preserve"> </w:t>
      </w:r>
    </w:p>
    <w:p w:rsidR="0013496E" w:rsidRDefault="00000000">
      <w:pPr>
        <w:spacing w:after="98" w:line="259" w:lineRule="auto"/>
        <w:ind w:left="10" w:right="20"/>
        <w:jc w:val="center"/>
      </w:pPr>
      <w:r>
        <w:rPr>
          <w:b/>
        </w:rPr>
        <w:t>PODMIOTY WSPÓŁPRACY</w:t>
      </w:r>
      <w:r>
        <w:t xml:space="preserve"> </w:t>
      </w:r>
    </w:p>
    <w:p w:rsidR="0013496E" w:rsidRDefault="00000000">
      <w:pPr>
        <w:spacing w:after="98" w:line="259" w:lineRule="auto"/>
        <w:ind w:left="237" w:right="0"/>
        <w:jc w:val="left"/>
      </w:pPr>
      <w:r>
        <w:t xml:space="preserve">Podmiotami realizującymi program współpracy są: </w:t>
      </w:r>
    </w:p>
    <w:p w:rsidR="0013496E" w:rsidRDefault="00000000">
      <w:pPr>
        <w:numPr>
          <w:ilvl w:val="1"/>
          <w:numId w:val="6"/>
        </w:numPr>
        <w:ind w:right="5" w:firstLine="340"/>
      </w:pPr>
      <w:r>
        <w:t xml:space="preserve">Rada Miejska Węglińca i jej komisje – w zakresie określenia polityki społecznej i finansowej gminy oraz priorytetów w sferze współpracy z organizacjami pozarządowymi; </w:t>
      </w:r>
    </w:p>
    <w:p w:rsidR="0013496E" w:rsidRDefault="00000000">
      <w:pPr>
        <w:numPr>
          <w:ilvl w:val="1"/>
          <w:numId w:val="6"/>
        </w:numPr>
        <w:spacing w:after="98" w:line="259" w:lineRule="auto"/>
        <w:ind w:right="5" w:firstLine="340"/>
      </w:pPr>
      <w:r>
        <w:t xml:space="preserve">Burmistrz Gminy i Miasta Węgliniec – w zakresie realizacji polityki określonej przez Radę Miejską; </w:t>
      </w:r>
    </w:p>
    <w:p w:rsidR="0013496E" w:rsidRDefault="00000000">
      <w:pPr>
        <w:numPr>
          <w:ilvl w:val="1"/>
          <w:numId w:val="6"/>
        </w:numPr>
        <w:ind w:right="5" w:firstLine="340"/>
      </w:pPr>
      <w:r>
        <w:t xml:space="preserve">Organizacje pozarządowe oraz podmioty wymienione w art.3 ust 3 ustawy realizujące zadania publiczne na terenie Gminy Węgliniec lub na rzecz jej mieszkańców. </w:t>
      </w:r>
    </w:p>
    <w:p w:rsidR="0013496E" w:rsidRDefault="00000000">
      <w:pPr>
        <w:spacing w:after="0" w:line="259" w:lineRule="auto"/>
        <w:ind w:left="10" w:right="20"/>
        <w:jc w:val="center"/>
      </w:pPr>
      <w:r>
        <w:rPr>
          <w:b/>
        </w:rPr>
        <w:t>Rozdział 6.</w:t>
      </w:r>
      <w:r>
        <w:t xml:space="preserve"> </w:t>
      </w:r>
    </w:p>
    <w:p w:rsidR="0013496E" w:rsidRDefault="00000000">
      <w:pPr>
        <w:pStyle w:val="Nagwek1"/>
      </w:pPr>
      <w:r>
        <w:t>FORMY I SPOSÓB REALIZACJI WSPÓŁPRACY</w:t>
      </w:r>
      <w:r>
        <w:rPr>
          <w:b w:val="0"/>
        </w:rPr>
        <w:t xml:space="preserve"> </w:t>
      </w:r>
    </w:p>
    <w:p w:rsidR="0013496E" w:rsidRDefault="00000000">
      <w:pPr>
        <w:numPr>
          <w:ilvl w:val="0"/>
          <w:numId w:val="7"/>
        </w:numPr>
        <w:ind w:right="5" w:hanging="220"/>
      </w:pPr>
      <w:r>
        <w:t xml:space="preserve">Współpraca z organizacjami pozarządowymi może przybierać formy pozafinansowe i finansowe. </w:t>
      </w:r>
    </w:p>
    <w:p w:rsidR="0013496E" w:rsidRDefault="00000000">
      <w:pPr>
        <w:numPr>
          <w:ilvl w:val="0"/>
          <w:numId w:val="7"/>
        </w:numPr>
        <w:ind w:right="5" w:hanging="220"/>
      </w:pPr>
      <w:r>
        <w:t xml:space="preserve">Pozafinansowe formy dotyczą: </w:t>
      </w:r>
    </w:p>
    <w:p w:rsidR="0013496E" w:rsidRDefault="00000000">
      <w:pPr>
        <w:numPr>
          <w:ilvl w:val="0"/>
          <w:numId w:val="8"/>
        </w:numPr>
        <w:ind w:right="5" w:hanging="348"/>
      </w:pPr>
      <w:r>
        <w:lastRenderedPageBreak/>
        <w:t xml:space="preserve">serwisu informacyjnego na stronach internetowych Gminy Węgliniec; </w:t>
      </w:r>
    </w:p>
    <w:p w:rsidR="0013496E" w:rsidRDefault="00000000">
      <w:pPr>
        <w:numPr>
          <w:ilvl w:val="0"/>
          <w:numId w:val="8"/>
        </w:numPr>
        <w:ind w:right="5" w:hanging="348"/>
      </w:pPr>
      <w:r>
        <w:t xml:space="preserve">prowadzenia bazy danych o organizacjach pozarządowych realizujących </w:t>
      </w:r>
      <w:proofErr w:type="gramStart"/>
      <w:r>
        <w:t>zadania  publiczne</w:t>
      </w:r>
      <w:proofErr w:type="gramEnd"/>
      <w:r>
        <w:t xml:space="preserve">; </w:t>
      </w:r>
    </w:p>
    <w:p w:rsidR="0013496E" w:rsidRDefault="00000000">
      <w:pPr>
        <w:numPr>
          <w:ilvl w:val="0"/>
          <w:numId w:val="8"/>
        </w:numPr>
        <w:ind w:right="5" w:hanging="348"/>
      </w:pPr>
      <w:r>
        <w:t xml:space="preserve">informowania i publikowania informacji o ogłaszanych konkursach ofert na realizację zadań publicznych oraz o sposobach ich rozstrzygnięć; </w:t>
      </w:r>
    </w:p>
    <w:p w:rsidR="0013496E" w:rsidRDefault="00000000">
      <w:pPr>
        <w:numPr>
          <w:ilvl w:val="0"/>
          <w:numId w:val="8"/>
        </w:numPr>
        <w:ind w:right="5" w:hanging="348"/>
      </w:pPr>
      <w:r>
        <w:t xml:space="preserve">przekazywania informacji za pośrednictwem mediów o realizacji zadań publicznych; </w:t>
      </w:r>
    </w:p>
    <w:p w:rsidR="0013496E" w:rsidRDefault="00000000">
      <w:pPr>
        <w:numPr>
          <w:ilvl w:val="0"/>
          <w:numId w:val="8"/>
        </w:numPr>
        <w:ind w:right="5" w:hanging="348"/>
      </w:pPr>
      <w:r>
        <w:t xml:space="preserve">tworzenia wspólnych zespołów o charakterze inicjatywnym i doradczym; </w:t>
      </w:r>
    </w:p>
    <w:p w:rsidR="0013496E" w:rsidRDefault="00000000">
      <w:pPr>
        <w:numPr>
          <w:ilvl w:val="0"/>
          <w:numId w:val="8"/>
        </w:numPr>
        <w:ind w:right="5" w:hanging="348"/>
      </w:pPr>
      <w:r>
        <w:t xml:space="preserve">tworzenia zespołów reprezentujących organizacje pozarządowe zajmujące się wybranymi zagadnieniami publicznymi; </w:t>
      </w:r>
    </w:p>
    <w:p w:rsidR="0013496E" w:rsidRDefault="00000000">
      <w:pPr>
        <w:numPr>
          <w:ilvl w:val="0"/>
          <w:numId w:val="8"/>
        </w:numPr>
        <w:ind w:right="5" w:hanging="348"/>
      </w:pPr>
      <w:r>
        <w:t xml:space="preserve">podejmowania inicjatywy integrujących organizacje pozarządowe wokół zadań ważnych dla lokalnego środowiska; </w:t>
      </w:r>
    </w:p>
    <w:p w:rsidR="0013496E" w:rsidRDefault="00000000">
      <w:pPr>
        <w:numPr>
          <w:ilvl w:val="0"/>
          <w:numId w:val="8"/>
        </w:numPr>
        <w:ind w:right="5" w:hanging="348"/>
      </w:pPr>
      <w:r>
        <w:t xml:space="preserve">inicjowania realizacji zadań publicznych uzupełniających systemy pomocy w gminie; </w:t>
      </w:r>
    </w:p>
    <w:p w:rsidR="0013496E" w:rsidRDefault="00000000">
      <w:pPr>
        <w:numPr>
          <w:ilvl w:val="0"/>
          <w:numId w:val="8"/>
        </w:numPr>
        <w:ind w:right="5" w:hanging="348"/>
      </w:pPr>
      <w:r>
        <w:t xml:space="preserve">przygotowywania i monitorowania zawieranych przez Gminę umów z organizacjami pozarządowymi na realizację zadań publicznych; </w:t>
      </w:r>
    </w:p>
    <w:p w:rsidR="0013496E" w:rsidRDefault="00000000">
      <w:pPr>
        <w:numPr>
          <w:ilvl w:val="0"/>
          <w:numId w:val="8"/>
        </w:numPr>
        <w:ind w:right="5" w:hanging="348"/>
      </w:pPr>
      <w:r>
        <w:t xml:space="preserve">prowadzenia rejestru organizacji pozarządowych, które otrzymały dofinansowanie realizacji zadań publicznych z budżetu Gminy; </w:t>
      </w:r>
    </w:p>
    <w:p w:rsidR="0013496E" w:rsidRDefault="00000000">
      <w:pPr>
        <w:numPr>
          <w:ilvl w:val="0"/>
          <w:numId w:val="8"/>
        </w:numPr>
        <w:ind w:right="5" w:hanging="348"/>
      </w:pPr>
      <w:r>
        <w:t xml:space="preserve">opiniowania działalności organizacji pozarządowych; </w:t>
      </w:r>
    </w:p>
    <w:p w:rsidR="0013496E" w:rsidRDefault="00000000">
      <w:pPr>
        <w:numPr>
          <w:ilvl w:val="0"/>
          <w:numId w:val="8"/>
        </w:numPr>
        <w:ind w:right="5" w:hanging="348"/>
      </w:pPr>
      <w:r>
        <w:t xml:space="preserve">wspierania organizacji pozarządowych (szczególnie o statusie organizacji pożytku publicznego) w uzyskaniu lokalu do realizacji zadań publicznych; </w:t>
      </w:r>
    </w:p>
    <w:p w:rsidR="0013496E" w:rsidRDefault="00000000">
      <w:pPr>
        <w:numPr>
          <w:ilvl w:val="0"/>
          <w:numId w:val="8"/>
        </w:numPr>
        <w:ind w:right="5" w:hanging="348"/>
      </w:pPr>
      <w:r>
        <w:t xml:space="preserve">promocji działalności organizacji pozarządowych w mediach; </w:t>
      </w:r>
    </w:p>
    <w:p w:rsidR="0013496E" w:rsidRDefault="00000000">
      <w:pPr>
        <w:numPr>
          <w:ilvl w:val="0"/>
          <w:numId w:val="8"/>
        </w:numPr>
        <w:ind w:right="5" w:hanging="348"/>
      </w:pPr>
      <w:r>
        <w:t xml:space="preserve">użyczania bądź wynajmowania na preferencyjnych warunkach nieruchomości i wyposażenia technicznego dla potrzeb działalności statutowej organizacji. </w:t>
      </w:r>
    </w:p>
    <w:p w:rsidR="0013496E" w:rsidRDefault="00000000">
      <w:pPr>
        <w:numPr>
          <w:ilvl w:val="0"/>
          <w:numId w:val="8"/>
        </w:numPr>
        <w:ind w:right="5" w:hanging="348"/>
      </w:pPr>
      <w:r>
        <w:t xml:space="preserve">sprawowania patronatu Burmistrza Gminy i Miasta Węglińca nad ważnymi imprezami lokalnymi; </w:t>
      </w:r>
    </w:p>
    <w:p w:rsidR="0013496E" w:rsidRDefault="00000000">
      <w:pPr>
        <w:ind w:left="350" w:right="5"/>
      </w:pPr>
      <w:r>
        <w:t xml:space="preserve">3. Finansowe formy </w:t>
      </w:r>
      <w:proofErr w:type="gramStart"/>
      <w:r>
        <w:t>dotyczą :</w:t>
      </w:r>
      <w:proofErr w:type="gramEnd"/>
      <w:r>
        <w:t xml:space="preserve"> </w:t>
      </w:r>
    </w:p>
    <w:p w:rsidR="0013496E" w:rsidRDefault="00000000">
      <w:pPr>
        <w:numPr>
          <w:ilvl w:val="0"/>
          <w:numId w:val="9"/>
        </w:numPr>
        <w:ind w:right="5" w:hanging="238"/>
      </w:pPr>
      <w:r>
        <w:t xml:space="preserve">powierzania wykonania zadań publicznych wraz z udzieleniem dotacji na finansowanie ich realizacji, </w:t>
      </w:r>
    </w:p>
    <w:p w:rsidR="0013496E" w:rsidRDefault="00000000">
      <w:pPr>
        <w:numPr>
          <w:ilvl w:val="0"/>
          <w:numId w:val="9"/>
        </w:numPr>
        <w:ind w:right="5" w:hanging="238"/>
      </w:pPr>
      <w:r>
        <w:t xml:space="preserve">wspierania tych zadań, wraz z udzieleniem dotacji na dofinansowanie ich realizacji; </w:t>
      </w:r>
    </w:p>
    <w:p w:rsidR="0013496E" w:rsidRDefault="00000000">
      <w:pPr>
        <w:numPr>
          <w:ilvl w:val="0"/>
          <w:numId w:val="9"/>
        </w:numPr>
        <w:ind w:right="5" w:hanging="238"/>
      </w:pPr>
      <w:r>
        <w:t xml:space="preserve">dofinansowania przez gminę wkładu własnego projektów organizacji pozarządowych składanych do funduszy strukturalnych. </w:t>
      </w:r>
    </w:p>
    <w:p w:rsidR="0013496E" w:rsidRDefault="00000000">
      <w:pPr>
        <w:spacing w:after="0" w:line="259" w:lineRule="auto"/>
        <w:ind w:left="10" w:right="20"/>
        <w:jc w:val="center"/>
      </w:pPr>
      <w:r>
        <w:rPr>
          <w:b/>
        </w:rPr>
        <w:t>Rozdział 7.</w:t>
      </w:r>
      <w:r>
        <w:t xml:space="preserve"> </w:t>
      </w:r>
    </w:p>
    <w:p w:rsidR="0013496E" w:rsidRDefault="00000000">
      <w:pPr>
        <w:pStyle w:val="Nagwek1"/>
      </w:pPr>
      <w:r>
        <w:t>PRIORYTETY W REALIZACJI ZADAN PUBLICZNYCH</w:t>
      </w:r>
      <w:r>
        <w:rPr>
          <w:b w:val="0"/>
        </w:rPr>
        <w:t xml:space="preserve"> </w:t>
      </w:r>
    </w:p>
    <w:p w:rsidR="0013496E" w:rsidRDefault="00000000">
      <w:pPr>
        <w:ind w:left="0" w:right="5" w:firstLine="340"/>
      </w:pPr>
      <w:r>
        <w:t xml:space="preserve">1. Za najważniejsze zadania Gminy Węgliniec do realizacji w roku 2026 we współpracy z organizacjami pozarządowymi i </w:t>
      </w:r>
      <w:proofErr w:type="gramStart"/>
      <w:r>
        <w:t>podmiotami</w:t>
      </w:r>
      <w:proofErr w:type="gramEnd"/>
      <w:r>
        <w:t xml:space="preserve"> o których mowa w art. 3 ust. 3 ustawy, przyjmuje się: </w:t>
      </w:r>
    </w:p>
    <w:p w:rsidR="0013496E" w:rsidRDefault="00000000">
      <w:pPr>
        <w:numPr>
          <w:ilvl w:val="0"/>
          <w:numId w:val="10"/>
        </w:numPr>
        <w:ind w:right="5" w:hanging="348"/>
      </w:pPr>
      <w:r>
        <w:t xml:space="preserve">podejmowanie przedsięwzięć z dziedziny sportu i turystyki ze szczególnym uwzględnieniem dzieci i młodzieży, osób niepełnosprawnych oraz środowisk o niskim statusie materialnym; </w:t>
      </w:r>
    </w:p>
    <w:p w:rsidR="0013496E" w:rsidRDefault="00000000">
      <w:pPr>
        <w:numPr>
          <w:ilvl w:val="0"/>
          <w:numId w:val="10"/>
        </w:numPr>
        <w:ind w:right="5" w:hanging="348"/>
      </w:pPr>
      <w:r>
        <w:t xml:space="preserve">organizowanie imprez sportowych, meczów, treningów, ogólnodostępnych sparingów oraz wspieranie uczestnictwa we współzawodnictwie sportowym w różnych dziedzinach sportu; </w:t>
      </w:r>
    </w:p>
    <w:p w:rsidR="0013496E" w:rsidRDefault="00000000">
      <w:pPr>
        <w:numPr>
          <w:ilvl w:val="0"/>
          <w:numId w:val="10"/>
        </w:numPr>
        <w:ind w:right="5" w:hanging="348"/>
      </w:pPr>
      <w:r>
        <w:t xml:space="preserve">prezentowanie turystycznych walorów gminy, organizowanie imprez, promujących środowisko naturalne i dziedzictwo kulturowe gminy; </w:t>
      </w:r>
    </w:p>
    <w:p w:rsidR="0013496E" w:rsidRDefault="00000000">
      <w:pPr>
        <w:numPr>
          <w:ilvl w:val="0"/>
          <w:numId w:val="10"/>
        </w:numPr>
        <w:ind w:right="5" w:hanging="348"/>
      </w:pPr>
      <w:r>
        <w:t xml:space="preserve">profilaktyka, promocja zdrowia i </w:t>
      </w:r>
      <w:proofErr w:type="spellStart"/>
      <w:r>
        <w:t>zachowań</w:t>
      </w:r>
      <w:proofErr w:type="spellEnd"/>
      <w:r>
        <w:t xml:space="preserve"> prozdrowotnych; </w:t>
      </w:r>
    </w:p>
    <w:p w:rsidR="0013496E" w:rsidRDefault="00000000">
      <w:pPr>
        <w:numPr>
          <w:ilvl w:val="0"/>
          <w:numId w:val="10"/>
        </w:numPr>
        <w:spacing w:after="98" w:line="259" w:lineRule="auto"/>
        <w:ind w:right="5" w:hanging="348"/>
      </w:pPr>
      <w:r>
        <w:t xml:space="preserve">aktywizację seniorów i osób zagrożonych wykluczeniem społecznym; </w:t>
      </w:r>
    </w:p>
    <w:p w:rsidR="0013496E" w:rsidRDefault="00000000">
      <w:pPr>
        <w:numPr>
          <w:ilvl w:val="0"/>
          <w:numId w:val="10"/>
        </w:numPr>
        <w:ind w:right="5" w:hanging="348"/>
      </w:pPr>
      <w:r>
        <w:t xml:space="preserve">wspieranie lokalnych organizacji promujących charakterystyczne dla gminy imprezy, w tym o charakterze przyrodniczym, historycznym, kulturowym oraz krajoznawczym podkreślające atrakcyjność inwestycyjną regionu; </w:t>
      </w:r>
    </w:p>
    <w:p w:rsidR="0013496E" w:rsidRDefault="00000000">
      <w:pPr>
        <w:numPr>
          <w:ilvl w:val="0"/>
          <w:numId w:val="10"/>
        </w:numPr>
        <w:ind w:right="5" w:hanging="348"/>
      </w:pPr>
      <w:r>
        <w:lastRenderedPageBreak/>
        <w:t xml:space="preserve">działalność wspomagająca rozwój wspólnot i społeczności lokalnych poprzez dofinansowanie wkładu własnego organizacji do projektów współfinansowanych ze środków funduszy europejskich i innych źródeł zewnętrznych, a służące realizacji zadań publicznych gminy; </w:t>
      </w:r>
    </w:p>
    <w:p w:rsidR="0013496E" w:rsidRDefault="00000000">
      <w:pPr>
        <w:numPr>
          <w:ilvl w:val="0"/>
          <w:numId w:val="10"/>
        </w:numPr>
        <w:spacing w:after="98" w:line="259" w:lineRule="auto"/>
        <w:ind w:right="5" w:hanging="348"/>
      </w:pPr>
      <w:r>
        <w:t xml:space="preserve">działalności wspomagającej rozwój wspólnot i społeczności lokalnych; </w:t>
      </w:r>
    </w:p>
    <w:p w:rsidR="0013496E" w:rsidRDefault="00000000">
      <w:pPr>
        <w:numPr>
          <w:ilvl w:val="0"/>
          <w:numId w:val="10"/>
        </w:numPr>
        <w:ind w:right="5" w:hanging="348"/>
      </w:pPr>
      <w:r>
        <w:t xml:space="preserve">działalności na rzecz integracji europejskiej oraz rozwijania kontaktów i współpracy między społecznościami; </w:t>
      </w:r>
    </w:p>
    <w:p w:rsidR="0013496E" w:rsidRDefault="00000000">
      <w:pPr>
        <w:numPr>
          <w:ilvl w:val="0"/>
          <w:numId w:val="10"/>
        </w:numPr>
        <w:ind w:right="5" w:hanging="348"/>
      </w:pPr>
      <w:r>
        <w:t xml:space="preserve">promocję i organizację wolontariatu; </w:t>
      </w:r>
    </w:p>
    <w:p w:rsidR="0013496E" w:rsidRDefault="00000000">
      <w:pPr>
        <w:numPr>
          <w:ilvl w:val="0"/>
          <w:numId w:val="10"/>
        </w:numPr>
        <w:ind w:right="5" w:hanging="348"/>
      </w:pPr>
      <w:r>
        <w:t xml:space="preserve">podtrzymywanie i upowszechnianie tradycji narodowej, pielęgnowania polskości oraz rozwoju świadomości narodowej, obywatelskiej i kulturowej; </w:t>
      </w:r>
    </w:p>
    <w:p w:rsidR="0013496E" w:rsidRDefault="00000000">
      <w:pPr>
        <w:numPr>
          <w:ilvl w:val="0"/>
          <w:numId w:val="10"/>
        </w:numPr>
        <w:ind w:right="5" w:hanging="348"/>
      </w:pPr>
      <w:r>
        <w:t xml:space="preserve">wzbogacanie życia kulturalnego gminy Węgliniec poprzez projekty artystyczne w tym festiwale i warsztaty; </w:t>
      </w:r>
    </w:p>
    <w:p w:rsidR="0013496E" w:rsidRDefault="00000000">
      <w:pPr>
        <w:numPr>
          <w:ilvl w:val="0"/>
          <w:numId w:val="10"/>
        </w:numPr>
        <w:ind w:right="5" w:hanging="348"/>
      </w:pPr>
      <w:r>
        <w:t xml:space="preserve">wspieranie działalności na rzecz dzieci i młodzieży w tym organizacja wypoczynku dzieci i młodzieży; </w:t>
      </w:r>
    </w:p>
    <w:p w:rsidR="0013496E" w:rsidRDefault="00000000">
      <w:pPr>
        <w:spacing w:after="0" w:line="259" w:lineRule="auto"/>
        <w:ind w:left="10" w:right="20"/>
        <w:jc w:val="center"/>
      </w:pPr>
      <w:r>
        <w:rPr>
          <w:b/>
        </w:rPr>
        <w:t>Rozdział 8.</w:t>
      </w:r>
      <w:r>
        <w:t xml:space="preserve"> </w:t>
      </w:r>
    </w:p>
    <w:p w:rsidR="0013496E" w:rsidRDefault="00000000">
      <w:pPr>
        <w:pStyle w:val="Nagwek1"/>
      </w:pPr>
      <w:r>
        <w:t>SPOSÓB REALIZACJI PROGRAMU</w:t>
      </w:r>
      <w:r>
        <w:rPr>
          <w:b w:val="0"/>
        </w:rPr>
        <w:t xml:space="preserve"> </w:t>
      </w:r>
    </w:p>
    <w:p w:rsidR="0013496E" w:rsidRDefault="00000000">
      <w:pPr>
        <w:numPr>
          <w:ilvl w:val="0"/>
          <w:numId w:val="11"/>
        </w:numPr>
        <w:ind w:right="5" w:firstLine="340"/>
      </w:pPr>
      <w:r>
        <w:t xml:space="preserve">Zadania wymienione w rozdziale 7 będą </w:t>
      </w:r>
      <w:proofErr w:type="gramStart"/>
      <w:r>
        <w:t>zlecane  na</w:t>
      </w:r>
      <w:proofErr w:type="gramEnd"/>
      <w:r>
        <w:t xml:space="preserve"> zasadach określonych w ustawie, w tym w formie otwartych konkursów, chyba że przepisy odrębne przewidują inny tryb zlecania. Warunkiem ogłoszenia konkursu jest zabezpieczenie w budżecie gminy środków finansowych na dotacje dla podmiotów realizujących zadania. </w:t>
      </w:r>
    </w:p>
    <w:p w:rsidR="0013496E" w:rsidRDefault="00000000">
      <w:pPr>
        <w:numPr>
          <w:ilvl w:val="0"/>
          <w:numId w:val="11"/>
        </w:numPr>
        <w:ind w:right="5" w:firstLine="340"/>
      </w:pPr>
      <w:r>
        <w:t xml:space="preserve">Konkursy, o których mowa w ust. 1, ogłasza Burmistrz Gminy i Miasta Węgliniec. </w:t>
      </w:r>
    </w:p>
    <w:p w:rsidR="0013496E" w:rsidRDefault="00000000">
      <w:pPr>
        <w:numPr>
          <w:ilvl w:val="0"/>
          <w:numId w:val="11"/>
        </w:numPr>
        <w:ind w:right="5" w:firstLine="340"/>
      </w:pPr>
      <w:r>
        <w:t xml:space="preserve">Szczegółowe zasady i tryb przeprowadzenia Konkursu oraz sposób jego rozstrzygnięcia, wysokość przyznanej dotacji oraz osobę odpowiedzialna za nadzór wykonania zleconego zadania określa Burmistrz Gminy i Miasta Węgliniec. </w:t>
      </w:r>
    </w:p>
    <w:p w:rsidR="0013496E" w:rsidRDefault="00000000">
      <w:pPr>
        <w:spacing w:after="0" w:line="259" w:lineRule="auto"/>
        <w:ind w:left="10" w:right="20"/>
        <w:jc w:val="center"/>
      </w:pPr>
      <w:r>
        <w:rPr>
          <w:b/>
        </w:rPr>
        <w:t>Rozdział 9.</w:t>
      </w:r>
      <w:r>
        <w:t xml:space="preserve"> </w:t>
      </w:r>
    </w:p>
    <w:p w:rsidR="0013496E" w:rsidRDefault="00000000">
      <w:pPr>
        <w:pStyle w:val="Nagwek1"/>
      </w:pPr>
      <w:r>
        <w:t>WYSOKOŚĆ ŚRODKÓW PRZEZNACZONYCH NA REALIZACJE PROGRAMU</w:t>
      </w:r>
      <w:r>
        <w:rPr>
          <w:b w:val="0"/>
        </w:rPr>
        <w:t xml:space="preserve"> </w:t>
      </w:r>
    </w:p>
    <w:p w:rsidR="0013496E" w:rsidRDefault="00000000">
      <w:pPr>
        <w:ind w:left="0" w:right="5" w:firstLine="227"/>
      </w:pPr>
      <w:r>
        <w:t xml:space="preserve">Planowana na 2026 rok wysokość środków finansowych przeznaczonych na realizację zadań publicznych wynosi - </w:t>
      </w:r>
      <w:r>
        <w:rPr>
          <w:b/>
        </w:rPr>
        <w:t>331 500 zł.</w:t>
      </w:r>
      <w:r>
        <w:t xml:space="preserve"> Ostateczna kwota może ulec zmianie i zostanie określona w budżecie Gminy i Miasta Węgliniec na rok 2026.  </w:t>
      </w:r>
    </w:p>
    <w:p w:rsidR="0013496E" w:rsidRDefault="00000000">
      <w:pPr>
        <w:spacing w:after="0" w:line="259" w:lineRule="auto"/>
        <w:ind w:left="10" w:right="20"/>
        <w:jc w:val="center"/>
      </w:pPr>
      <w:r>
        <w:rPr>
          <w:b/>
        </w:rPr>
        <w:t>Rozdział 10.</w:t>
      </w:r>
      <w:r>
        <w:t xml:space="preserve"> </w:t>
      </w:r>
    </w:p>
    <w:p w:rsidR="0013496E" w:rsidRDefault="00000000">
      <w:pPr>
        <w:pStyle w:val="Nagwek1"/>
      </w:pPr>
      <w:r>
        <w:t>TRYB POWOŁYWANIA I ZASADY DZIAŁANIA KOMISJI KONKURSOWYCH DO OPINIOWANIA OFERT W OTWARTYCH KONKURSACH OFERT</w:t>
      </w:r>
      <w:r>
        <w:rPr>
          <w:b w:val="0"/>
        </w:rPr>
        <w:t xml:space="preserve"> </w:t>
      </w:r>
    </w:p>
    <w:p w:rsidR="0013496E" w:rsidRDefault="00000000">
      <w:pPr>
        <w:numPr>
          <w:ilvl w:val="0"/>
          <w:numId w:val="12"/>
        </w:numPr>
        <w:ind w:right="5" w:firstLine="340"/>
      </w:pPr>
      <w:r>
        <w:t xml:space="preserve">Burmistrz Gminy i Miasta Węgliniec powołuje w formie zarządzenia, komisje konkursową w celu opiniowania ofert złożonych przez organizacje pozarządowe w ramach ogłoszonych otwartych konkursów ofert. </w:t>
      </w:r>
    </w:p>
    <w:p w:rsidR="0013496E" w:rsidRDefault="00000000">
      <w:pPr>
        <w:numPr>
          <w:ilvl w:val="0"/>
          <w:numId w:val="12"/>
        </w:numPr>
        <w:ind w:right="5" w:firstLine="340"/>
      </w:pPr>
      <w:r>
        <w:t xml:space="preserve">Komisja rozpoczyna działalność od dnia podpisania zarządzenia do zatwierdzenia przez Burmistrza Gminy i Miasta Węgliniec protokołu. </w:t>
      </w:r>
    </w:p>
    <w:p w:rsidR="0013496E" w:rsidRDefault="00000000">
      <w:pPr>
        <w:numPr>
          <w:ilvl w:val="0"/>
          <w:numId w:val="12"/>
        </w:numPr>
        <w:ind w:right="5" w:firstLine="340"/>
      </w:pPr>
      <w:r>
        <w:t xml:space="preserve">Do zadań Komisji należy przedstawienie Burmistrzowi Gminy i Miasta Węgliniec protokołu z przebiegu otwartego konkursu ofert wraz z zaopiniowaną dokumentacją konkursową oraz propozycją rozstrzygnięcia konkursu, jak również dokumentacji z rozpatrzenia ofert złożonych poza konkursem. </w:t>
      </w:r>
    </w:p>
    <w:p w:rsidR="0013496E" w:rsidRDefault="00000000">
      <w:pPr>
        <w:numPr>
          <w:ilvl w:val="0"/>
          <w:numId w:val="12"/>
        </w:numPr>
        <w:ind w:right="5" w:firstLine="340"/>
      </w:pPr>
      <w:r>
        <w:t xml:space="preserve">Ostatecznego wyboru ofert wraz z podjęciem decyzji o wysokości kwoty przyznanej dotacji dokonuje Burmistrz po zapoznaniu się z opinią Komisji. </w:t>
      </w:r>
    </w:p>
    <w:p w:rsidR="0013496E" w:rsidRDefault="00000000">
      <w:pPr>
        <w:numPr>
          <w:ilvl w:val="0"/>
          <w:numId w:val="12"/>
        </w:numPr>
        <w:ind w:right="5" w:firstLine="340"/>
      </w:pPr>
      <w:r>
        <w:t xml:space="preserve">Lista wybranych ofert zostaje podana niezwłocznie do publicznej wiadomości na tablicy ogłoszeń Urzędu Gminy i Miasta w Węglińcu, w Biuletynie Informacji Publicznej oraz na stronie internetowej Gminy i Miasta Węgliniec. </w:t>
      </w:r>
    </w:p>
    <w:p w:rsidR="0013496E" w:rsidRDefault="00000000">
      <w:pPr>
        <w:spacing w:after="0" w:line="259" w:lineRule="auto"/>
        <w:ind w:left="10" w:right="20"/>
        <w:jc w:val="center"/>
      </w:pPr>
      <w:r>
        <w:rPr>
          <w:b/>
        </w:rPr>
        <w:t>Rozdział 11.</w:t>
      </w:r>
      <w:r>
        <w:t xml:space="preserve"> </w:t>
      </w:r>
    </w:p>
    <w:p w:rsidR="0013496E" w:rsidRDefault="00000000">
      <w:pPr>
        <w:pStyle w:val="Nagwek1"/>
      </w:pPr>
      <w:r>
        <w:t>CZAS REALIZACJI PROGRAMU</w:t>
      </w:r>
      <w:r>
        <w:rPr>
          <w:b w:val="0"/>
        </w:rPr>
        <w:t xml:space="preserve"> </w:t>
      </w:r>
    </w:p>
    <w:p w:rsidR="0013496E" w:rsidRDefault="00000000">
      <w:pPr>
        <w:ind w:left="237" w:right="5"/>
      </w:pPr>
      <w:r>
        <w:t xml:space="preserve">Okres realizacji programu wynosi od 1 stycznia 2026 roku do 31 grudnia 2026 roku. </w:t>
      </w:r>
    </w:p>
    <w:p w:rsidR="0013496E" w:rsidRDefault="00000000">
      <w:pPr>
        <w:spacing w:after="0" w:line="259" w:lineRule="auto"/>
        <w:ind w:left="10" w:right="20"/>
        <w:jc w:val="center"/>
      </w:pPr>
      <w:r>
        <w:rPr>
          <w:b/>
        </w:rPr>
        <w:t>Rozdział 12.</w:t>
      </w:r>
      <w:r>
        <w:t xml:space="preserve"> </w:t>
      </w:r>
    </w:p>
    <w:p w:rsidR="0013496E" w:rsidRDefault="00000000">
      <w:pPr>
        <w:pStyle w:val="Nagwek1"/>
      </w:pPr>
      <w:r>
        <w:lastRenderedPageBreak/>
        <w:t>OCENA REALIZACJI PROGRAMU</w:t>
      </w:r>
      <w:r>
        <w:rPr>
          <w:b w:val="0"/>
        </w:rPr>
        <w:t xml:space="preserve"> </w:t>
      </w:r>
    </w:p>
    <w:p w:rsidR="0013496E" w:rsidRDefault="00000000">
      <w:pPr>
        <w:ind w:left="0" w:right="5" w:firstLine="340"/>
      </w:pPr>
      <w:r>
        <w:t xml:space="preserve">1. Miernikami efektywności rocznego programu współpracy Gminy Węgliniec z organizacjami pozarządowymi na rok 2026 będą uzyskane informacje dotyczące: </w:t>
      </w:r>
    </w:p>
    <w:p w:rsidR="0013496E" w:rsidRDefault="00000000">
      <w:pPr>
        <w:numPr>
          <w:ilvl w:val="0"/>
          <w:numId w:val="13"/>
        </w:numPr>
        <w:ind w:right="5" w:hanging="238"/>
      </w:pPr>
      <w:r>
        <w:t xml:space="preserve">liczba podmiotów wyrażających wolę podjęcia współpracy z Urzędem Gminy i Miasta Węgliniec w realizacji zadań publicznych na rzecz lokalnej społeczności, </w:t>
      </w:r>
    </w:p>
    <w:p w:rsidR="0013496E" w:rsidRDefault="00000000">
      <w:pPr>
        <w:numPr>
          <w:ilvl w:val="0"/>
          <w:numId w:val="13"/>
        </w:numPr>
        <w:ind w:right="5" w:hanging="238"/>
      </w:pPr>
      <w:r>
        <w:t xml:space="preserve">liczba ogłoszonych otwartych konkursów ofert, </w:t>
      </w:r>
    </w:p>
    <w:p w:rsidR="0013496E" w:rsidRDefault="00000000">
      <w:pPr>
        <w:numPr>
          <w:ilvl w:val="0"/>
          <w:numId w:val="13"/>
        </w:numPr>
        <w:ind w:right="5" w:hanging="238"/>
      </w:pPr>
      <w:r>
        <w:t xml:space="preserve">liczba ofert złożonych w otwartych konkursach ofert, </w:t>
      </w:r>
    </w:p>
    <w:p w:rsidR="0013496E" w:rsidRDefault="00000000">
      <w:pPr>
        <w:numPr>
          <w:ilvl w:val="0"/>
          <w:numId w:val="13"/>
        </w:numPr>
        <w:ind w:right="5" w:hanging="238"/>
      </w:pPr>
      <w:r>
        <w:t xml:space="preserve">liczba zawartych umów na powierzenie i wsparcie realizacji zadań publicznych, </w:t>
      </w:r>
    </w:p>
    <w:p w:rsidR="0013496E" w:rsidRDefault="00000000">
      <w:pPr>
        <w:numPr>
          <w:ilvl w:val="0"/>
          <w:numId w:val="13"/>
        </w:numPr>
        <w:ind w:right="5" w:hanging="238"/>
      </w:pPr>
      <w:r>
        <w:t xml:space="preserve">liczba umów zerwanych lub unieważnionych, </w:t>
      </w:r>
    </w:p>
    <w:p w:rsidR="0013496E" w:rsidRDefault="00000000">
      <w:pPr>
        <w:numPr>
          <w:ilvl w:val="0"/>
          <w:numId w:val="13"/>
        </w:numPr>
        <w:ind w:right="5" w:hanging="238"/>
      </w:pPr>
      <w:r>
        <w:t xml:space="preserve">wysokość środków finansowych przeznaczonych z budżetu Gminy i Miasta Węgliniec na realizację przez podmioty zadań publicznych, </w:t>
      </w:r>
    </w:p>
    <w:p w:rsidR="0013496E" w:rsidRDefault="00000000">
      <w:pPr>
        <w:numPr>
          <w:ilvl w:val="0"/>
          <w:numId w:val="13"/>
        </w:numPr>
        <w:ind w:right="5" w:hanging="238"/>
      </w:pPr>
      <w:r>
        <w:t xml:space="preserve">inne dane ilościowe pozwalające ocenić stopień realizacji programu. </w:t>
      </w:r>
    </w:p>
    <w:p w:rsidR="0013496E" w:rsidRDefault="00000000">
      <w:pPr>
        <w:numPr>
          <w:ilvl w:val="1"/>
          <w:numId w:val="13"/>
        </w:numPr>
        <w:ind w:right="5" w:firstLine="340"/>
      </w:pPr>
      <w:r>
        <w:t xml:space="preserve">Uwagi, wnioski i propozycje dotyczące bieżącej realizacji programu gminy z organizacjami pozarządowymi, powinny być zgłaszane Burmistrzowi. </w:t>
      </w:r>
    </w:p>
    <w:p w:rsidR="0013496E" w:rsidRDefault="00000000">
      <w:pPr>
        <w:numPr>
          <w:ilvl w:val="1"/>
          <w:numId w:val="13"/>
        </w:numPr>
        <w:ind w:right="5" w:firstLine="340"/>
      </w:pPr>
      <w:r>
        <w:t xml:space="preserve">Informacje, uwagi, wnioski i propozycje dotyczące realizowanych przez organizacje pozarządowe we współpracy z gminą projektów, będą wykorzystywane do usprawnienia bieżącej współpracy oraz przedstawione Radzie Miejskiej w sprawozdaniu rocznym z realizacji programu. </w:t>
      </w:r>
    </w:p>
    <w:p w:rsidR="0013496E" w:rsidRDefault="00000000">
      <w:pPr>
        <w:spacing w:after="0" w:line="259" w:lineRule="auto"/>
        <w:ind w:left="10" w:right="20"/>
        <w:jc w:val="center"/>
      </w:pPr>
      <w:r>
        <w:rPr>
          <w:b/>
        </w:rPr>
        <w:t>Rozdział 13.</w:t>
      </w:r>
      <w:r>
        <w:t xml:space="preserve"> </w:t>
      </w:r>
    </w:p>
    <w:p w:rsidR="0013496E" w:rsidRDefault="00000000">
      <w:pPr>
        <w:pStyle w:val="Nagwek1"/>
      </w:pPr>
      <w:r>
        <w:t>SPOSÓB TWORZENIA PROGRAMU I PRZEBIEG KONSULTACJI</w:t>
      </w:r>
      <w:r>
        <w:rPr>
          <w:b w:val="0"/>
        </w:rPr>
        <w:t xml:space="preserve"> </w:t>
      </w:r>
    </w:p>
    <w:p w:rsidR="0013496E" w:rsidRDefault="00000000">
      <w:pPr>
        <w:numPr>
          <w:ilvl w:val="0"/>
          <w:numId w:val="14"/>
        </w:numPr>
        <w:ind w:right="5" w:firstLine="340"/>
      </w:pPr>
      <w:r>
        <w:t xml:space="preserve">W Biuletynie Informacji Publicznej, na stronie internetowej Gminy i Miasta Węgliniec oraz na tablicy ogłoszeń Urzędu Gminy i Miasta w Węglińcu zamieszczono informację o rozpoczęciu konsultacji społecznych w sprawie projektu rocznego programu współpracy z organizacjami pozarządowymi oraz innymi podmiotami na rok 2026. </w:t>
      </w:r>
    </w:p>
    <w:p w:rsidR="0013496E" w:rsidRDefault="00000000">
      <w:pPr>
        <w:numPr>
          <w:ilvl w:val="0"/>
          <w:numId w:val="14"/>
        </w:numPr>
        <w:ind w:right="5" w:firstLine="340"/>
      </w:pPr>
      <w:r>
        <w:t xml:space="preserve">Uwagi i opinie wraz z uzasadnieniem proponowanych zmian składano w formie pisemnej na adres: Urząd Gminy i Miasta w Węglińcu, ul. Sikorskiego 3, 59-940 Węgliniec lub na adres email: wegliniec@wegliniec.pl </w:t>
      </w:r>
    </w:p>
    <w:p w:rsidR="0013496E" w:rsidRDefault="00000000">
      <w:pPr>
        <w:numPr>
          <w:ilvl w:val="0"/>
          <w:numId w:val="14"/>
        </w:numPr>
        <w:ind w:right="5" w:firstLine="340"/>
      </w:pPr>
      <w:r>
        <w:t xml:space="preserve">Wynik konsultacji zamieszczono w Biuletynie Informacji Publicznej w terminie do 30 dni od dnia zakończenia konsultacji. </w:t>
      </w:r>
    </w:p>
    <w:p w:rsidR="0013496E" w:rsidRDefault="00000000">
      <w:pPr>
        <w:spacing w:after="0" w:line="259" w:lineRule="auto"/>
        <w:ind w:left="10" w:right="20"/>
        <w:jc w:val="center"/>
      </w:pPr>
      <w:r>
        <w:rPr>
          <w:b/>
        </w:rPr>
        <w:t>Rozdział 14.</w:t>
      </w:r>
      <w:r>
        <w:t xml:space="preserve"> </w:t>
      </w:r>
    </w:p>
    <w:p w:rsidR="0013496E" w:rsidRDefault="00000000">
      <w:pPr>
        <w:pStyle w:val="Nagwek1"/>
      </w:pPr>
      <w:r>
        <w:t>POSTANOWIENIA KOŃCOWE</w:t>
      </w:r>
      <w:r>
        <w:rPr>
          <w:b w:val="0"/>
        </w:rPr>
        <w:t xml:space="preserve"> </w:t>
      </w:r>
    </w:p>
    <w:p w:rsidR="0013496E" w:rsidRDefault="00000000">
      <w:pPr>
        <w:numPr>
          <w:ilvl w:val="0"/>
          <w:numId w:val="15"/>
        </w:numPr>
        <w:ind w:right="5" w:firstLine="340"/>
      </w:pPr>
      <w:r>
        <w:t xml:space="preserve">Wzory dokumentów związanych z realizacją programu określa Rozporządzenie Przewodniczącego Komitetu do spraw Pożytku Publicznego z dnia 24 października 2018 roku (Dz. U. z 2028 r.poz.2057) </w:t>
      </w:r>
    </w:p>
    <w:p w:rsidR="0013496E" w:rsidRDefault="00000000">
      <w:pPr>
        <w:numPr>
          <w:ilvl w:val="0"/>
          <w:numId w:val="15"/>
        </w:numPr>
        <w:ind w:right="5" w:firstLine="340"/>
      </w:pPr>
      <w:r>
        <w:t xml:space="preserve">Za realizację programu odpowiada Burmistrz Gminy i Miasta Węgliniec. </w:t>
      </w:r>
    </w:p>
    <w:sectPr w:rsidR="0013496E">
      <w:footerReference w:type="even" r:id="rId7"/>
      <w:footerReference w:type="default" r:id="rId8"/>
      <w:footerReference w:type="first" r:id="rId9"/>
      <w:pgSz w:w="11906" w:h="16838"/>
      <w:pgMar w:top="1470" w:right="1000" w:bottom="262" w:left="1020" w:header="708" w:footer="262" w:gutter="0"/>
      <w:pgNumType w:start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97E28" w:rsidRDefault="00797E28">
      <w:pPr>
        <w:spacing w:after="0" w:line="240" w:lineRule="auto"/>
      </w:pPr>
      <w:r>
        <w:separator/>
      </w:r>
    </w:p>
  </w:endnote>
  <w:endnote w:type="continuationSeparator" w:id="0">
    <w:p w:rsidR="00797E28" w:rsidRDefault="00797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3496E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13496E" w:rsidRDefault="00000000">
    <w:pPr>
      <w:tabs>
        <w:tab w:val="right" w:pos="9886"/>
      </w:tabs>
      <w:spacing w:after="0" w:line="259" w:lineRule="auto"/>
      <w:ind w:left="-20" w:right="0" w:firstLine="0"/>
      <w:jc w:val="left"/>
    </w:pPr>
    <w:r>
      <w:rPr>
        <w:sz w:val="18"/>
      </w:rPr>
      <w:t>Id: A4BDBF59-BAC8-4446-B204-4A180C506CA2.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3496E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13496E" w:rsidRDefault="00000000">
    <w:pPr>
      <w:tabs>
        <w:tab w:val="right" w:pos="9886"/>
      </w:tabs>
      <w:spacing w:after="0" w:line="259" w:lineRule="auto"/>
      <w:ind w:left="-20" w:right="0" w:firstLine="0"/>
      <w:jc w:val="left"/>
    </w:pPr>
    <w:r>
      <w:rPr>
        <w:sz w:val="18"/>
      </w:rPr>
      <w:t>Id: A4BDBF59-BAC8-4446-B204-4A180C506CA2.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3496E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13496E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A4BDBF59-BAC8-4446-B204-4A180C506CA2. Podpisany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97E28" w:rsidRDefault="00797E28">
      <w:pPr>
        <w:spacing w:after="0" w:line="240" w:lineRule="auto"/>
      </w:pPr>
      <w:r>
        <w:separator/>
      </w:r>
    </w:p>
  </w:footnote>
  <w:footnote w:type="continuationSeparator" w:id="0">
    <w:p w:rsidR="00797E28" w:rsidRDefault="00797E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11561"/>
    <w:multiLevelType w:val="hybridMultilevel"/>
    <w:tmpl w:val="A3A21538"/>
    <w:lvl w:ilvl="0" w:tplc="5ABA1F50">
      <w:start w:val="1"/>
      <w:numFmt w:val="decimal"/>
      <w:lvlText w:val="%1)"/>
      <w:lvlJc w:val="left"/>
      <w:pPr>
        <w:ind w:left="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2AA868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A52AA78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824B94E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34D8DA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44A376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8360AA4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AA6D94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BB21D6E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3764624"/>
    <w:multiLevelType w:val="hybridMultilevel"/>
    <w:tmpl w:val="1B38B54E"/>
    <w:lvl w:ilvl="0" w:tplc="0FC68CBE">
      <w:start w:val="1"/>
      <w:numFmt w:val="decimal"/>
      <w:lvlText w:val="%1)"/>
      <w:lvlJc w:val="left"/>
      <w:pPr>
        <w:ind w:left="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038A4EC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6FE8686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874FC32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6A29A8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9D28650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F2AA748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24A758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6C4CF0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3A14265"/>
    <w:multiLevelType w:val="hybridMultilevel"/>
    <w:tmpl w:val="DFAA23D2"/>
    <w:lvl w:ilvl="0" w:tplc="8C2039D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4369D46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7FA098C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9B0267C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3079EC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BC9E54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C423B22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F9C474A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79CCE52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9005464"/>
    <w:multiLevelType w:val="hybridMultilevel"/>
    <w:tmpl w:val="5D668E9A"/>
    <w:lvl w:ilvl="0" w:tplc="12B066EA">
      <w:start w:val="1"/>
      <w:numFmt w:val="decimal"/>
      <w:lvlText w:val="%1)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AD6E936">
      <w:start w:val="2"/>
      <w:numFmt w:val="decimal"/>
      <w:lvlText w:val="%2."/>
      <w:lvlJc w:val="left"/>
      <w:pPr>
        <w:ind w:left="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8B81A82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6C8DB4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40FDCC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382AD8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37E4C5E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CBC6E12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CCF536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D6D19E3"/>
    <w:multiLevelType w:val="hybridMultilevel"/>
    <w:tmpl w:val="AC3639E4"/>
    <w:lvl w:ilvl="0" w:tplc="597EB9C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D8F0D8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2097BE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4E82268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86F6E4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8EFCC0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2093F4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7A8CAE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B18FA20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055231D"/>
    <w:multiLevelType w:val="hybridMultilevel"/>
    <w:tmpl w:val="939890D8"/>
    <w:lvl w:ilvl="0" w:tplc="20B0746A">
      <w:start w:val="1"/>
      <w:numFmt w:val="decimal"/>
      <w:lvlText w:val="%1)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0648D9E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F26852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7C0B40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64CF10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D7C7008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20324C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DE05FA8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DA0CE78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A955EF7"/>
    <w:multiLevelType w:val="hybridMultilevel"/>
    <w:tmpl w:val="E6E20B7E"/>
    <w:lvl w:ilvl="0" w:tplc="1EF4BB82">
      <w:start w:val="1"/>
      <w:numFmt w:val="decimal"/>
      <w:lvlText w:val="%1)"/>
      <w:lvlJc w:val="left"/>
      <w:pPr>
        <w:ind w:left="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D2D542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D3CD3C0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30C279E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D9ACD2A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BEE99EC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060D62E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66C3A0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B0D2FE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92C142E"/>
    <w:multiLevelType w:val="hybridMultilevel"/>
    <w:tmpl w:val="AF6684AA"/>
    <w:lvl w:ilvl="0" w:tplc="11B46E04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14BE6C">
      <w:start w:val="2"/>
      <w:numFmt w:val="decimal"/>
      <w:lvlText w:val="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10869B2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218CBF8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4CF69A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A4D5B2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223E2E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53A5CD4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70111E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53B77A5"/>
    <w:multiLevelType w:val="hybridMultilevel"/>
    <w:tmpl w:val="8A4CE67C"/>
    <w:lvl w:ilvl="0" w:tplc="BD62DDF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D728204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34F96C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508F64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04C307A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B98AA8C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2ACFA16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9C2A9EE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AB8CBD8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75D5267"/>
    <w:multiLevelType w:val="hybridMultilevel"/>
    <w:tmpl w:val="E1FABC52"/>
    <w:lvl w:ilvl="0" w:tplc="19F29B3C">
      <w:start w:val="1"/>
      <w:numFmt w:val="decimal"/>
      <w:lvlText w:val="%1."/>
      <w:lvlJc w:val="left"/>
      <w:pPr>
        <w:ind w:left="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BA754A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D8C972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4BA6B90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9741284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512A52E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0E27EEC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BCFFE8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7AF892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8143E03"/>
    <w:multiLevelType w:val="hybridMultilevel"/>
    <w:tmpl w:val="915AC0E2"/>
    <w:lvl w:ilvl="0" w:tplc="2BE088C0">
      <w:start w:val="5"/>
      <w:numFmt w:val="decimal"/>
      <w:lvlText w:val="%1)"/>
      <w:lvlJc w:val="left"/>
      <w:pPr>
        <w:ind w:left="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08A306">
      <w:start w:val="1"/>
      <w:numFmt w:val="decimal"/>
      <w:lvlText w:val="%2."/>
      <w:lvlJc w:val="left"/>
      <w:pPr>
        <w:ind w:left="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E24C62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D812A4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42464E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A58AA50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C94EC7C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14C16CE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C12F0BE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0F02F4C"/>
    <w:multiLevelType w:val="hybridMultilevel"/>
    <w:tmpl w:val="806EA404"/>
    <w:lvl w:ilvl="0" w:tplc="C4625860">
      <w:start w:val="1"/>
      <w:numFmt w:val="decimal"/>
      <w:lvlText w:val="%1)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64912A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CC6804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1DA21CE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900274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1A2185C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E0269A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4E1DB6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7E6460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F486F2E"/>
    <w:multiLevelType w:val="hybridMultilevel"/>
    <w:tmpl w:val="E836F04E"/>
    <w:lvl w:ilvl="0" w:tplc="619054B2">
      <w:start w:val="1"/>
      <w:numFmt w:val="decimal"/>
      <w:lvlText w:val="%1."/>
      <w:lvlJc w:val="left"/>
      <w:pPr>
        <w:ind w:left="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1A3E7E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9E0CC92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A38DD24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21246CE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E6BB56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7A2F02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9A0B0E6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623F44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B0D67F3"/>
    <w:multiLevelType w:val="hybridMultilevel"/>
    <w:tmpl w:val="48B81518"/>
    <w:lvl w:ilvl="0" w:tplc="BFC2E5D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08783E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FADB3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2A459C8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2CA36F2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AAD35E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7058E6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16226A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DE28762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D852C1F"/>
    <w:multiLevelType w:val="hybridMultilevel"/>
    <w:tmpl w:val="A1803634"/>
    <w:lvl w:ilvl="0" w:tplc="EFB46B82">
      <w:start w:val="1"/>
      <w:numFmt w:val="decimal"/>
      <w:lvlText w:val="%1)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22BDAE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487BC6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97E72A6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CF649B2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1806CE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E86D748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382763E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7EDC6C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28885734">
    <w:abstractNumId w:val="3"/>
  </w:num>
  <w:num w:numId="2" w16cid:durableId="820579770">
    <w:abstractNumId w:val="4"/>
  </w:num>
  <w:num w:numId="3" w16cid:durableId="1122500741">
    <w:abstractNumId w:val="5"/>
  </w:num>
  <w:num w:numId="4" w16cid:durableId="1580091510">
    <w:abstractNumId w:val="1"/>
  </w:num>
  <w:num w:numId="5" w16cid:durableId="521938927">
    <w:abstractNumId w:val="14"/>
  </w:num>
  <w:num w:numId="6" w16cid:durableId="414206233">
    <w:abstractNumId w:val="10"/>
  </w:num>
  <w:num w:numId="7" w16cid:durableId="247812569">
    <w:abstractNumId w:val="12"/>
  </w:num>
  <w:num w:numId="8" w16cid:durableId="1169519391">
    <w:abstractNumId w:val="0"/>
  </w:num>
  <w:num w:numId="9" w16cid:durableId="1450201804">
    <w:abstractNumId w:val="11"/>
  </w:num>
  <w:num w:numId="10" w16cid:durableId="851995171">
    <w:abstractNumId w:val="6"/>
  </w:num>
  <w:num w:numId="11" w16cid:durableId="1007486544">
    <w:abstractNumId w:val="2"/>
  </w:num>
  <w:num w:numId="12" w16cid:durableId="824204688">
    <w:abstractNumId w:val="13"/>
  </w:num>
  <w:num w:numId="13" w16cid:durableId="1818717704">
    <w:abstractNumId w:val="7"/>
  </w:num>
  <w:num w:numId="14" w16cid:durableId="39479110">
    <w:abstractNumId w:val="8"/>
  </w:num>
  <w:num w:numId="15" w16cid:durableId="1204589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496E"/>
    <w:rsid w:val="0013496E"/>
    <w:rsid w:val="001A2CD8"/>
    <w:rsid w:val="00797E28"/>
    <w:rsid w:val="00F12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471732-79D1-47B5-B170-CB0B9F00F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1" w:line="249" w:lineRule="auto"/>
      <w:ind w:left="5556" w:right="821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92" w:line="265" w:lineRule="auto"/>
      <w:ind w:left="10" w:right="2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2550</Words>
  <Characters>15300</Characters>
  <Application>Microsoft Office Word</Application>
  <DocSecurity>0</DocSecurity>
  <Lines>127</Lines>
  <Paragraphs>35</Paragraphs>
  <ScaleCrop>false</ScaleCrop>
  <Company/>
  <LinksUpToDate>false</LinksUpToDate>
  <CharactersWithSpaces>17815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340/XXI/2025 Rady Miejskiej Węglińca z dnia 21 listopada 2025 r. w sprawie przyjęcia rocznego programu współpracy z organizacjami pozarządowymi oraz innymi podmiotami określonymi w art. 3 ust. 3 ustawy o działalności pożytku publicznego i o wolontariacie na rok 2026.</dc:title>
  <dc:subject>Uchwała nr 340/XXI/2025 z dnia 21 listopada 2025 r. Rady Miejskiej Węglińca w sprawie przyjęcia rocznego programu współpracy z organizacjami pozarządowymi oraz innymi podmiotami określonymi w art. 3 ust. 3 ustawy o działalności pożytku publicznego i o wolontariacie na rok 2026.</dc:subject>
  <dc:creator>Rada Miejska Weglinca</dc:creator>
  <cp:keywords/>
  <cp:lastModifiedBy>Tatiana</cp:lastModifiedBy>
  <cp:revision>2</cp:revision>
  <dcterms:created xsi:type="dcterms:W3CDTF">2025-11-25T07:13:00Z</dcterms:created>
  <dcterms:modified xsi:type="dcterms:W3CDTF">2025-11-25T07:13:00Z</dcterms:modified>
</cp:coreProperties>
</file>