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A4FCF" w14:textId="77777777" w:rsidR="00770750" w:rsidRDefault="00000000">
      <w:pPr>
        <w:pStyle w:val="Teksttreci20"/>
      </w:pPr>
      <w:r>
        <w:rPr>
          <w:rStyle w:val="Teksttreci2"/>
          <w:b/>
          <w:bCs/>
          <w:i/>
          <w:iCs/>
        </w:rPr>
        <w:t>ZARZĄDZENIE nr 144/2025</w:t>
      </w:r>
      <w:r>
        <w:rPr>
          <w:rStyle w:val="Teksttreci2"/>
          <w:b/>
          <w:bCs/>
          <w:i/>
          <w:iCs/>
        </w:rPr>
        <w:br/>
        <w:t>Burmistrza Gminy i Miasta Węgliniec</w:t>
      </w:r>
      <w:r>
        <w:rPr>
          <w:rStyle w:val="Teksttreci2"/>
          <w:b/>
          <w:bCs/>
          <w:i/>
          <w:iCs/>
        </w:rPr>
        <w:br/>
        <w:t>z dnia 31.12.2025 roku</w:t>
      </w:r>
      <w:r>
        <w:rPr>
          <w:rStyle w:val="Teksttreci2"/>
          <w:b/>
          <w:bCs/>
          <w:i/>
          <w:iCs/>
        </w:rPr>
        <w:br/>
        <w:t>w sprawie przekazania środka trwałego</w:t>
      </w:r>
    </w:p>
    <w:p w14:paraId="54548633" w14:textId="77777777" w:rsidR="00770750" w:rsidRDefault="00000000">
      <w:pPr>
        <w:pStyle w:val="Teksttreci0"/>
        <w:spacing w:after="580"/>
        <w:ind w:left="620"/>
      </w:pPr>
      <w:r>
        <w:rPr>
          <w:rStyle w:val="Teksttreci"/>
        </w:rPr>
        <w:t xml:space="preserve">Na podstawie art.30 ust.2 pkt 3 ustawy z dnia 8 marca 1990r o samorządzie gminnym (Dz. U. z 202 </w:t>
      </w:r>
      <w:proofErr w:type="spellStart"/>
      <w:r>
        <w:rPr>
          <w:rStyle w:val="Teksttreci"/>
        </w:rPr>
        <w:t>lr</w:t>
      </w:r>
      <w:proofErr w:type="spellEnd"/>
      <w:r>
        <w:rPr>
          <w:rStyle w:val="Teksttreci"/>
        </w:rPr>
        <w:t xml:space="preserve">., poz.1372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 oraz § 20 ust. 2 pkt b) Regulaminu Organizacyjnego Urzędu Gminy i Miasta w Węglińcu zarządzam, co następuje:</w:t>
      </w:r>
    </w:p>
    <w:p w14:paraId="49AD2FBD" w14:textId="77777777" w:rsidR="00770750" w:rsidRDefault="00000000">
      <w:pPr>
        <w:pStyle w:val="Teksttreci0"/>
        <w:spacing w:after="240"/>
        <w:ind w:left="5020" w:firstLine="0"/>
      </w:pPr>
      <w:r>
        <w:rPr>
          <w:rStyle w:val="Teksttreci"/>
          <w:b/>
          <w:bCs/>
        </w:rPr>
        <w:t>§1</w:t>
      </w:r>
    </w:p>
    <w:p w14:paraId="140D3E01" w14:textId="77777777" w:rsidR="00770750" w:rsidRDefault="00000000">
      <w:pPr>
        <w:pStyle w:val="Teksttreci0"/>
        <w:spacing w:after="0"/>
        <w:ind w:left="620"/>
      </w:pPr>
      <w:r>
        <w:rPr>
          <w:rStyle w:val="Teksttreci"/>
        </w:rPr>
        <w:t>Przekazuje się Zakładowi Usług Komunalnych w Węglińcu z dniem 31.12.2025 r. sieć kanalizacyjną w Węglińcu przy ul. Wojska Polskiego:</w:t>
      </w:r>
    </w:p>
    <w:p w14:paraId="5B1065C2" w14:textId="77777777" w:rsidR="00770750" w:rsidRDefault="00000000">
      <w:pPr>
        <w:pStyle w:val="Teksttreci0"/>
        <w:numPr>
          <w:ilvl w:val="0"/>
          <w:numId w:val="1"/>
        </w:numPr>
        <w:tabs>
          <w:tab w:val="left" w:pos="1336"/>
        </w:tabs>
        <w:spacing w:after="0"/>
        <w:ind w:firstLine="1000"/>
      </w:pPr>
      <w:r>
        <w:rPr>
          <w:rStyle w:val="Teksttreci"/>
        </w:rPr>
        <w:t>rury PCV SN8 (DN400) - 261,0 m,</w:t>
      </w:r>
    </w:p>
    <w:p w14:paraId="1F1CA290" w14:textId="77777777" w:rsidR="00770750" w:rsidRDefault="00000000">
      <w:pPr>
        <w:pStyle w:val="Teksttreci0"/>
        <w:numPr>
          <w:ilvl w:val="0"/>
          <w:numId w:val="1"/>
        </w:numPr>
        <w:tabs>
          <w:tab w:val="left" w:pos="1336"/>
        </w:tabs>
        <w:ind w:left="1000" w:firstLine="0"/>
      </w:pPr>
      <w:r>
        <w:rPr>
          <w:rStyle w:val="Teksttreci"/>
        </w:rPr>
        <w:t>studnie betonowe DN1200 - 17 szt., - wpusty uliczne DN500 - 8 szt.</w:t>
      </w:r>
    </w:p>
    <w:p w14:paraId="2895350C" w14:textId="77777777" w:rsidR="00770750" w:rsidRDefault="00000000">
      <w:pPr>
        <w:pStyle w:val="Teksttreci0"/>
        <w:spacing w:after="240"/>
        <w:ind w:left="5020" w:firstLine="0"/>
      </w:pPr>
      <w:r>
        <w:rPr>
          <w:rStyle w:val="Teksttreci"/>
          <w:b/>
          <w:bCs/>
        </w:rPr>
        <w:t>§2</w:t>
      </w:r>
    </w:p>
    <w:p w14:paraId="7F20D2D0" w14:textId="77777777" w:rsidR="00770750" w:rsidRDefault="00000000">
      <w:pPr>
        <w:pStyle w:val="Teksttreci0"/>
        <w:ind w:firstLine="620"/>
      </w:pPr>
      <w:r>
        <w:rPr>
          <w:rStyle w:val="Teksttreci"/>
        </w:rPr>
        <w:t>Administrowanie środkami trwałymi winno być zgodne z obowiązującymi przepisami.</w:t>
      </w:r>
    </w:p>
    <w:p w14:paraId="29448461" w14:textId="77777777" w:rsidR="00770750" w:rsidRDefault="00000000">
      <w:pPr>
        <w:pStyle w:val="Teksttreci0"/>
        <w:spacing w:after="240"/>
        <w:ind w:left="5020" w:firstLine="0"/>
      </w:pPr>
      <w:r>
        <w:rPr>
          <w:rStyle w:val="Teksttreci"/>
          <w:b/>
          <w:bCs/>
        </w:rPr>
        <w:t>§3</w:t>
      </w:r>
    </w:p>
    <w:p w14:paraId="449738CE" w14:textId="77777777" w:rsidR="00770750" w:rsidRDefault="00000000">
      <w:pPr>
        <w:pStyle w:val="Teksttreci0"/>
        <w:spacing w:after="80"/>
        <w:ind w:firstLine="620"/>
      </w:pPr>
      <w:r>
        <w:rPr>
          <w:rStyle w:val="Teksttreci"/>
        </w:rPr>
        <w:t>Koszty utrzymania w zakresie administrowania ponosi:</w:t>
      </w:r>
    </w:p>
    <w:p w14:paraId="786B202F" w14:textId="77777777" w:rsidR="00770750" w:rsidRDefault="00000000">
      <w:pPr>
        <w:pStyle w:val="Teksttreci0"/>
        <w:ind w:left="620"/>
      </w:pPr>
      <w:r>
        <w:rPr>
          <w:rStyle w:val="Teksttreci"/>
        </w:rPr>
        <w:t>Zakład Usług Komunalnych w Węglińcu w ramach przyznanej dotacji i posiadanego zasobu kadrowego i finansowego.</w:t>
      </w:r>
    </w:p>
    <w:p w14:paraId="40BE93C0" w14:textId="77777777" w:rsidR="00770750" w:rsidRDefault="00000000">
      <w:pPr>
        <w:pStyle w:val="Teksttreci0"/>
        <w:spacing w:after="240"/>
        <w:ind w:left="5020" w:firstLine="0"/>
      </w:pPr>
      <w:r>
        <w:rPr>
          <w:rStyle w:val="Teksttreci"/>
          <w:b/>
          <w:bCs/>
        </w:rPr>
        <w:t>§4</w:t>
      </w:r>
    </w:p>
    <w:p w14:paraId="6A36FD25" w14:textId="77777777" w:rsidR="00770750" w:rsidRDefault="00000000">
      <w:pPr>
        <w:pStyle w:val="Teksttreci0"/>
        <w:ind w:firstLine="620"/>
      </w:pPr>
      <w:r>
        <w:rPr>
          <w:rStyle w:val="Teksttreci"/>
        </w:rPr>
        <w:t>Przekazanie środka trwałego w § 1 nastąpi w formie protokołu zdawczo-odbiorczego.</w:t>
      </w:r>
    </w:p>
    <w:p w14:paraId="5A9A70D2" w14:textId="77777777" w:rsidR="00770750" w:rsidRDefault="00000000">
      <w:pPr>
        <w:pStyle w:val="Teksttreci0"/>
        <w:spacing w:after="240"/>
        <w:ind w:left="5020" w:firstLine="0"/>
      </w:pPr>
      <w:r>
        <w:rPr>
          <w:rStyle w:val="Teksttreci"/>
          <w:b/>
          <w:bCs/>
        </w:rPr>
        <w:t>§5</w:t>
      </w:r>
    </w:p>
    <w:p w14:paraId="71E71635" w14:textId="77777777" w:rsidR="00770750" w:rsidRDefault="00000000">
      <w:pPr>
        <w:pStyle w:val="Teksttreci0"/>
        <w:spacing w:after="580"/>
        <w:ind w:left="620"/>
      </w:pPr>
      <w:r>
        <w:rPr>
          <w:rStyle w:val="Teksttreci"/>
        </w:rPr>
        <w:t>Wykonanie zarządzenia powierzam Kierownikowi Wydziału Zamówień Publicznych, Inwestycji i Drogownictwa oraz Dyrektorowi Zakładu Usług Komunalnych w Węglińcu.</w:t>
      </w:r>
    </w:p>
    <w:p w14:paraId="494BDB00" w14:textId="77777777" w:rsidR="00770750" w:rsidRDefault="00000000">
      <w:pPr>
        <w:pStyle w:val="Teksttreci0"/>
        <w:spacing w:after="240"/>
        <w:ind w:left="5020" w:firstLine="0"/>
      </w:pPr>
      <w:r>
        <w:rPr>
          <w:rStyle w:val="Teksttreci"/>
          <w:b/>
          <w:bCs/>
        </w:rPr>
        <w:t>§6</w:t>
      </w:r>
    </w:p>
    <w:p w14:paraId="7E1D70A1" w14:textId="77777777" w:rsidR="00770750" w:rsidRDefault="00000000">
      <w:pPr>
        <w:pStyle w:val="Teksttreci0"/>
        <w:spacing w:after="1440"/>
        <w:ind w:firstLine="6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9569D76" wp14:editId="1AE394A2">
                <wp:simplePos x="0" y="0"/>
                <wp:positionH relativeFrom="page">
                  <wp:posOffset>889635</wp:posOffset>
                </wp:positionH>
                <wp:positionV relativeFrom="paragraph">
                  <wp:posOffset>1003300</wp:posOffset>
                </wp:positionV>
                <wp:extent cx="1624330" cy="161290"/>
                <wp:effectExtent l="0" t="0" r="0" b="0"/>
                <wp:wrapSquare wrapText="righ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433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BB448E0" w14:textId="77777777" w:rsidR="00770750" w:rsidRDefault="00000000">
                            <w:pPr>
                              <w:pStyle w:val="Teksttreci30"/>
                            </w:pPr>
                            <w:r>
                              <w:rPr>
                                <w:rStyle w:val="Teksttreci3"/>
                              </w:rPr>
                              <w:t>Sporządził: Krzysztof Bagiński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9569D7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70.05pt;margin-top:79pt;width:127.9pt;height:12.7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" filled="f" stroked="f">
                <v:textbox inset="0,0,0,0">
                  <w:txbxContent>
                    <w:p w14:paraId="0BB448E0" w14:textId="77777777" w:rsidR="00770750" w:rsidRDefault="00000000">
                      <w:pPr>
                        <w:pStyle w:val="Teksttreci30"/>
                      </w:pPr>
                      <w:r>
                        <w:rPr>
                          <w:rStyle w:val="Teksttreci3"/>
                        </w:rPr>
                        <w:t>Sporządził: Krzysztof Bagiński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"/>
        </w:rPr>
        <w:t>Zarządzenie wchodzi w życie z dniem podpisania.</w:t>
      </w:r>
    </w:p>
    <w:p w14:paraId="4A76C454" w14:textId="2A000509" w:rsidR="00770750" w:rsidRDefault="00770750">
      <w:pPr>
        <w:pStyle w:val="Teksttreci0"/>
        <w:spacing w:after="240"/>
        <w:ind w:right="480" w:firstLine="0"/>
        <w:jc w:val="right"/>
        <w:rPr>
          <w:sz w:val="22"/>
          <w:szCs w:val="22"/>
        </w:rPr>
      </w:pPr>
    </w:p>
    <w:sectPr w:rsidR="00770750">
      <w:pgSz w:w="11906" w:h="16838"/>
      <w:pgMar w:top="316" w:right="1380" w:bottom="316" w:left="757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CCB6B" w14:textId="77777777" w:rsidR="00AA12FB" w:rsidRDefault="00AA12FB">
      <w:r>
        <w:separator/>
      </w:r>
    </w:p>
  </w:endnote>
  <w:endnote w:type="continuationSeparator" w:id="0">
    <w:p w14:paraId="72510AE7" w14:textId="77777777" w:rsidR="00AA12FB" w:rsidRDefault="00AA1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52E70" w14:textId="77777777" w:rsidR="00AA12FB" w:rsidRDefault="00AA12FB"/>
  </w:footnote>
  <w:footnote w:type="continuationSeparator" w:id="0">
    <w:p w14:paraId="0A42DC50" w14:textId="77777777" w:rsidR="00AA12FB" w:rsidRDefault="00AA12F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E53240"/>
    <w:multiLevelType w:val="multilevel"/>
    <w:tmpl w:val="D8BAEA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77799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750"/>
    <w:rsid w:val="002A4709"/>
    <w:rsid w:val="00770750"/>
    <w:rsid w:val="00AA1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0BA6B"/>
  <w15:docId w15:val="{F502DD18-5AA4-4517-9C89-D7839A86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62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80"/>
      <w:ind w:firstLine="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973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SKM_C25826012912150</dc:title>
  <dc:subject/>
  <dc:creator/>
  <cp:keywords/>
  <cp:lastModifiedBy>Admin</cp:lastModifiedBy>
  <cp:revision>3</cp:revision>
  <dcterms:created xsi:type="dcterms:W3CDTF">2026-01-29T11:06:00Z</dcterms:created>
  <dcterms:modified xsi:type="dcterms:W3CDTF">2026-01-29T11:07:00Z</dcterms:modified>
</cp:coreProperties>
</file>