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6F707A" w14:textId="35A35A4F" w:rsidR="00015309" w:rsidRDefault="00015309">
      <w:pPr>
        <w:pBdr>
          <w:bottom w:val="single" w:sz="6" w:space="1" w:color="auto"/>
        </w:pBdr>
      </w:pPr>
    </w:p>
    <w:p w14:paraId="5B2B4059" w14:textId="210B2005" w:rsidR="00CC2D56" w:rsidRPr="00CC2D56" w:rsidRDefault="00CC2D56" w:rsidP="00CC2D56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2"/>
          <w:sz w:val="56"/>
          <w:szCs w:val="56"/>
          <w14:ligatures w14:val="standardContextual"/>
        </w:rPr>
      </w:pPr>
      <w:r w:rsidRPr="00CC2D56">
        <w:rPr>
          <w:rFonts w:ascii="Times New Roman" w:hAnsi="Times New Roman" w:cs="Times New Roman"/>
          <w:b/>
          <w:bCs/>
          <w:color w:val="000000"/>
          <w:kern w:val="2"/>
          <w:sz w:val="56"/>
          <w:szCs w:val="56"/>
          <w14:ligatures w14:val="standardContextual"/>
        </w:rPr>
        <w:t xml:space="preserve">Analiza stanu gospodarki </w:t>
      </w:r>
    </w:p>
    <w:p w14:paraId="25508BAC" w14:textId="77777777" w:rsidR="00CC2D56" w:rsidRPr="00CC2D56" w:rsidRDefault="00CC2D56" w:rsidP="00CC2D56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2"/>
          <w:sz w:val="56"/>
          <w:szCs w:val="56"/>
          <w14:ligatures w14:val="standardContextual"/>
        </w:rPr>
      </w:pPr>
      <w:r w:rsidRPr="00CC2D56">
        <w:rPr>
          <w:rFonts w:ascii="Times New Roman" w:hAnsi="Times New Roman" w:cs="Times New Roman"/>
          <w:b/>
          <w:bCs/>
          <w:color w:val="000000"/>
          <w:kern w:val="2"/>
          <w:sz w:val="56"/>
          <w:szCs w:val="56"/>
          <w14:ligatures w14:val="standardContextual"/>
        </w:rPr>
        <w:t xml:space="preserve">odpadami komunalnymi </w:t>
      </w:r>
    </w:p>
    <w:p w14:paraId="1E0B0A32" w14:textId="270CC6E0" w:rsidR="00CC2D56" w:rsidRPr="00CC2D56" w:rsidRDefault="00CC2D56" w:rsidP="00CC2D56">
      <w:pPr>
        <w:pBdr>
          <w:bottom w:val="single" w:sz="6" w:space="1" w:color="auto"/>
        </w:pBd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kern w:val="2"/>
          <w:sz w:val="56"/>
          <w:szCs w:val="56"/>
          <w14:ligatures w14:val="standardContextual"/>
        </w:rPr>
      </w:pPr>
      <w:r w:rsidRPr="00CC2D56">
        <w:rPr>
          <w:rFonts w:ascii="Times New Roman" w:hAnsi="Times New Roman" w:cs="Times New Roman"/>
          <w:b/>
          <w:bCs/>
          <w:color w:val="000000"/>
          <w:kern w:val="2"/>
          <w:sz w:val="56"/>
          <w:szCs w:val="56"/>
          <w14:ligatures w14:val="standardContextual"/>
        </w:rPr>
        <w:t>na terenie Gminy i Miasta Węgliniec za 2025 r</w:t>
      </w:r>
      <w:r w:rsidRPr="00CC2D56">
        <w:rPr>
          <w:rFonts w:ascii="Times New Roman" w:hAnsi="Times New Roman" w:cs="Times New Roman"/>
          <w:color w:val="000000"/>
          <w:kern w:val="2"/>
          <w:sz w:val="56"/>
          <w:szCs w:val="56"/>
          <w14:ligatures w14:val="standardContextual"/>
        </w:rPr>
        <w:t>.</w:t>
      </w:r>
    </w:p>
    <w:p w14:paraId="42646889" w14:textId="77777777" w:rsidR="00CC2D56" w:rsidRDefault="00CC2D56" w:rsidP="00CC2D56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kern w:val="2"/>
          <w:sz w:val="50"/>
          <w:szCs w:val="50"/>
          <w14:ligatures w14:val="standardContextual"/>
        </w:rPr>
      </w:pPr>
    </w:p>
    <w:p w14:paraId="19FDB8B3" w14:textId="4E0DF4FC" w:rsidR="00CC2D56" w:rsidRDefault="00CC2D56" w:rsidP="00CC2D56">
      <w:pPr>
        <w:jc w:val="center"/>
      </w:pPr>
      <w:r>
        <w:rPr>
          <w:b/>
          <w:smallCaps/>
          <w:noProof/>
          <w:kern w:val="2"/>
          <w14:ligatures w14:val="standardContextual"/>
        </w:rPr>
        <w:drawing>
          <wp:inline distT="0" distB="0" distL="0" distR="0" wp14:anchorId="087C5505" wp14:editId="62E90D62">
            <wp:extent cx="1628775" cy="1895475"/>
            <wp:effectExtent l="0" t="0" r="9525" b="9525"/>
            <wp:docPr id="745000881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2" t="1466" r="1532" b="14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C6DE81" w14:textId="77777777" w:rsidR="00CC2D56" w:rsidRDefault="00CC2D56" w:rsidP="00CC2D56">
      <w:pPr>
        <w:jc w:val="center"/>
      </w:pPr>
    </w:p>
    <w:p w14:paraId="149A642A" w14:textId="77777777" w:rsidR="00CC2D56" w:rsidRDefault="00CC2D56" w:rsidP="00CC2D56">
      <w:pPr>
        <w:tabs>
          <w:tab w:val="center" w:pos="4536"/>
          <w:tab w:val="right" w:pos="9072"/>
        </w:tabs>
        <w:jc w:val="center"/>
        <w:rPr>
          <w:b/>
          <w:bCs/>
          <w:smallCaps/>
          <w:kern w:val="2"/>
          <w:sz w:val="30"/>
          <w:szCs w:val="30"/>
          <w14:ligatures w14:val="standardContextual"/>
        </w:rPr>
      </w:pPr>
    </w:p>
    <w:p w14:paraId="02014DCB" w14:textId="7C3F8EFF" w:rsidR="00CC2D56" w:rsidRPr="00CC2D56" w:rsidRDefault="00CC2D56" w:rsidP="00CC2D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CC2D56">
        <w:rPr>
          <w:rFonts w:ascii="Times New Roman" w:hAnsi="Times New Roman" w:cs="Times New Roman"/>
          <w:color w:val="000000"/>
          <w:kern w:val="2"/>
          <w:sz w:val="28"/>
          <w:szCs w:val="28"/>
          <w14:ligatures w14:val="standardContextual"/>
        </w:rPr>
        <w:t>Węgliniec, kwiecień</w:t>
      </w:r>
      <w:r w:rsidRPr="00CC2D56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 xml:space="preserve"> 2026 r.</w:t>
      </w:r>
    </w:p>
    <w:p w14:paraId="0376BB32" w14:textId="78029FCB" w:rsidR="00CC2D56" w:rsidRDefault="00CC2D56" w:rsidP="00CC2D56">
      <w:pPr>
        <w:pBdr>
          <w:bottom w:val="single" w:sz="6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</w:p>
    <w:p w14:paraId="346DF3EA" w14:textId="77777777" w:rsidR="00CC2D56" w:rsidRDefault="00CC2D56" w:rsidP="00CC2D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</w:p>
    <w:p w14:paraId="14FBA29F" w14:textId="77777777" w:rsidR="00CC2D56" w:rsidRDefault="00CC2D56" w:rsidP="00CC2D56">
      <w:pPr>
        <w:jc w:val="center"/>
      </w:pPr>
    </w:p>
    <w:p w14:paraId="2A1A2083" w14:textId="77777777" w:rsidR="00CC2D56" w:rsidRDefault="00CC2D56" w:rsidP="00CC2D5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A23CA">
        <w:rPr>
          <w:rFonts w:ascii="Times New Roman" w:hAnsi="Times New Roman" w:cs="Times New Roman"/>
          <w:b/>
          <w:bCs/>
          <w:sz w:val="28"/>
          <w:szCs w:val="28"/>
        </w:rPr>
        <w:lastRenderedPageBreak/>
        <w:t>Spis treści</w:t>
      </w:r>
    </w:p>
    <w:p w14:paraId="475E18BB" w14:textId="77777777" w:rsidR="00CC2D56" w:rsidRDefault="00CC2D56" w:rsidP="00CC2D5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Wstęp …………………………………………………………………………………………………………………………………………...……</w:t>
      </w:r>
      <w:r w:rsidRPr="0017655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</w:t>
      </w:r>
    </w:p>
    <w:p w14:paraId="7FE7A149" w14:textId="041E5B91" w:rsidR="00CC2D56" w:rsidRDefault="00CC2D56" w:rsidP="00CC2D5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System gospodarowania odpadami komunalnymi w 202</w:t>
      </w:r>
      <w:r w:rsidR="005B127F">
        <w:rPr>
          <w:rFonts w:ascii="Times New Roman" w:hAnsi="Times New Roman" w:cs="Times New Roman"/>
          <w:b/>
          <w:bCs/>
          <w:sz w:val="24"/>
          <w:szCs w:val="24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r. ……………………………………………………………………………...…….</w:t>
      </w:r>
      <w:r w:rsidRPr="0017655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 w:rsidR="005D5E5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</w:t>
      </w:r>
    </w:p>
    <w:p w14:paraId="4B796C2C" w14:textId="77777777" w:rsidR="005B127F" w:rsidRDefault="00CC2D56" w:rsidP="00CC2D5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E6A03">
        <w:rPr>
          <w:rFonts w:ascii="Times New Roman" w:hAnsi="Times New Roman" w:cs="Times New Roman"/>
          <w:b/>
          <w:bCs/>
          <w:sz w:val="24"/>
          <w:szCs w:val="24"/>
        </w:rPr>
        <w:t>I.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Możliwości przetwarzania zmieszanych odpadów komunalnych, odpadów zielonych oraz pozostałości z sortowania i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mechaniczno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</w:p>
    <w:p w14:paraId="7423682D" w14:textId="6810116D" w:rsidR="00CC2D56" w:rsidRDefault="00CC2D56" w:rsidP="00CC2D5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biologicznego przetwarzania odpadów komunalnych przeznaczonych do składowania …………………………………………………...….</w:t>
      </w:r>
      <w:r w:rsidRPr="0017655B">
        <w:rPr>
          <w:rFonts w:ascii="Times New Roman" w:hAnsi="Times New Roman" w:cs="Times New Roman"/>
          <w:b/>
          <w:bCs/>
          <w:sz w:val="24"/>
          <w:szCs w:val="24"/>
        </w:rPr>
        <w:t>7</w:t>
      </w:r>
    </w:p>
    <w:p w14:paraId="0D606D87" w14:textId="77777777" w:rsidR="00CC2D56" w:rsidRDefault="00CC2D56" w:rsidP="00CC2D5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II.   Potrzeby inwestycyjne związane z gospodarowaniem odpadami komunalnymi ……………………………………………………...….. </w:t>
      </w:r>
      <w:r w:rsidRPr="0017655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8</w:t>
      </w:r>
    </w:p>
    <w:p w14:paraId="47568C2A" w14:textId="77777777" w:rsidR="00CC2D56" w:rsidRDefault="00CC2D56" w:rsidP="00CC2D5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III.  Koszty poniesione w związku z odbieraniem, odzyskiem, recyklingiem i  unieszkodliwianiem odpadów komunalnych ………………8</w:t>
      </w:r>
    </w:p>
    <w:p w14:paraId="5E4C02F8" w14:textId="77777777" w:rsidR="00CC2D56" w:rsidRDefault="00CC2D56" w:rsidP="00CC2D5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IV. Liczba mieszkańców ………………………………………………………………………………………………………………………..…11</w:t>
      </w:r>
    </w:p>
    <w:p w14:paraId="4929EA58" w14:textId="77777777" w:rsidR="005B127F" w:rsidRDefault="00CC2D56" w:rsidP="00CC2D5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V. Liczba właścicieli nieruchomości, który nie zawarli umowy, o której mowa w art. 6 ust. 1 ustawy o utrzymaniu czystości i porządku w </w:t>
      </w:r>
    </w:p>
    <w:p w14:paraId="251ACA86" w14:textId="53965439" w:rsidR="00CC2D56" w:rsidRDefault="00CC2D56" w:rsidP="00CC2D5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gminach w imieniu których gmina powinna podjąć działania, o  których mowa w art. 6, ust. 6-12 …………………………………………11</w:t>
      </w:r>
    </w:p>
    <w:p w14:paraId="0FD835C6" w14:textId="77777777" w:rsidR="00CC2D56" w:rsidRPr="00185540" w:rsidRDefault="00CC2D56" w:rsidP="00CC2D5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85540">
        <w:rPr>
          <w:rFonts w:ascii="Times New Roman" w:hAnsi="Times New Roman" w:cs="Times New Roman"/>
          <w:b/>
          <w:bCs/>
          <w:sz w:val="24"/>
          <w:szCs w:val="24"/>
        </w:rPr>
        <w:t>VI. Ilość odpadów komunalnych wytworzonych na terenie gminy………</w:t>
      </w: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……………………………………………………..</w:t>
      </w:r>
      <w:r w:rsidRPr="00185540">
        <w:rPr>
          <w:rFonts w:ascii="Times New Roman" w:hAnsi="Times New Roman" w:cs="Times New Roman"/>
          <w:b/>
          <w:bCs/>
          <w:sz w:val="24"/>
          <w:szCs w:val="24"/>
        </w:rPr>
        <w:t>………………1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14:paraId="74939E28" w14:textId="77777777" w:rsidR="00CC2D56" w:rsidRPr="00185540" w:rsidRDefault="00CC2D56" w:rsidP="00CC2D5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85540">
        <w:rPr>
          <w:rFonts w:ascii="Times New Roman" w:hAnsi="Times New Roman" w:cs="Times New Roman"/>
          <w:b/>
          <w:bCs/>
          <w:sz w:val="24"/>
          <w:szCs w:val="24"/>
        </w:rPr>
        <w:t>VII. Ilość niesegregowanych (zmieszanych) odpadów komunalnych i bioodpadów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85540">
        <w:rPr>
          <w:rFonts w:ascii="Times New Roman" w:hAnsi="Times New Roman" w:cs="Times New Roman"/>
          <w:b/>
          <w:bCs/>
          <w:sz w:val="24"/>
          <w:szCs w:val="24"/>
        </w:rPr>
        <w:t>stanowiących odpady komunalne, odbieranych z terenu gminy oraz przeznaczonych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85540">
        <w:rPr>
          <w:rFonts w:ascii="Times New Roman" w:hAnsi="Times New Roman" w:cs="Times New Roman"/>
          <w:b/>
          <w:bCs/>
          <w:sz w:val="24"/>
          <w:szCs w:val="24"/>
        </w:rPr>
        <w:t>do składowania pozostałości z sortownia odpadów komunalnych i pozostałości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85540">
        <w:rPr>
          <w:rFonts w:ascii="Times New Roman" w:hAnsi="Times New Roman" w:cs="Times New Roman"/>
          <w:b/>
          <w:bCs/>
          <w:sz w:val="24"/>
          <w:szCs w:val="24"/>
        </w:rPr>
        <w:t>z procesu mechaniczno- biologicznego przetwarzania niesegregowanych</w:t>
      </w:r>
      <w:r>
        <w:rPr>
          <w:rFonts w:ascii="Times New Roman" w:hAnsi="Times New Roman" w:cs="Times New Roman"/>
          <w:b/>
          <w:bCs/>
          <w:sz w:val="24"/>
          <w:szCs w:val="24"/>
        </w:rPr>
        <w:t>………...………………………………………………………………………………………..14</w:t>
      </w:r>
    </w:p>
    <w:p w14:paraId="5411192A" w14:textId="77777777" w:rsidR="005B127F" w:rsidRDefault="00CC2D56" w:rsidP="005B127F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85540">
        <w:rPr>
          <w:rFonts w:ascii="Times New Roman" w:hAnsi="Times New Roman" w:cs="Times New Roman"/>
          <w:b/>
          <w:bCs/>
          <w:sz w:val="24"/>
          <w:szCs w:val="24"/>
        </w:rPr>
        <w:t>VII</w:t>
      </w: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185540">
        <w:rPr>
          <w:rFonts w:ascii="Times New Roman" w:hAnsi="Times New Roman" w:cs="Times New Roman"/>
          <w:b/>
          <w:bCs/>
          <w:sz w:val="24"/>
          <w:szCs w:val="24"/>
        </w:rPr>
        <w:t>. Poziomy przygotowania do ponownego użycia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i recyklingu odpadów </w:t>
      </w:r>
    </w:p>
    <w:p w14:paraId="5E274B55" w14:textId="2EFF536D" w:rsidR="00CC2D56" w:rsidRDefault="00CC2D56" w:rsidP="005B127F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komunalnych……………………………………………………………………………………………………………...……………………...…14</w:t>
      </w:r>
    </w:p>
    <w:p w14:paraId="2481DDD0" w14:textId="77777777" w:rsidR="00CC2D56" w:rsidRDefault="00CC2D56" w:rsidP="005B127F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IX. Masa odpadów komunalnych na terenie gminy przekazanych do termicznego przekształcania oraz stosunek masy odpadów komunalnych wytworzonych na terenie gminy ……………………………………………………………………………………..…….……..15</w:t>
      </w:r>
    </w:p>
    <w:p w14:paraId="2527378D" w14:textId="77777777" w:rsidR="00CC2D56" w:rsidRDefault="00CC2D56" w:rsidP="00CC2D5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Wnioski …………………………………………………………………………...……………………………………………………………...…15</w:t>
      </w:r>
    </w:p>
    <w:p w14:paraId="4D436B68" w14:textId="78B370CA" w:rsidR="00576B40" w:rsidRDefault="00576B40" w:rsidP="00576B4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- 2 -</w:t>
      </w:r>
    </w:p>
    <w:p w14:paraId="4B5E4E14" w14:textId="597088F8" w:rsidR="00576B40" w:rsidRPr="00576B40" w:rsidRDefault="00576B40" w:rsidP="00576B4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76B40">
        <w:rPr>
          <w:rFonts w:ascii="Times New Roman" w:hAnsi="Times New Roman" w:cs="Times New Roman"/>
          <w:b/>
          <w:bCs/>
          <w:sz w:val="28"/>
          <w:szCs w:val="28"/>
        </w:rPr>
        <w:lastRenderedPageBreak/>
        <w:t>Wstę</w:t>
      </w:r>
      <w:r>
        <w:rPr>
          <w:rFonts w:ascii="Times New Roman" w:hAnsi="Times New Roman" w:cs="Times New Roman"/>
          <w:b/>
          <w:bCs/>
          <w:sz w:val="28"/>
          <w:szCs w:val="28"/>
        </w:rPr>
        <w:t>p</w:t>
      </w:r>
    </w:p>
    <w:p w14:paraId="09A5550E" w14:textId="77777777" w:rsidR="00576B40" w:rsidRDefault="00576B40" w:rsidP="00576B40">
      <w:pPr>
        <w:pStyle w:val="NormalnyWeb"/>
        <w:spacing w:line="360" w:lineRule="auto"/>
        <w:jc w:val="both"/>
        <w:rPr>
          <w:sz w:val="28"/>
          <w:szCs w:val="28"/>
        </w:rPr>
      </w:pPr>
      <w:r w:rsidRPr="00576B40">
        <w:rPr>
          <w:sz w:val="28"/>
          <w:szCs w:val="28"/>
        </w:rPr>
        <w:t>Roczna analiza stanu gospodarki odpadami komunalnymi została sporządzona na podstawie art. 3 ust. 2 pkt 10 oraz art. 9tb ustawy z dnia 13 września 1996 r. o utrzymaniu czystości i porządku w gminach (Dz. U. z 2025 r. poz. 733). Celem sporządzenia analizy jest weryfikacja możliwości technicznych oraz organizacyjnych gminy w zakresie gospodarowania odpadami komunalnymi.</w:t>
      </w:r>
    </w:p>
    <w:p w14:paraId="0F3C5D27" w14:textId="51B0E09A" w:rsidR="00576B40" w:rsidRPr="00576B40" w:rsidRDefault="00576B40" w:rsidP="00576B40">
      <w:pPr>
        <w:pStyle w:val="NormalnyWeb"/>
        <w:spacing w:line="360" w:lineRule="auto"/>
        <w:jc w:val="both"/>
        <w:rPr>
          <w:sz w:val="28"/>
          <w:szCs w:val="28"/>
        </w:rPr>
      </w:pPr>
      <w:r w:rsidRPr="00576B40">
        <w:rPr>
          <w:sz w:val="28"/>
          <w:szCs w:val="28"/>
        </w:rPr>
        <w:t>Niniejszą analizę opracowano w oparciu o sprawozdania złożone przez podmiot odbierający odpady komunalne od właścicieli nieruchomości, roczne sprawozdanie z realizacji zadań z zakresu odbioru odpadów komunalnych, a także inne dostępne dane i informacje.</w:t>
      </w:r>
    </w:p>
    <w:p w14:paraId="19CE5399" w14:textId="77777777" w:rsidR="00576B40" w:rsidRPr="00576B40" w:rsidRDefault="00576B40" w:rsidP="00044343">
      <w:pPr>
        <w:pStyle w:val="NormalnyWeb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76B40">
        <w:rPr>
          <w:sz w:val="28"/>
          <w:szCs w:val="28"/>
        </w:rPr>
        <w:t>Zgodnie z art. 9tb ww. ustawy analiza obejmuje w szczególności:</w:t>
      </w:r>
    </w:p>
    <w:p w14:paraId="1B69D16D" w14:textId="5326813F" w:rsidR="00576B40" w:rsidRPr="00576B40" w:rsidRDefault="00576B40" w:rsidP="00044343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76B40">
        <w:rPr>
          <w:sz w:val="28"/>
          <w:szCs w:val="28"/>
        </w:rPr>
        <w:t>możliwości przetwarzania niesegregowanych (zmieszanych) odpadów komunalnych, bioodpadów stanowiących odpady komunalne oraz przeznaczonych do składowania pozostałości z sortowania odpadów komunalnych i pozostałości z procesów mechaniczno-biologicznego przetwarzania niesegregowanych (zmieszanych) odpadów komunalnych;</w:t>
      </w:r>
    </w:p>
    <w:p w14:paraId="459408F5" w14:textId="77777777" w:rsidR="00576B40" w:rsidRDefault="00576B40" w:rsidP="00576B40">
      <w:pPr>
        <w:pStyle w:val="NormalnyWeb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576B40">
        <w:rPr>
          <w:sz w:val="28"/>
          <w:szCs w:val="28"/>
        </w:rPr>
        <w:t>potrzeby inwestycyjne związane z gospodarowaniem odpadami komunalnymi;</w:t>
      </w:r>
    </w:p>
    <w:p w14:paraId="126E7090" w14:textId="77777777" w:rsidR="00044343" w:rsidRDefault="00576B40" w:rsidP="00044343">
      <w:pPr>
        <w:pStyle w:val="NormalnyWeb"/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576B40">
        <w:rPr>
          <w:sz w:val="28"/>
          <w:szCs w:val="28"/>
        </w:rPr>
        <w:t xml:space="preserve">koszty poniesione w związku z odbieraniem, odzyskiem, recyklingiem oraz unieszkodliwianiem odpadów </w:t>
      </w:r>
    </w:p>
    <w:p w14:paraId="58448B19" w14:textId="481E485F" w:rsidR="00044343" w:rsidRDefault="00044343" w:rsidP="00B03667">
      <w:pPr>
        <w:pStyle w:val="NormalnyWeb"/>
        <w:spacing w:line="360" w:lineRule="auto"/>
        <w:ind w:left="720"/>
        <w:jc w:val="center"/>
        <w:rPr>
          <w:sz w:val="28"/>
          <w:szCs w:val="28"/>
        </w:rPr>
      </w:pPr>
      <w:r>
        <w:rPr>
          <w:sz w:val="28"/>
          <w:szCs w:val="28"/>
        </w:rPr>
        <w:t>- 3 -</w:t>
      </w:r>
    </w:p>
    <w:p w14:paraId="4B44AC72" w14:textId="642FDBE6" w:rsidR="00044343" w:rsidRDefault="00044343" w:rsidP="00044343">
      <w:pPr>
        <w:pStyle w:val="NormalnyWeb"/>
        <w:spacing w:before="0" w:beforeAutospacing="0" w:after="0" w:afterAutospacing="0" w:line="360" w:lineRule="auto"/>
        <w:ind w:left="709" w:hanging="34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="00576B40" w:rsidRPr="00576B40">
        <w:rPr>
          <w:sz w:val="28"/>
          <w:szCs w:val="28"/>
        </w:rPr>
        <w:t>komunalnych, w podziale na wpływy, wydatki oraz nadwyżki z tytułu opłat za gospodarowanie odpadami</w:t>
      </w:r>
      <w:r>
        <w:rPr>
          <w:sz w:val="28"/>
          <w:szCs w:val="28"/>
        </w:rPr>
        <w:t xml:space="preserve">    </w:t>
      </w:r>
      <w:r w:rsidR="00576B40" w:rsidRPr="00576B40">
        <w:rPr>
          <w:sz w:val="28"/>
          <w:szCs w:val="28"/>
        </w:rPr>
        <w:t>komunalnymi</w:t>
      </w:r>
      <w:r>
        <w:rPr>
          <w:sz w:val="28"/>
          <w:szCs w:val="28"/>
        </w:rPr>
        <w:t>;</w:t>
      </w:r>
    </w:p>
    <w:p w14:paraId="0B186311" w14:textId="0447FAAD" w:rsidR="00576B40" w:rsidRPr="00576B40" w:rsidRDefault="00576B40" w:rsidP="00044343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rPr>
          <w:sz w:val="28"/>
          <w:szCs w:val="28"/>
        </w:rPr>
      </w:pPr>
      <w:r w:rsidRPr="00576B40">
        <w:rPr>
          <w:sz w:val="28"/>
          <w:szCs w:val="28"/>
        </w:rPr>
        <w:t>liczbę mieszkańców;</w:t>
      </w:r>
    </w:p>
    <w:p w14:paraId="419D3FB8" w14:textId="77777777" w:rsidR="00576B40" w:rsidRPr="00576B40" w:rsidRDefault="00576B40" w:rsidP="00576B40">
      <w:pPr>
        <w:pStyle w:val="NormalnyWeb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576B40">
        <w:rPr>
          <w:sz w:val="28"/>
          <w:szCs w:val="28"/>
        </w:rPr>
        <w:t>liczbę właścicieli nieruchomości, którzy nie zawarli umowy, o której mowa w art. 6 ust. 1, w imieniu których gmina jest zobowiązana podjąć działania, o których mowa w art. 6 ust. 6–12;</w:t>
      </w:r>
    </w:p>
    <w:p w14:paraId="48A246B1" w14:textId="77777777" w:rsidR="00576B40" w:rsidRPr="00576B40" w:rsidRDefault="00576B40" w:rsidP="00576B40">
      <w:pPr>
        <w:pStyle w:val="NormalnyWeb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576B40">
        <w:rPr>
          <w:sz w:val="28"/>
          <w:szCs w:val="28"/>
        </w:rPr>
        <w:t>ilość odpadów komunalnych wytworzonych na terenie gminy;</w:t>
      </w:r>
    </w:p>
    <w:p w14:paraId="147ECDC5" w14:textId="77777777" w:rsidR="00576B40" w:rsidRPr="00576B40" w:rsidRDefault="00576B40" w:rsidP="00576B40">
      <w:pPr>
        <w:pStyle w:val="NormalnyWeb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576B40">
        <w:rPr>
          <w:sz w:val="28"/>
          <w:szCs w:val="28"/>
        </w:rPr>
        <w:t>ilość niesegregowanych (zmieszanych) odpadów komunalnych oraz bioodpadów stanowiących odpady komunalne, odbieranych z terenu gminy, a także ilość pozostałości przeznaczonych do składowania, pochodzących z sortowania odpadów komunalnych oraz z procesu mechaniczno-biologicznego przetwarzania niesegregowanych (zmieszanych) odpadów komunalnych;</w:t>
      </w:r>
    </w:p>
    <w:p w14:paraId="5FA8AD65" w14:textId="77777777" w:rsidR="00576B40" w:rsidRPr="00576B40" w:rsidRDefault="00576B40" w:rsidP="00576B40">
      <w:pPr>
        <w:pStyle w:val="NormalnyWeb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576B40">
        <w:rPr>
          <w:sz w:val="28"/>
          <w:szCs w:val="28"/>
        </w:rPr>
        <w:t>osiągnięte poziomy przygotowania do ponownego użycia i recyklingu odpadów komunalnych;</w:t>
      </w:r>
    </w:p>
    <w:p w14:paraId="1FFE9E83" w14:textId="1B13F141" w:rsidR="00576B40" w:rsidRDefault="00576B40" w:rsidP="00576B40">
      <w:pPr>
        <w:pStyle w:val="NormalnyWeb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576B40">
        <w:rPr>
          <w:sz w:val="28"/>
          <w:szCs w:val="28"/>
        </w:rPr>
        <w:t>masę odpadów komunalnych wytworzonych na terenie gminy, przekazanych do termicznego przekształcania oraz stosunek masy odpadów komunalnych przekazanych do termicznego przekształcania do masy odpadów komunalnych wytworzonych na terenie gminy.</w:t>
      </w:r>
    </w:p>
    <w:p w14:paraId="5B373958" w14:textId="35BA2697" w:rsidR="00576B40" w:rsidRDefault="00576B40" w:rsidP="0054526D">
      <w:pPr>
        <w:pStyle w:val="NormalnyWeb"/>
        <w:spacing w:line="360" w:lineRule="auto"/>
        <w:ind w:left="720"/>
        <w:jc w:val="both"/>
        <w:rPr>
          <w:sz w:val="28"/>
          <w:szCs w:val="28"/>
        </w:rPr>
      </w:pPr>
      <w:r w:rsidRPr="00576B40">
        <w:rPr>
          <w:sz w:val="28"/>
          <w:szCs w:val="28"/>
        </w:rPr>
        <w:t>Niniejsza analiza dotyczy roku 2025, w którym obowiązek odbioru i zagospodarowania odpadów komunalnych z nieruchomości zamieszkałych spoczywał na Gminie Węgliniec.</w:t>
      </w:r>
    </w:p>
    <w:p w14:paraId="2B85BB7B" w14:textId="79A1F689" w:rsidR="00B03667" w:rsidRDefault="00B03667" w:rsidP="00B03667">
      <w:pPr>
        <w:pStyle w:val="NormalnyWeb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- 4 -</w:t>
      </w:r>
    </w:p>
    <w:p w14:paraId="5BBD9EFA" w14:textId="77777777" w:rsidR="00044343" w:rsidRDefault="007325EF" w:rsidP="00044343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7325E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lastRenderedPageBreak/>
        <w:t>System gospodarowania odpadami komunalnymi w 2025 roku</w:t>
      </w:r>
    </w:p>
    <w:p w14:paraId="33D67D2C" w14:textId="15FE66E2" w:rsidR="007325EF" w:rsidRPr="007325EF" w:rsidRDefault="007325EF" w:rsidP="00044343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7325EF">
        <w:rPr>
          <w:rFonts w:ascii="Times New Roman" w:eastAsia="Times New Roman" w:hAnsi="Times New Roman" w:cs="Times New Roman"/>
          <w:sz w:val="28"/>
          <w:szCs w:val="28"/>
          <w:lang w:eastAsia="pl-PL"/>
        </w:rPr>
        <w:t>Świadczeniem usługi odbioru odpadów komunalnych z nieruchomości zamieszkałych położonych na terenie Gminy i Miasta Węgliniec od dnia 1 lipca 2013 r., w wyniku przeprowadzonych postępowań przetargowych, zajmuje się Zakład Gospodarki i Usług Komunalnych Sp. z o.o. z siedzibą w Lubaniu przy ul. Bankowej 8.</w:t>
      </w:r>
    </w:p>
    <w:p w14:paraId="468CC70B" w14:textId="77777777" w:rsidR="007325EF" w:rsidRPr="007325EF" w:rsidRDefault="007325EF" w:rsidP="0004434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325EF">
        <w:rPr>
          <w:rFonts w:ascii="Times New Roman" w:eastAsia="Times New Roman" w:hAnsi="Times New Roman" w:cs="Times New Roman"/>
          <w:sz w:val="28"/>
          <w:szCs w:val="28"/>
          <w:lang w:eastAsia="pl-PL"/>
        </w:rPr>
        <w:t>W 2025 roku na terenie Gminy i Miasta Węgliniec obowiązywał selektywny system zbierania odpadów komunalnych przez właścicieli nieruchomości, wprowadzony Uchwałą Nr 197/XVI/19 Rady Miejskiej z dnia 5 grudnia 2019 r., obowiązującą od dnia 1 stycznia 2020 r.</w:t>
      </w:r>
    </w:p>
    <w:p w14:paraId="21BCC478" w14:textId="792CA74E" w:rsidR="007325EF" w:rsidRDefault="007325EF" w:rsidP="0004434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325EF">
        <w:rPr>
          <w:rFonts w:ascii="Times New Roman" w:eastAsia="Times New Roman" w:hAnsi="Times New Roman" w:cs="Times New Roman"/>
          <w:sz w:val="28"/>
          <w:szCs w:val="28"/>
          <w:lang w:eastAsia="pl-PL"/>
        </w:rPr>
        <w:t>W 2025 roku obowiązywały następujące stawki opłat za gospodarowanie odpadami komunalnymi:</w:t>
      </w:r>
      <w:r w:rsidRPr="007325E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0443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r w:rsidR="00044343" w:rsidRPr="00B0366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42,00 zł</w:t>
      </w:r>
      <w:r w:rsidR="000443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7325EF">
        <w:rPr>
          <w:rFonts w:ascii="Times New Roman" w:eastAsia="Times New Roman" w:hAnsi="Times New Roman" w:cs="Times New Roman"/>
          <w:sz w:val="28"/>
          <w:szCs w:val="28"/>
          <w:lang w:eastAsia="pl-PL"/>
        </w:rPr>
        <w:t>stawka podstawowa miesięcznie od osoby zamieszkującej daną nieruchomość;</w:t>
      </w:r>
      <w:r w:rsidRPr="007325E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044343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Pr="007325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B0366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41,00 zł</w:t>
      </w:r>
      <w:r w:rsidRPr="007325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stawka obniżona miesięcznie od osoby dla właścicieli nieruchomości zabudowanych budynkiem mieszkalnym jednorodzinnym, kompostujących bioodpady stanowiące odpady komunalne;</w:t>
      </w:r>
      <w:r w:rsidRPr="007325E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044343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Pr="007325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B0366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168,00 zł</w:t>
      </w:r>
      <w:r w:rsidRPr="007325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stawka podwyższona miesięcznie od osoby, ustalana w drodze decyzji, w przypadku niewywiązywania się właściciela nieruchomości z obowiązku selektywnego zbierania odpadów komunalnych.</w:t>
      </w:r>
    </w:p>
    <w:p w14:paraId="46F51BD5" w14:textId="77777777" w:rsidR="00B03667" w:rsidRDefault="007325EF" w:rsidP="007325EF">
      <w:pPr>
        <w:pStyle w:val="NormalnyWeb"/>
        <w:spacing w:line="360" w:lineRule="auto"/>
        <w:jc w:val="both"/>
        <w:rPr>
          <w:sz w:val="28"/>
          <w:szCs w:val="28"/>
        </w:rPr>
      </w:pPr>
      <w:r w:rsidRPr="007325EF">
        <w:rPr>
          <w:sz w:val="28"/>
          <w:szCs w:val="28"/>
        </w:rPr>
        <w:t xml:space="preserve">Gmina, w ramach opłaty za gospodarowanie odpadami komunalnymi, zapewnia mieszkańcom worki do selektywnej zbiórki odpadów. We wszystkich miejscowościach Gminy oraz na terenie miasta Węgliniec, w miejscach przeznaczonych do użytku </w:t>
      </w:r>
    </w:p>
    <w:p w14:paraId="72567EBA" w14:textId="6F55BD56" w:rsidR="00B03667" w:rsidRDefault="00B03667" w:rsidP="00B03667">
      <w:pPr>
        <w:pStyle w:val="NormalnyWeb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- 5 -</w:t>
      </w:r>
    </w:p>
    <w:p w14:paraId="4BEF4A31" w14:textId="4439A407" w:rsidR="007325EF" w:rsidRPr="007325EF" w:rsidRDefault="007325EF" w:rsidP="00B03667">
      <w:pPr>
        <w:pStyle w:val="NormalnyWeb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325EF">
        <w:rPr>
          <w:sz w:val="28"/>
          <w:szCs w:val="28"/>
        </w:rPr>
        <w:lastRenderedPageBreak/>
        <w:t>publicznego, rozmieszczone są pojemniki do selektywnej zbiórki odpadów komunalnych (tzw. „</w:t>
      </w:r>
      <w:proofErr w:type="spellStart"/>
      <w:r w:rsidRPr="007325EF">
        <w:rPr>
          <w:sz w:val="28"/>
          <w:szCs w:val="28"/>
        </w:rPr>
        <w:t>ludmery</w:t>
      </w:r>
      <w:proofErr w:type="spellEnd"/>
      <w:r w:rsidRPr="007325EF">
        <w:rPr>
          <w:sz w:val="28"/>
          <w:szCs w:val="28"/>
        </w:rPr>
        <w:t>”).</w:t>
      </w:r>
    </w:p>
    <w:p w14:paraId="40DB2BAE" w14:textId="20DEFF24" w:rsidR="007325EF" w:rsidRPr="00EA2277" w:rsidRDefault="007325EF" w:rsidP="00B036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A2277">
        <w:rPr>
          <w:rFonts w:ascii="Times New Roman" w:hAnsi="Times New Roman" w:cs="Times New Roman"/>
          <w:sz w:val="28"/>
          <w:szCs w:val="28"/>
        </w:rPr>
        <w:t>Do obowiązków właściciela nieruchomości należy selektywne zbieranie odpadów komunalnych, wyposażenie nieruchomości w pojemniki do gromadzenia zmieszanych odpadów komunalnych, tj. odpadów, których nie można zagospodarować w sposób selektywny, a także utrzymywanie tych pojemników w należytym stanie sanitarnym, porządkowym oraz technicznym.</w:t>
      </w:r>
    </w:p>
    <w:p w14:paraId="3FBE4ABD" w14:textId="02F9F4BD" w:rsidR="00FD4079" w:rsidRPr="00FD4079" w:rsidRDefault="00FD4079" w:rsidP="00FD4079">
      <w:pPr>
        <w:pStyle w:val="NormalnyWeb"/>
        <w:spacing w:line="360" w:lineRule="auto"/>
        <w:jc w:val="both"/>
        <w:rPr>
          <w:sz w:val="28"/>
          <w:szCs w:val="28"/>
        </w:rPr>
      </w:pPr>
      <w:r w:rsidRPr="00FD4079">
        <w:rPr>
          <w:sz w:val="28"/>
          <w:szCs w:val="28"/>
        </w:rPr>
        <w:t>Odbiór odpadów, takich jak: meble i inne odpady wielkogabarytowe, zużyte opony z samochodów osobowych, zużyty sprzęt elektryczny i elektroniczny, zużyte baterie i akumulatory, odpady zielone i bioodpady, w tym odpady opakowaniowe ulegające biodegradacji, odpady budowlane i rozbiórkowe oraz odpady niebezpieczne, odbywa się przez cały rok w Punkcie Selektywnej Zbiórki Odpadów Komunalnych w Węglińcu</w:t>
      </w:r>
      <w:r w:rsidR="001974B1">
        <w:rPr>
          <w:sz w:val="28"/>
          <w:szCs w:val="28"/>
        </w:rPr>
        <w:t>,</w:t>
      </w:r>
      <w:r w:rsidRPr="00FD4079">
        <w:rPr>
          <w:sz w:val="28"/>
          <w:szCs w:val="28"/>
        </w:rPr>
        <w:t xml:space="preserve"> przy ul. Leśnej 1A.</w:t>
      </w:r>
    </w:p>
    <w:p w14:paraId="024615FF" w14:textId="123F7568" w:rsidR="00FD4079" w:rsidRPr="00FD4079" w:rsidRDefault="00FD4079" w:rsidP="00FD4079">
      <w:pPr>
        <w:pStyle w:val="NormalnyWeb"/>
        <w:spacing w:line="360" w:lineRule="auto"/>
        <w:jc w:val="both"/>
        <w:rPr>
          <w:sz w:val="28"/>
          <w:szCs w:val="28"/>
        </w:rPr>
      </w:pPr>
      <w:r w:rsidRPr="00FD4079">
        <w:rPr>
          <w:sz w:val="28"/>
          <w:szCs w:val="28"/>
        </w:rPr>
        <w:t xml:space="preserve">Punkt Selektywnej Zbiórki Odpadów Komunalnych (PSZOK) jest czynny trzy razy w tygodniu: we wtorki i czwartki </w:t>
      </w:r>
      <w:r w:rsidR="00EA2277">
        <w:rPr>
          <w:sz w:val="28"/>
          <w:szCs w:val="28"/>
        </w:rPr>
        <w:t xml:space="preserve">                        </w:t>
      </w:r>
      <w:r w:rsidRPr="00FD4079">
        <w:rPr>
          <w:sz w:val="28"/>
          <w:szCs w:val="28"/>
        </w:rPr>
        <w:t>w godzinach od 9:00 do 16:00 oraz w soboty w godzinach od 8:00 do 14:00.</w:t>
      </w:r>
    </w:p>
    <w:p w14:paraId="2B9B6CB4" w14:textId="451E6A07" w:rsidR="00FD4079" w:rsidRDefault="00FD4079" w:rsidP="00842B06">
      <w:pPr>
        <w:pStyle w:val="NormalnyWeb"/>
        <w:spacing w:line="360" w:lineRule="auto"/>
        <w:jc w:val="both"/>
        <w:rPr>
          <w:sz w:val="28"/>
          <w:szCs w:val="28"/>
        </w:rPr>
      </w:pPr>
      <w:r w:rsidRPr="00FD4079">
        <w:rPr>
          <w:sz w:val="28"/>
          <w:szCs w:val="28"/>
        </w:rPr>
        <w:t xml:space="preserve">Mieszkańcy nieruchomości zamieszkałych na terenie Gminy i Miasta Węgliniec mogą dostarczyć do PSZOK i bezpłatnie pozostawić odpady komunalne wytworzone na danej nieruchomości, pod warunkiem że zostały one zebrane w sposób </w:t>
      </w:r>
      <w:r>
        <w:rPr>
          <w:sz w:val="28"/>
          <w:szCs w:val="28"/>
        </w:rPr>
        <w:t>selektywny.</w:t>
      </w:r>
    </w:p>
    <w:p w14:paraId="20C59D36" w14:textId="58265EB9" w:rsidR="00CC2D56" w:rsidRPr="00417313" w:rsidRDefault="00CC2D56" w:rsidP="00CC2D5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7313">
        <w:rPr>
          <w:rFonts w:ascii="Times New Roman" w:hAnsi="Times New Roman" w:cs="Times New Roman"/>
          <w:sz w:val="28"/>
          <w:szCs w:val="28"/>
        </w:rPr>
        <w:t xml:space="preserve">Do  </w:t>
      </w:r>
      <w:r w:rsidRPr="00A9413C">
        <w:rPr>
          <w:rFonts w:ascii="Times New Roman" w:hAnsi="Times New Roman" w:cs="Times New Roman"/>
          <w:sz w:val="28"/>
          <w:szCs w:val="28"/>
          <w:u w:val="single"/>
        </w:rPr>
        <w:t>PSZOK</w:t>
      </w:r>
      <w:r w:rsidRPr="00417313">
        <w:rPr>
          <w:rFonts w:ascii="Times New Roman" w:hAnsi="Times New Roman" w:cs="Times New Roman"/>
          <w:sz w:val="28"/>
          <w:szCs w:val="28"/>
        </w:rPr>
        <w:t xml:space="preserve"> można dostarczyć następujące rodzaje odpadów:</w:t>
      </w:r>
    </w:p>
    <w:p w14:paraId="582CE1BB" w14:textId="77777777" w:rsidR="00CC2D56" w:rsidRPr="00417313" w:rsidRDefault="00CC2D56" w:rsidP="00CC2D5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7313">
        <w:rPr>
          <w:rFonts w:ascii="Times New Roman" w:hAnsi="Times New Roman" w:cs="Times New Roman"/>
          <w:sz w:val="28"/>
          <w:szCs w:val="28"/>
        </w:rPr>
        <w:t>- papier i tektura,</w:t>
      </w:r>
    </w:p>
    <w:p w14:paraId="6378F735" w14:textId="3E2E1DAD" w:rsidR="00F75E82" w:rsidRDefault="00F75E82" w:rsidP="00F75E82">
      <w:pPr>
        <w:pStyle w:val="NormalnyWeb"/>
        <w:spacing w:line="360" w:lineRule="auto"/>
        <w:jc w:val="center"/>
        <w:rPr>
          <w:sz w:val="28"/>
          <w:szCs w:val="28"/>
        </w:rPr>
      </w:pPr>
      <w:bookmarkStart w:id="0" w:name="_Hlk220655264"/>
      <w:r>
        <w:rPr>
          <w:sz w:val="28"/>
          <w:szCs w:val="28"/>
        </w:rPr>
        <w:t>- 6 -</w:t>
      </w:r>
      <w:bookmarkEnd w:id="0"/>
    </w:p>
    <w:p w14:paraId="46D15EE4" w14:textId="43AD1E87" w:rsidR="00F75E82" w:rsidRPr="00417313" w:rsidRDefault="00CC2D56" w:rsidP="00CC2D5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7313">
        <w:rPr>
          <w:rFonts w:ascii="Times New Roman" w:hAnsi="Times New Roman" w:cs="Times New Roman"/>
          <w:sz w:val="28"/>
          <w:szCs w:val="28"/>
        </w:rPr>
        <w:lastRenderedPageBreak/>
        <w:t>- szkło,</w:t>
      </w:r>
    </w:p>
    <w:p w14:paraId="459413D1" w14:textId="77777777" w:rsidR="00CC2D56" w:rsidRPr="00417313" w:rsidRDefault="00CC2D56" w:rsidP="00CC2D5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7313">
        <w:rPr>
          <w:rFonts w:ascii="Times New Roman" w:hAnsi="Times New Roman" w:cs="Times New Roman"/>
          <w:sz w:val="28"/>
          <w:szCs w:val="28"/>
        </w:rPr>
        <w:t>- tworzywo sztuczne,</w:t>
      </w:r>
    </w:p>
    <w:p w14:paraId="4D6040BD" w14:textId="2A0908B9" w:rsidR="00A9413C" w:rsidRDefault="00CC2D56" w:rsidP="00CC2D5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7313">
        <w:rPr>
          <w:rFonts w:ascii="Times New Roman" w:hAnsi="Times New Roman" w:cs="Times New Roman"/>
          <w:sz w:val="28"/>
          <w:szCs w:val="28"/>
        </w:rPr>
        <w:t>- metale,</w:t>
      </w:r>
    </w:p>
    <w:p w14:paraId="6C3178FF" w14:textId="74E18185" w:rsidR="002511BF" w:rsidRDefault="002511BF" w:rsidP="00CC2D5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odzież </w:t>
      </w:r>
    </w:p>
    <w:p w14:paraId="58ED481D" w14:textId="12733762" w:rsidR="002511BF" w:rsidRDefault="002511BF" w:rsidP="00CC2D5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tekstylia</w:t>
      </w:r>
    </w:p>
    <w:p w14:paraId="2B9C3B73" w14:textId="531E52ED" w:rsidR="00CC2D56" w:rsidRPr="00417313" w:rsidRDefault="00CC2D56" w:rsidP="00CC2D5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7313">
        <w:rPr>
          <w:rFonts w:ascii="Times New Roman" w:hAnsi="Times New Roman" w:cs="Times New Roman"/>
          <w:sz w:val="28"/>
          <w:szCs w:val="28"/>
        </w:rPr>
        <w:t>- zużyty sprzęt elektryczny i elektroniczny,</w:t>
      </w:r>
    </w:p>
    <w:p w14:paraId="23A18033" w14:textId="77777777" w:rsidR="00CC2D56" w:rsidRPr="00417313" w:rsidRDefault="00CC2D56" w:rsidP="00CC2D5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7313">
        <w:rPr>
          <w:rFonts w:ascii="Times New Roman" w:hAnsi="Times New Roman" w:cs="Times New Roman"/>
          <w:sz w:val="28"/>
          <w:szCs w:val="28"/>
        </w:rPr>
        <w:t>- zużyte baterie i akumulatory,</w:t>
      </w:r>
    </w:p>
    <w:p w14:paraId="05BFDAB4" w14:textId="4A2EA318" w:rsidR="00CC2D56" w:rsidRPr="00417313" w:rsidRDefault="00CC2D56" w:rsidP="00CC2D5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7313">
        <w:rPr>
          <w:rFonts w:ascii="Times New Roman" w:hAnsi="Times New Roman" w:cs="Times New Roman"/>
          <w:sz w:val="28"/>
          <w:szCs w:val="28"/>
        </w:rPr>
        <w:t>- zużyte opony</w:t>
      </w:r>
      <w:r w:rsidR="001974B1">
        <w:rPr>
          <w:rFonts w:ascii="Times New Roman" w:hAnsi="Times New Roman" w:cs="Times New Roman"/>
          <w:sz w:val="28"/>
          <w:szCs w:val="28"/>
        </w:rPr>
        <w:t>,</w:t>
      </w:r>
      <w:r w:rsidRPr="00417313">
        <w:rPr>
          <w:rFonts w:ascii="Times New Roman" w:hAnsi="Times New Roman" w:cs="Times New Roman"/>
          <w:sz w:val="28"/>
          <w:szCs w:val="28"/>
        </w:rPr>
        <w:t xml:space="preserve"> pochodzące tylko z samochodów osobowych</w:t>
      </w:r>
    </w:p>
    <w:p w14:paraId="2C35EB62" w14:textId="37A07401" w:rsidR="00CC2D56" w:rsidRPr="00417313" w:rsidRDefault="00CC2D56" w:rsidP="00CC2D5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7313">
        <w:rPr>
          <w:rFonts w:ascii="Times New Roman" w:hAnsi="Times New Roman" w:cs="Times New Roman"/>
          <w:sz w:val="28"/>
          <w:szCs w:val="28"/>
        </w:rPr>
        <w:t>- odpady niebezpieczne,</w:t>
      </w:r>
    </w:p>
    <w:p w14:paraId="2B93C6B9" w14:textId="77777777" w:rsidR="00CC2D56" w:rsidRPr="00417313" w:rsidRDefault="00CC2D56" w:rsidP="00CC2D5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7313">
        <w:rPr>
          <w:rFonts w:ascii="Times New Roman" w:hAnsi="Times New Roman" w:cs="Times New Roman"/>
          <w:sz w:val="28"/>
          <w:szCs w:val="28"/>
        </w:rPr>
        <w:t>- odpady wielkogabarytowe,</w:t>
      </w:r>
    </w:p>
    <w:p w14:paraId="5F3B82EB" w14:textId="77777777" w:rsidR="00CC2D56" w:rsidRPr="00417313" w:rsidRDefault="00CC2D56" w:rsidP="00CC2D5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7313">
        <w:rPr>
          <w:rFonts w:ascii="Times New Roman" w:hAnsi="Times New Roman" w:cs="Times New Roman"/>
          <w:sz w:val="28"/>
          <w:szCs w:val="28"/>
        </w:rPr>
        <w:t>- odpady zielone (liście , skoszona trawa, drobne gałęzie)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091A57CD" w14:textId="29562EA3" w:rsidR="00CC2D56" w:rsidRDefault="00CC2D56" w:rsidP="00CC2D5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7313">
        <w:rPr>
          <w:rFonts w:ascii="Times New Roman" w:hAnsi="Times New Roman" w:cs="Times New Roman"/>
          <w:sz w:val="28"/>
          <w:szCs w:val="28"/>
        </w:rPr>
        <w:t xml:space="preserve">- odpady remontowe i budowlane (gruz betonowy i ceglany) wyłącznie te, które powstały w wyniku prowadzenia drobnych </w:t>
      </w:r>
      <w:r w:rsidR="001974B1">
        <w:rPr>
          <w:rFonts w:ascii="Times New Roman" w:hAnsi="Times New Roman" w:cs="Times New Roman"/>
          <w:sz w:val="28"/>
          <w:szCs w:val="28"/>
        </w:rPr>
        <w:t xml:space="preserve">  </w:t>
      </w:r>
      <w:r w:rsidRPr="00417313">
        <w:rPr>
          <w:rFonts w:ascii="Times New Roman" w:hAnsi="Times New Roman" w:cs="Times New Roman"/>
          <w:sz w:val="28"/>
          <w:szCs w:val="28"/>
        </w:rPr>
        <w:t>robót nie wymagających pozwolenia na budowę lub zgłoszenia prowadzonych robót do Starosty .</w:t>
      </w:r>
    </w:p>
    <w:p w14:paraId="3C968740" w14:textId="398F8D64" w:rsidR="00EC4060" w:rsidRDefault="003A1DCD" w:rsidP="00CC2D5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3A1DCD">
        <w:rPr>
          <w:rFonts w:ascii="Times New Roman" w:hAnsi="Times New Roman" w:cs="Times New Roman"/>
          <w:sz w:val="28"/>
          <w:szCs w:val="28"/>
        </w:rPr>
        <w:t>W związku ze zmianą przepisów w 2025 roku wprowadzono obowiązek selektywnej zbiórki odzieży i tekstylió</w:t>
      </w:r>
      <w:r w:rsidR="00F75E82">
        <w:rPr>
          <w:rFonts w:ascii="Times New Roman" w:hAnsi="Times New Roman" w:cs="Times New Roman"/>
          <w:sz w:val="28"/>
          <w:szCs w:val="28"/>
        </w:rPr>
        <w:t xml:space="preserve">w.                   </w:t>
      </w:r>
      <w:r w:rsidRPr="003A1DCD">
        <w:rPr>
          <w:rFonts w:ascii="Times New Roman" w:hAnsi="Times New Roman" w:cs="Times New Roman"/>
          <w:sz w:val="28"/>
          <w:szCs w:val="28"/>
        </w:rPr>
        <w:t xml:space="preserve">W odpowiedzi na te wymagania gmina zorganizowała dwie zbiórki tego typu odpadów. Pierwsza polegała na odbiorze bezpośrednio spod posesji mieszkańców, natomiast druga odbyła się </w:t>
      </w:r>
      <w:r w:rsidR="000D2041">
        <w:rPr>
          <w:rFonts w:ascii="Times New Roman" w:hAnsi="Times New Roman" w:cs="Times New Roman"/>
          <w:sz w:val="28"/>
          <w:szCs w:val="28"/>
        </w:rPr>
        <w:t>z</w:t>
      </w:r>
      <w:r w:rsidRPr="003A1DCD">
        <w:rPr>
          <w:rFonts w:ascii="Times New Roman" w:hAnsi="Times New Roman" w:cs="Times New Roman"/>
          <w:sz w:val="28"/>
          <w:szCs w:val="28"/>
        </w:rPr>
        <w:t xml:space="preserve"> punkt</w:t>
      </w:r>
      <w:r w:rsidR="000D2041">
        <w:rPr>
          <w:rFonts w:ascii="Times New Roman" w:hAnsi="Times New Roman" w:cs="Times New Roman"/>
          <w:sz w:val="28"/>
          <w:szCs w:val="28"/>
        </w:rPr>
        <w:t>ów</w:t>
      </w:r>
      <w:r w:rsidRPr="003A1DCD">
        <w:rPr>
          <w:rFonts w:ascii="Times New Roman" w:hAnsi="Times New Roman" w:cs="Times New Roman"/>
          <w:sz w:val="28"/>
          <w:szCs w:val="28"/>
        </w:rPr>
        <w:t xml:space="preserve"> wyznaczonych przez sołtysów.</w:t>
      </w:r>
    </w:p>
    <w:p w14:paraId="6F58EC3D" w14:textId="77777777" w:rsidR="00F75E82" w:rsidRDefault="00F75E82" w:rsidP="00CC2D5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A69B645" w14:textId="1AEE90A6" w:rsidR="00F75E82" w:rsidRPr="003A1DCD" w:rsidRDefault="00F75E82" w:rsidP="00F75E82">
      <w:pPr>
        <w:pStyle w:val="NormalnyWeb"/>
        <w:spacing w:line="360" w:lineRule="auto"/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- 7 -</w:t>
      </w:r>
    </w:p>
    <w:p w14:paraId="507E58BC" w14:textId="02B2A848" w:rsidR="00B03667" w:rsidRPr="00F75E82" w:rsidRDefault="00CC2D56" w:rsidP="00F75E8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17313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Możliwości przetwarzania zmieszanych odpadów komunalnych, odpadów zielonych oraz pozostałości z sortowania i </w:t>
      </w:r>
      <w:proofErr w:type="spellStart"/>
      <w:r w:rsidRPr="00417313">
        <w:rPr>
          <w:rFonts w:ascii="Times New Roman" w:hAnsi="Times New Roman" w:cs="Times New Roman"/>
          <w:b/>
          <w:bCs/>
          <w:sz w:val="28"/>
          <w:szCs w:val="28"/>
        </w:rPr>
        <w:t>mechaniczno</w:t>
      </w:r>
      <w:proofErr w:type="spellEnd"/>
      <w:r w:rsidRPr="00417313">
        <w:rPr>
          <w:rFonts w:ascii="Times New Roman" w:hAnsi="Times New Roman" w:cs="Times New Roman"/>
          <w:b/>
          <w:bCs/>
          <w:sz w:val="28"/>
          <w:szCs w:val="28"/>
        </w:rPr>
        <w:t xml:space="preserve"> – biologicznego przetwarzania odpadów komunalnych przeznaczonych do </w:t>
      </w:r>
      <w:r w:rsidRPr="008E4AF5">
        <w:rPr>
          <w:rFonts w:ascii="Times New Roman" w:hAnsi="Times New Roman" w:cs="Times New Roman"/>
          <w:b/>
          <w:bCs/>
          <w:sz w:val="28"/>
          <w:szCs w:val="28"/>
        </w:rPr>
        <w:t>składowania</w:t>
      </w:r>
      <w:r w:rsidR="00F75E82" w:rsidRPr="00F75E82">
        <w:rPr>
          <w:sz w:val="28"/>
          <w:szCs w:val="28"/>
        </w:rPr>
        <w:tab/>
      </w:r>
      <w:r w:rsidR="00B03667" w:rsidRPr="00F75E82">
        <w:rPr>
          <w:sz w:val="28"/>
          <w:szCs w:val="28"/>
        </w:rPr>
        <w:t>-</w:t>
      </w:r>
    </w:p>
    <w:p w14:paraId="5CF3B7CD" w14:textId="14BACA33" w:rsidR="00CC2D56" w:rsidRDefault="008E4AF5" w:rsidP="001974B1">
      <w:pPr>
        <w:autoSpaceDE w:val="0"/>
        <w:autoSpaceDN w:val="0"/>
        <w:adjustRightInd w:val="0"/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974B1">
        <w:rPr>
          <w:rFonts w:ascii="Times New Roman" w:hAnsi="Times New Roman" w:cs="Times New Roman"/>
          <w:sz w:val="28"/>
          <w:szCs w:val="28"/>
        </w:rPr>
        <w:t xml:space="preserve"> </w:t>
      </w:r>
      <w:r w:rsidRPr="008E4AF5">
        <w:rPr>
          <w:rFonts w:ascii="Times New Roman" w:hAnsi="Times New Roman" w:cs="Times New Roman"/>
          <w:sz w:val="28"/>
          <w:szCs w:val="28"/>
        </w:rPr>
        <w:t xml:space="preserve">Na terenie gminy Węgliniec nie istniały bezpośrednie możliwości przetwarzania ani unieszkodliwiania odpadów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1974B1">
        <w:rPr>
          <w:rFonts w:ascii="Times New Roman" w:hAnsi="Times New Roman" w:cs="Times New Roman"/>
          <w:sz w:val="28"/>
          <w:szCs w:val="28"/>
        </w:rPr>
        <w:t xml:space="preserve"> </w:t>
      </w:r>
      <w:r w:rsidRPr="008E4AF5">
        <w:rPr>
          <w:rFonts w:ascii="Times New Roman" w:hAnsi="Times New Roman" w:cs="Times New Roman"/>
          <w:sz w:val="28"/>
          <w:szCs w:val="28"/>
        </w:rPr>
        <w:t xml:space="preserve">komunalnych. Odpady komunalne zebrane na obszarze gminy </w:t>
      </w:r>
      <w:r w:rsidR="001974B1">
        <w:rPr>
          <w:rFonts w:ascii="Times New Roman" w:hAnsi="Times New Roman" w:cs="Times New Roman"/>
          <w:sz w:val="28"/>
          <w:szCs w:val="28"/>
        </w:rPr>
        <w:t>zostały</w:t>
      </w:r>
      <w:r w:rsidRPr="008E4AF5">
        <w:rPr>
          <w:rFonts w:ascii="Times New Roman" w:hAnsi="Times New Roman" w:cs="Times New Roman"/>
          <w:sz w:val="28"/>
          <w:szCs w:val="28"/>
        </w:rPr>
        <w:t xml:space="preserve"> zagospodaro</w:t>
      </w:r>
      <w:r w:rsidR="001974B1">
        <w:rPr>
          <w:rFonts w:ascii="Times New Roman" w:hAnsi="Times New Roman" w:cs="Times New Roman"/>
          <w:sz w:val="28"/>
          <w:szCs w:val="28"/>
        </w:rPr>
        <w:t>wane</w:t>
      </w:r>
      <w:r w:rsidRPr="008E4AF5">
        <w:rPr>
          <w:rFonts w:ascii="Times New Roman" w:hAnsi="Times New Roman" w:cs="Times New Roman"/>
          <w:sz w:val="28"/>
          <w:szCs w:val="28"/>
        </w:rPr>
        <w:t xml:space="preserve"> w Centrum Utylizacji Odpadów </w:t>
      </w:r>
      <w:r w:rsidR="001974B1">
        <w:rPr>
          <w:rFonts w:ascii="Times New Roman" w:hAnsi="Times New Roman" w:cs="Times New Roman"/>
          <w:sz w:val="28"/>
          <w:szCs w:val="28"/>
        </w:rPr>
        <w:t xml:space="preserve"> </w:t>
      </w:r>
      <w:r w:rsidRPr="008E4AF5">
        <w:rPr>
          <w:rFonts w:ascii="Times New Roman" w:hAnsi="Times New Roman" w:cs="Times New Roman"/>
          <w:sz w:val="28"/>
          <w:szCs w:val="28"/>
        </w:rPr>
        <w:t>Gmin Łużyckich w Lubaniu.</w:t>
      </w:r>
    </w:p>
    <w:p w14:paraId="2A64A531" w14:textId="77777777" w:rsidR="008E4AF5" w:rsidRPr="008E4AF5" w:rsidRDefault="008E4AF5" w:rsidP="008E4AF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83E54BA" w14:textId="7AF34F97" w:rsidR="00A9413C" w:rsidRDefault="00CC2D56" w:rsidP="00A9413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17313">
        <w:rPr>
          <w:rFonts w:ascii="Times New Roman" w:hAnsi="Times New Roman" w:cs="Times New Roman"/>
          <w:b/>
          <w:bCs/>
          <w:sz w:val="28"/>
          <w:szCs w:val="28"/>
        </w:rPr>
        <w:t xml:space="preserve">Potrzeby inwestycyjne związane z gospodarowaniem odpadami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17313">
        <w:rPr>
          <w:rFonts w:ascii="Times New Roman" w:hAnsi="Times New Roman" w:cs="Times New Roman"/>
          <w:b/>
          <w:bCs/>
          <w:sz w:val="28"/>
          <w:szCs w:val="28"/>
        </w:rPr>
        <w:t>komunalnymi</w:t>
      </w:r>
    </w:p>
    <w:p w14:paraId="6B501778" w14:textId="1A37AF87" w:rsidR="008E4AF5" w:rsidRPr="008E4AF5" w:rsidRDefault="008E4AF5" w:rsidP="008E4AF5">
      <w:pPr>
        <w:pStyle w:val="Akapitzlist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E4AF5">
        <w:rPr>
          <w:rFonts w:ascii="Times New Roman" w:hAnsi="Times New Roman" w:cs="Times New Roman"/>
          <w:sz w:val="28"/>
          <w:szCs w:val="28"/>
        </w:rPr>
        <w:t>Zgodnie z art. 3 ust. 2 pkt 2 lit. a ustawy z dnia 13 września 1996 r. o utrzymaniu czystości i porządku w gminach (</w:t>
      </w:r>
      <w:proofErr w:type="spellStart"/>
      <w:r w:rsidRPr="008E4AF5">
        <w:rPr>
          <w:rFonts w:ascii="Times New Roman" w:hAnsi="Times New Roman" w:cs="Times New Roman"/>
          <w:sz w:val="28"/>
          <w:szCs w:val="28"/>
        </w:rPr>
        <w:t>t.j</w:t>
      </w:r>
      <w:proofErr w:type="spellEnd"/>
      <w:r w:rsidRPr="008E4AF5">
        <w:rPr>
          <w:rFonts w:ascii="Times New Roman" w:hAnsi="Times New Roman" w:cs="Times New Roman"/>
          <w:sz w:val="28"/>
          <w:szCs w:val="28"/>
        </w:rPr>
        <w:t>. Dz. U. z 2025 r., poz. 733), gminy są zobowiązane do zapewnienia budowy, utrzymania oraz eksploatacji własnych instalacji do przetwarzania odpadów komunalnych lub, w porozumieniu z innymi gminami bądź wspólnie ze związkiem metropolitalnym, takich instalacji, o których mowa w art. 38b ust. 1 pkt 2 ustawy z dnia 14 grudnia 2012 r. o odpadach.</w:t>
      </w:r>
    </w:p>
    <w:p w14:paraId="32CDCF13" w14:textId="07C0EF33" w:rsidR="00A9413C" w:rsidRPr="00A9413C" w:rsidRDefault="00A9413C" w:rsidP="00A9413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_Hlk220586936"/>
    </w:p>
    <w:bookmarkEnd w:id="1"/>
    <w:p w14:paraId="62F26E33" w14:textId="2AF911E3" w:rsidR="00CC2D56" w:rsidRDefault="008E4AF5" w:rsidP="008E4AF5">
      <w:pPr>
        <w:pStyle w:val="Akapitzlist"/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E4AF5">
        <w:rPr>
          <w:rFonts w:ascii="Times New Roman" w:hAnsi="Times New Roman" w:cs="Times New Roman"/>
          <w:sz w:val="28"/>
          <w:szCs w:val="28"/>
        </w:rPr>
        <w:t>Realizując powyższe zadania, Gmina Węgliniec w 2012 r. zawarła porozumienie międzygminne, którego celem jest rozbudowa, utrzymanie oraz eksploatacja instalacji komunalnej do przetwarzania odpadów, tj. Centrum Utylizacji Odpadów Gmin Łużyckich w Lubaniu.</w:t>
      </w:r>
    </w:p>
    <w:p w14:paraId="4410F800" w14:textId="77777777" w:rsidR="00F75E82" w:rsidRDefault="00F75E82" w:rsidP="008E4AF5">
      <w:pPr>
        <w:pStyle w:val="Akapitzlist"/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14:paraId="56E03DA1" w14:textId="77777777" w:rsidR="00F75E82" w:rsidRDefault="00F75E82" w:rsidP="00F75E82">
      <w:pPr>
        <w:autoSpaceDE w:val="0"/>
        <w:autoSpaceDN w:val="0"/>
        <w:adjustRightInd w:val="0"/>
        <w:spacing w:after="0" w:line="360" w:lineRule="auto"/>
        <w:ind w:left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- 8 -</w:t>
      </w:r>
    </w:p>
    <w:p w14:paraId="3942D6F8" w14:textId="77777777" w:rsidR="00842B06" w:rsidRPr="00417313" w:rsidRDefault="00842B06" w:rsidP="008E4AF5">
      <w:pPr>
        <w:pStyle w:val="Akapitzlist"/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14:paraId="097A7EB6" w14:textId="34429BD8" w:rsidR="00CC2D56" w:rsidRPr="00417313" w:rsidRDefault="00CC2D56" w:rsidP="001974B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17313">
        <w:rPr>
          <w:rFonts w:ascii="Times New Roman" w:hAnsi="Times New Roman" w:cs="Times New Roman"/>
          <w:b/>
          <w:bCs/>
          <w:sz w:val="28"/>
          <w:szCs w:val="28"/>
        </w:rPr>
        <w:t>Koszty poniesione w związku z odbieraniem, odzyskiem, recyklingiem  i  unieszkodliwianiem odpadów komunalnych</w:t>
      </w:r>
    </w:p>
    <w:p w14:paraId="3F933A5D" w14:textId="6A808D71" w:rsidR="00CC2D56" w:rsidRPr="00F75E82" w:rsidRDefault="00CC2D56" w:rsidP="00F75E82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41731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17313">
        <w:rPr>
          <w:rFonts w:ascii="Times New Roman" w:hAnsi="Times New Roman" w:cs="Times New Roman"/>
          <w:sz w:val="28"/>
          <w:szCs w:val="28"/>
        </w:rPr>
        <w:t>W oparciu o deklaracje złożone przez właścicieli nieruchomości , łączna wysokość należności z tytułu  opłat</w:t>
      </w:r>
      <w:r w:rsidR="00A9413C">
        <w:rPr>
          <w:rFonts w:ascii="Times New Roman" w:hAnsi="Times New Roman" w:cs="Times New Roman"/>
          <w:sz w:val="28"/>
          <w:szCs w:val="28"/>
        </w:rPr>
        <w:t xml:space="preserve">y </w:t>
      </w:r>
      <w:r w:rsidR="001974B1">
        <w:rPr>
          <w:rFonts w:ascii="Times New Roman" w:hAnsi="Times New Roman" w:cs="Times New Roman"/>
          <w:sz w:val="28"/>
          <w:szCs w:val="28"/>
        </w:rPr>
        <w:t>z</w:t>
      </w:r>
      <w:r w:rsidR="00F75E82">
        <w:rPr>
          <w:rFonts w:ascii="Times New Roman" w:hAnsi="Times New Roman" w:cs="Times New Roman"/>
          <w:sz w:val="28"/>
          <w:szCs w:val="28"/>
        </w:rPr>
        <w:t xml:space="preserve">a </w:t>
      </w:r>
      <w:r w:rsidR="001974B1">
        <w:rPr>
          <w:rFonts w:ascii="Times New Roman" w:hAnsi="Times New Roman" w:cs="Times New Roman"/>
          <w:sz w:val="28"/>
          <w:szCs w:val="28"/>
        </w:rPr>
        <w:t>gospodarowanie  odpadami komunalnymi</w:t>
      </w:r>
      <w:r w:rsidRPr="00417313">
        <w:rPr>
          <w:rFonts w:ascii="Times New Roman" w:hAnsi="Times New Roman" w:cs="Times New Roman"/>
          <w:sz w:val="28"/>
          <w:szCs w:val="28"/>
        </w:rPr>
        <w:t xml:space="preserve"> </w:t>
      </w:r>
      <w:r w:rsidR="00E03823">
        <w:rPr>
          <w:rFonts w:ascii="Times New Roman" w:hAnsi="Times New Roman" w:cs="Times New Roman"/>
          <w:sz w:val="28"/>
          <w:szCs w:val="28"/>
        </w:rPr>
        <w:t>w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7313">
        <w:rPr>
          <w:rFonts w:ascii="Times New Roman" w:hAnsi="Times New Roman" w:cs="Times New Roman"/>
          <w:sz w:val="28"/>
          <w:szCs w:val="28"/>
        </w:rPr>
        <w:t>202</w:t>
      </w:r>
      <w:r w:rsidR="00E03823">
        <w:rPr>
          <w:rFonts w:ascii="Times New Roman" w:hAnsi="Times New Roman" w:cs="Times New Roman"/>
          <w:sz w:val="28"/>
          <w:szCs w:val="28"/>
        </w:rPr>
        <w:t>5</w:t>
      </w:r>
      <w:r w:rsidRPr="00417313">
        <w:rPr>
          <w:rFonts w:ascii="Times New Roman" w:hAnsi="Times New Roman" w:cs="Times New Roman"/>
          <w:sz w:val="28"/>
          <w:szCs w:val="28"/>
        </w:rPr>
        <w:t xml:space="preserve"> r. (według stanu na dzień 31.12.202</w:t>
      </w:r>
      <w:r w:rsidR="00E03823">
        <w:rPr>
          <w:rFonts w:ascii="Times New Roman" w:hAnsi="Times New Roman" w:cs="Times New Roman"/>
          <w:sz w:val="28"/>
          <w:szCs w:val="28"/>
        </w:rPr>
        <w:t>5</w:t>
      </w:r>
      <w:r w:rsidRPr="00417313">
        <w:rPr>
          <w:rFonts w:ascii="Times New Roman" w:hAnsi="Times New Roman" w:cs="Times New Roman"/>
          <w:sz w:val="28"/>
          <w:szCs w:val="28"/>
        </w:rPr>
        <w:t xml:space="preserve"> r.) wyniosł</w:t>
      </w:r>
      <w:r w:rsidR="0088056D">
        <w:rPr>
          <w:rFonts w:ascii="Times New Roman" w:hAnsi="Times New Roman" w:cs="Times New Roman"/>
          <w:sz w:val="28"/>
          <w:szCs w:val="28"/>
        </w:rPr>
        <w:t xml:space="preserve">a 3 431 906,65 zł </w:t>
      </w:r>
      <w:r w:rsidRPr="00417313">
        <w:rPr>
          <w:rFonts w:ascii="Times New Roman" w:hAnsi="Times New Roman" w:cs="Times New Roman"/>
          <w:color w:val="000000" w:themeColor="text1"/>
          <w:sz w:val="28"/>
          <w:szCs w:val="28"/>
        </w:rPr>
        <w:t>, natomiast do</w:t>
      </w:r>
      <w:r w:rsidR="008805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173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budżetu wpłynęło </w:t>
      </w:r>
      <w:r w:rsidR="008805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3 262 192,27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zł</w:t>
      </w:r>
      <w:r w:rsidR="00E038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4B7A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Ponadto do budżetu wpłynęły także dochody z tytułu upomnień, odsetek oraz opłaty </w:t>
      </w:r>
      <w:r w:rsidR="00842B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4B7A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prolongacyjnej w wysokości </w:t>
      </w:r>
      <w:r w:rsidR="00EE33B8">
        <w:rPr>
          <w:rFonts w:ascii="Times New Roman" w:hAnsi="Times New Roman" w:cs="Times New Roman"/>
          <w:color w:val="000000" w:themeColor="text1"/>
          <w:sz w:val="28"/>
          <w:szCs w:val="28"/>
        </w:rPr>
        <w:t>161 755,91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zł.</w:t>
      </w:r>
    </w:p>
    <w:p w14:paraId="09720671" w14:textId="2E0B6B9E" w:rsidR="00842B06" w:rsidRPr="00F75E82" w:rsidRDefault="00CC2D56" w:rsidP="00F75E82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color w:val="ED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7313">
        <w:rPr>
          <w:rFonts w:ascii="Times New Roman" w:hAnsi="Times New Roman" w:cs="Times New Roman"/>
          <w:sz w:val="28"/>
          <w:szCs w:val="28"/>
        </w:rPr>
        <w:t>Łączny stan zaległości na dzień 31.12.202</w:t>
      </w:r>
      <w:r w:rsidR="00E03823">
        <w:rPr>
          <w:rFonts w:ascii="Times New Roman" w:hAnsi="Times New Roman" w:cs="Times New Roman"/>
          <w:sz w:val="28"/>
          <w:szCs w:val="28"/>
        </w:rPr>
        <w:t>5</w:t>
      </w:r>
      <w:r w:rsidRPr="00417313">
        <w:rPr>
          <w:rFonts w:ascii="Times New Roman" w:hAnsi="Times New Roman" w:cs="Times New Roman"/>
          <w:sz w:val="28"/>
          <w:szCs w:val="28"/>
        </w:rPr>
        <w:t xml:space="preserve"> r. </w:t>
      </w:r>
      <w:r>
        <w:rPr>
          <w:rFonts w:ascii="Times New Roman" w:hAnsi="Times New Roman" w:cs="Times New Roman"/>
          <w:sz w:val="28"/>
          <w:szCs w:val="28"/>
        </w:rPr>
        <w:t>za rok 202</w:t>
      </w:r>
      <w:r w:rsidR="00E0382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7313">
        <w:rPr>
          <w:rFonts w:ascii="Times New Roman" w:hAnsi="Times New Roman" w:cs="Times New Roman"/>
          <w:sz w:val="28"/>
          <w:szCs w:val="28"/>
        </w:rPr>
        <w:t xml:space="preserve">wynosił </w:t>
      </w:r>
      <w:r w:rsidR="00491B79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169 714,38</w:t>
      </w:r>
      <w:r w:rsidRPr="00E45281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 zł.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Wobec podatników, którzy mają zaległości w opłatach za gospodarowanie odpadami komunalnymi zostały wszczęte postępowania egzekucyjne w postaci tytułów wykonawczych, przesłanych do Naczelników Urzędów Skarbowych. W przypadku zbiegu egzekucji prowadzonych wobec podatników postępowanie egzekucyjne prowadzone jest jednocześnie przez naczelników Urzędów Skarbowych i komorników. </w:t>
      </w:r>
    </w:p>
    <w:p w14:paraId="4D5A5ABD" w14:textId="2260D561" w:rsidR="00CC2D56" w:rsidRPr="00417313" w:rsidRDefault="00CC2D56" w:rsidP="001974B1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4173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Wydatki poniesione przez Gminę Węgliniec na system gospodarki odpadami w roku 202</w:t>
      </w:r>
      <w:r w:rsidR="00E0382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5</w:t>
      </w:r>
      <w:r w:rsidRPr="004173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:</w:t>
      </w:r>
    </w:p>
    <w:p w14:paraId="1E57F282" w14:textId="77E6B1B7" w:rsidR="00CC2D56" w:rsidRDefault="00CC2D56" w:rsidP="001974B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4173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odbiór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transport </w:t>
      </w:r>
      <w:r w:rsidRPr="004173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i zagospodarowanie odpadów komunalnych –  </w:t>
      </w:r>
      <w:r w:rsidR="00491B7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3 467 300,59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zł</w:t>
      </w:r>
    </w:p>
    <w:p w14:paraId="0C07FC25" w14:textId="6868E67B" w:rsidR="00E03823" w:rsidRPr="008E4AF5" w:rsidRDefault="00CC2D56" w:rsidP="001974B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4173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obsługa administracyjna systemu –</w:t>
      </w:r>
      <w:r w:rsidR="00EE33B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547EF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270 503.99 </w:t>
      </w:r>
      <w:r w:rsidRPr="004173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zł </w:t>
      </w:r>
    </w:p>
    <w:p w14:paraId="67D03A3D" w14:textId="1CD7F138" w:rsidR="00CC2D56" w:rsidRPr="004B7AB7" w:rsidRDefault="00CC2D56" w:rsidP="001974B1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4173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Łączne wydatki w 202</w:t>
      </w:r>
      <w:r w:rsidR="00BA7CF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5</w:t>
      </w:r>
      <w:r w:rsidRPr="004173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r. wyniosły</w:t>
      </w:r>
      <w:r w:rsidRPr="00417313">
        <w:rPr>
          <w:rFonts w:ascii="Times New Roman" w:hAnsi="Times New Roman" w:cs="Times New Roman"/>
          <w:color w:val="ED0000"/>
          <w:sz w:val="28"/>
          <w:szCs w:val="28"/>
        </w:rPr>
        <w:t xml:space="preserve"> </w:t>
      </w:r>
      <w:r w:rsidR="00547EF9">
        <w:rPr>
          <w:rFonts w:ascii="Times New Roman" w:hAnsi="Times New Roman" w:cs="Times New Roman"/>
          <w:sz w:val="28"/>
          <w:szCs w:val="28"/>
        </w:rPr>
        <w:t xml:space="preserve">3 737 804,58 </w:t>
      </w:r>
      <w:r w:rsidRPr="004B7AB7">
        <w:rPr>
          <w:rFonts w:ascii="Times New Roman" w:hAnsi="Times New Roman" w:cs="Times New Roman"/>
          <w:sz w:val="28"/>
          <w:szCs w:val="28"/>
        </w:rPr>
        <w:t>zł</w:t>
      </w:r>
    </w:p>
    <w:p w14:paraId="15672710" w14:textId="109BCAE0" w:rsidR="008E4AF5" w:rsidRPr="008E4AF5" w:rsidRDefault="00CC2D56" w:rsidP="001974B1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4B7AB7">
        <w:rPr>
          <w:rFonts w:ascii="Times New Roman" w:hAnsi="Times New Roman" w:cs="Times New Roman"/>
          <w:sz w:val="28"/>
          <w:szCs w:val="28"/>
        </w:rPr>
        <w:t>Łączne przychody w 202</w:t>
      </w:r>
      <w:r w:rsidR="00BA7CFB">
        <w:rPr>
          <w:rFonts w:ascii="Times New Roman" w:hAnsi="Times New Roman" w:cs="Times New Roman"/>
          <w:sz w:val="28"/>
          <w:szCs w:val="28"/>
        </w:rPr>
        <w:t>5</w:t>
      </w:r>
      <w:r w:rsidRPr="004B7AB7">
        <w:rPr>
          <w:rFonts w:ascii="Times New Roman" w:hAnsi="Times New Roman" w:cs="Times New Roman"/>
          <w:sz w:val="28"/>
          <w:szCs w:val="28"/>
        </w:rPr>
        <w:t xml:space="preserve"> r. wyniosły</w:t>
      </w:r>
      <w:r w:rsidR="00547EF9">
        <w:rPr>
          <w:rFonts w:ascii="Times New Roman" w:hAnsi="Times New Roman" w:cs="Times New Roman"/>
          <w:sz w:val="28"/>
          <w:szCs w:val="28"/>
        </w:rPr>
        <w:t xml:space="preserve"> 3 423 948,18 </w:t>
      </w:r>
      <w:r w:rsidRPr="004B7AB7">
        <w:rPr>
          <w:rFonts w:ascii="Times New Roman" w:hAnsi="Times New Roman" w:cs="Times New Roman"/>
          <w:sz w:val="28"/>
          <w:szCs w:val="28"/>
        </w:rPr>
        <w:t>zł</w:t>
      </w:r>
    </w:p>
    <w:p w14:paraId="1284A06B" w14:textId="77EEA22D" w:rsidR="008E4AF5" w:rsidRDefault="00CC2D56" w:rsidP="001974B1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7313">
        <w:rPr>
          <w:rFonts w:ascii="Times New Roman" w:hAnsi="Times New Roman" w:cs="Times New Roman"/>
          <w:color w:val="000000" w:themeColor="text1"/>
          <w:sz w:val="28"/>
          <w:szCs w:val="28"/>
        </w:rPr>
        <w:t>W roku 202</w:t>
      </w:r>
      <w:r w:rsidR="00E03823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4173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różnica pomiędzy wydatkami a dochodami wyniosła</w:t>
      </w:r>
      <w:r w:rsidR="00EE33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313 856,40 </w:t>
      </w:r>
      <w:r w:rsidRPr="00CF4BF7">
        <w:rPr>
          <w:rFonts w:ascii="Times New Roman" w:hAnsi="Times New Roman" w:cs="Times New Roman"/>
          <w:color w:val="000000" w:themeColor="text1"/>
          <w:sz w:val="28"/>
          <w:szCs w:val="28"/>
        </w:rPr>
        <w:t>zł.</w:t>
      </w:r>
    </w:p>
    <w:p w14:paraId="280C30CA" w14:textId="61C18A20" w:rsidR="008E4AF5" w:rsidRPr="008E4AF5" w:rsidRDefault="00F75E82" w:rsidP="00F75E82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- 9 -</w:t>
      </w:r>
    </w:p>
    <w:p w14:paraId="7E28485F" w14:textId="3DC5F454" w:rsidR="00CC2D56" w:rsidRDefault="008E4AF5" w:rsidP="00CC2D56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E3B0FDB" wp14:editId="78828EDF">
            <wp:extent cx="8759190" cy="5334000"/>
            <wp:effectExtent l="0" t="0" r="3810" b="0"/>
            <wp:docPr id="1426976767" name="Wykres 1">
              <a:extLst xmlns:a="http://schemas.openxmlformats.org/drawingml/2006/main">
                <a:ext uri="{FF2B5EF4-FFF2-40B4-BE49-F238E27FC236}">
                  <a16:creationId xmlns:a16="http://schemas.microsoft.com/office/drawing/2014/main" id="{E535D2BC-F2E0-F679-EE2E-B05023D79F4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209ECD91" w14:textId="5BED0A8B" w:rsidR="00172F6A" w:rsidRPr="008E4AF5" w:rsidRDefault="008E4AF5" w:rsidP="008E4AF5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- 10 </w:t>
      </w:r>
      <w:r w:rsidR="00FA5FF9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</w:p>
    <w:p w14:paraId="69C4273A" w14:textId="77777777" w:rsidR="008E4AF5" w:rsidRDefault="008E4AF5" w:rsidP="008E4AF5">
      <w:pPr>
        <w:pStyle w:val="Akapitzlist"/>
        <w:autoSpaceDE w:val="0"/>
        <w:autoSpaceDN w:val="0"/>
        <w:adjustRightInd w:val="0"/>
        <w:spacing w:after="0" w:line="276" w:lineRule="auto"/>
        <w:ind w:left="108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2FF8CD17" w14:textId="2521DED2" w:rsidR="00CC2D56" w:rsidRPr="008E4AF5" w:rsidRDefault="00CC2D56" w:rsidP="008E4AF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8E4AF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Liczba mieszkańców</w:t>
      </w:r>
    </w:p>
    <w:p w14:paraId="6C61530B" w14:textId="3BB8DDFF" w:rsidR="004C7081" w:rsidRPr="004C7081" w:rsidRDefault="001974B1" w:rsidP="001974B1">
      <w:pPr>
        <w:pStyle w:val="NormalnyWeb"/>
        <w:ind w:left="284"/>
        <w:jc w:val="both"/>
        <w:rPr>
          <w:b/>
          <w:bCs/>
          <w:sz w:val="28"/>
          <w:szCs w:val="28"/>
        </w:rPr>
      </w:pPr>
      <w:r>
        <w:rPr>
          <w:rStyle w:val="Pogrubienie"/>
          <w:rFonts w:eastAsiaTheme="majorEastAsia"/>
          <w:b w:val="0"/>
          <w:bCs w:val="0"/>
          <w:sz w:val="28"/>
          <w:szCs w:val="28"/>
        </w:rPr>
        <w:t xml:space="preserve"> </w:t>
      </w:r>
      <w:r w:rsidR="004C7081" w:rsidRPr="004C7081">
        <w:rPr>
          <w:rStyle w:val="Pogrubienie"/>
          <w:rFonts w:eastAsiaTheme="majorEastAsia"/>
          <w:b w:val="0"/>
          <w:bCs w:val="0"/>
          <w:sz w:val="28"/>
          <w:szCs w:val="28"/>
        </w:rPr>
        <w:t>Na terenie gminy Węgliniec, według ewidencji ludności, zameldowanych na pobyt stały i czasowy było</w:t>
      </w:r>
      <w:r w:rsidR="0075131F">
        <w:rPr>
          <w:rStyle w:val="Pogrubienie"/>
          <w:rFonts w:eastAsiaTheme="majorEastAsia"/>
          <w:b w:val="0"/>
          <w:bCs w:val="0"/>
          <w:sz w:val="28"/>
          <w:szCs w:val="28"/>
        </w:rPr>
        <w:t xml:space="preserve"> 7 403 </w:t>
      </w:r>
      <w:r w:rsidR="004C7081" w:rsidRPr="004C7081">
        <w:rPr>
          <w:rStyle w:val="Pogrubienie"/>
          <w:rFonts w:eastAsiaTheme="majorEastAsia"/>
          <w:b w:val="0"/>
          <w:bCs w:val="0"/>
          <w:sz w:val="28"/>
          <w:szCs w:val="28"/>
        </w:rPr>
        <w:t xml:space="preserve">osób, w tym </w:t>
      </w:r>
      <w:r w:rsidR="00825645">
        <w:rPr>
          <w:rStyle w:val="Pogrubienie"/>
          <w:rFonts w:eastAsiaTheme="majorEastAsia"/>
          <w:b w:val="0"/>
          <w:bCs w:val="0"/>
          <w:sz w:val="28"/>
          <w:szCs w:val="28"/>
        </w:rPr>
        <w:t xml:space="preserve">4 921 </w:t>
      </w:r>
      <w:r w:rsidR="004C7081" w:rsidRPr="004C7081">
        <w:rPr>
          <w:rStyle w:val="Pogrubienie"/>
          <w:rFonts w:eastAsiaTheme="majorEastAsia"/>
          <w:b w:val="0"/>
          <w:bCs w:val="0"/>
          <w:sz w:val="28"/>
          <w:szCs w:val="28"/>
        </w:rPr>
        <w:t>osób na obszarze gminy oraz</w:t>
      </w:r>
      <w:r w:rsidR="00825645">
        <w:rPr>
          <w:rStyle w:val="Pogrubienie"/>
          <w:rFonts w:eastAsiaTheme="majorEastAsia"/>
          <w:b w:val="0"/>
          <w:bCs w:val="0"/>
          <w:sz w:val="28"/>
          <w:szCs w:val="28"/>
        </w:rPr>
        <w:t xml:space="preserve"> 2 482 </w:t>
      </w:r>
      <w:r w:rsidR="004C7081" w:rsidRPr="004C7081">
        <w:rPr>
          <w:rStyle w:val="Pogrubienie"/>
          <w:rFonts w:eastAsiaTheme="majorEastAsia"/>
          <w:b w:val="0"/>
          <w:bCs w:val="0"/>
          <w:sz w:val="28"/>
          <w:szCs w:val="28"/>
        </w:rPr>
        <w:t>osób w samym mieście Węgliniec.</w:t>
      </w:r>
    </w:p>
    <w:p w14:paraId="6CBBC315" w14:textId="55B6A552" w:rsidR="004C7081" w:rsidRPr="004C7081" w:rsidRDefault="004C7081" w:rsidP="001974B1">
      <w:pPr>
        <w:pStyle w:val="NormalnyWeb"/>
        <w:ind w:left="284"/>
        <w:jc w:val="both"/>
        <w:rPr>
          <w:b/>
          <w:bCs/>
          <w:sz w:val="28"/>
          <w:szCs w:val="28"/>
        </w:rPr>
      </w:pPr>
      <w:r w:rsidRPr="004C7081">
        <w:rPr>
          <w:rStyle w:val="Pogrubienie"/>
          <w:rFonts w:eastAsiaTheme="majorEastAsia"/>
          <w:b w:val="0"/>
          <w:bCs w:val="0"/>
          <w:sz w:val="28"/>
          <w:szCs w:val="28"/>
        </w:rPr>
        <w:t xml:space="preserve">W deklaracjach dotyczących wysokości opłaty za gospodarowanie odpadami komunalnymi, złożonych w Urzędzie Gminy i Miasta </w:t>
      </w:r>
      <w:r>
        <w:rPr>
          <w:rStyle w:val="Pogrubienie"/>
          <w:rFonts w:eastAsiaTheme="majorEastAsia"/>
          <w:b w:val="0"/>
          <w:bCs w:val="0"/>
          <w:sz w:val="28"/>
          <w:szCs w:val="28"/>
        </w:rPr>
        <w:t xml:space="preserve">w </w:t>
      </w:r>
      <w:r w:rsidRPr="004C7081">
        <w:rPr>
          <w:rStyle w:val="Pogrubienie"/>
          <w:rFonts w:eastAsiaTheme="majorEastAsia"/>
          <w:b w:val="0"/>
          <w:bCs w:val="0"/>
          <w:sz w:val="28"/>
          <w:szCs w:val="28"/>
        </w:rPr>
        <w:t>Węgli</w:t>
      </w:r>
      <w:r>
        <w:rPr>
          <w:rStyle w:val="Pogrubienie"/>
          <w:rFonts w:eastAsiaTheme="majorEastAsia"/>
          <w:b w:val="0"/>
          <w:bCs w:val="0"/>
          <w:sz w:val="28"/>
          <w:szCs w:val="28"/>
        </w:rPr>
        <w:t>ńcu</w:t>
      </w:r>
      <w:r w:rsidRPr="004C7081">
        <w:rPr>
          <w:rStyle w:val="Pogrubienie"/>
          <w:rFonts w:eastAsiaTheme="majorEastAsia"/>
          <w:b w:val="0"/>
          <w:bCs w:val="0"/>
          <w:sz w:val="28"/>
          <w:szCs w:val="28"/>
        </w:rPr>
        <w:t>, ujęt</w:t>
      </w:r>
      <w:r w:rsidR="005A5433">
        <w:rPr>
          <w:rStyle w:val="Pogrubienie"/>
          <w:rFonts w:eastAsiaTheme="majorEastAsia"/>
          <w:b w:val="0"/>
          <w:bCs w:val="0"/>
          <w:sz w:val="28"/>
          <w:szCs w:val="28"/>
        </w:rPr>
        <w:t>o 6 148</w:t>
      </w:r>
      <w:r w:rsidRPr="004C7081">
        <w:rPr>
          <w:rStyle w:val="Pogrubienie"/>
          <w:rFonts w:eastAsiaTheme="majorEastAsia"/>
          <w:b w:val="0"/>
          <w:bCs w:val="0"/>
          <w:sz w:val="28"/>
          <w:szCs w:val="28"/>
        </w:rPr>
        <w:t xml:space="preserve"> mieszkańców (stan na dzień 31.12.2025 r.). Różnica między danymi ewidencyjnymi </w:t>
      </w:r>
      <w:r w:rsidR="00EA2277">
        <w:rPr>
          <w:rStyle w:val="Pogrubienie"/>
          <w:rFonts w:eastAsiaTheme="majorEastAsia"/>
          <w:b w:val="0"/>
          <w:bCs w:val="0"/>
          <w:sz w:val="28"/>
          <w:szCs w:val="28"/>
        </w:rPr>
        <w:t xml:space="preserve">                       </w:t>
      </w:r>
      <w:r w:rsidRPr="004C7081">
        <w:rPr>
          <w:rStyle w:val="Pogrubienie"/>
          <w:rFonts w:eastAsiaTheme="majorEastAsia"/>
          <w:b w:val="0"/>
          <w:bCs w:val="0"/>
          <w:sz w:val="28"/>
          <w:szCs w:val="28"/>
        </w:rPr>
        <w:t xml:space="preserve">a liczbą osób w deklaracjach może wynikać z faktu, że wielu studentów kontynuuje naukę poza miejscem zamieszkania, </w:t>
      </w:r>
      <w:r w:rsidR="00EA2277">
        <w:rPr>
          <w:rStyle w:val="Pogrubienie"/>
          <w:rFonts w:eastAsiaTheme="majorEastAsia"/>
          <w:b w:val="0"/>
          <w:bCs w:val="0"/>
          <w:sz w:val="28"/>
          <w:szCs w:val="28"/>
        </w:rPr>
        <w:t xml:space="preserve">            </w:t>
      </w:r>
      <w:r w:rsidRPr="004C7081">
        <w:rPr>
          <w:rStyle w:val="Pogrubienie"/>
          <w:rFonts w:eastAsiaTheme="majorEastAsia"/>
          <w:b w:val="0"/>
          <w:bCs w:val="0"/>
          <w:sz w:val="28"/>
          <w:szCs w:val="28"/>
        </w:rPr>
        <w:t xml:space="preserve"> część osób czynnych zawodowo przebywa poza terenem gminy ze względu na wykonywaną pracę</w:t>
      </w:r>
      <w:r w:rsidR="00EA2277">
        <w:rPr>
          <w:rStyle w:val="Pogrubienie"/>
          <w:rFonts w:eastAsiaTheme="majorEastAsia"/>
          <w:b w:val="0"/>
          <w:bCs w:val="0"/>
          <w:sz w:val="28"/>
          <w:szCs w:val="28"/>
        </w:rPr>
        <w:t xml:space="preserve"> jak również spora liczba mieszkańców gminy zamieszkuje od wielu lat poza granicami kraju nie zmieniając przy tym adresu zameldowania.</w:t>
      </w:r>
    </w:p>
    <w:p w14:paraId="7A37E0A8" w14:textId="77777777" w:rsidR="004C7081" w:rsidRPr="004C7081" w:rsidRDefault="004C7081" w:rsidP="004C7081">
      <w:pPr>
        <w:pStyle w:val="NormalnyWeb"/>
        <w:ind w:left="284"/>
        <w:jc w:val="both"/>
        <w:rPr>
          <w:b/>
          <w:bCs/>
          <w:sz w:val="28"/>
          <w:szCs w:val="28"/>
        </w:rPr>
      </w:pPr>
      <w:r w:rsidRPr="004C7081">
        <w:rPr>
          <w:rStyle w:val="Pogrubienie"/>
          <w:rFonts w:eastAsiaTheme="majorEastAsia"/>
          <w:b w:val="0"/>
          <w:bCs w:val="0"/>
          <w:sz w:val="28"/>
          <w:szCs w:val="28"/>
        </w:rPr>
        <w:t>Na bieżąco prowadzone są działania mające na celu weryfikację danych zawartych w deklaracjach oraz ich porównanie ze stanem faktycznym.</w:t>
      </w:r>
    </w:p>
    <w:p w14:paraId="2103431F" w14:textId="77777777" w:rsidR="00CC2D56" w:rsidRPr="0097272C" w:rsidRDefault="00CC2D56" w:rsidP="00CC2D56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532C565" w14:textId="602FC1E9" w:rsidR="00CC2D56" w:rsidRDefault="00CC2D56" w:rsidP="00CC2D56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Liczba właścicieli nieruchomości, którzy nie zawarli umowy, o której mowa w </w:t>
      </w:r>
      <w:r w:rsidR="00FA5FF9">
        <w:rPr>
          <w:rFonts w:ascii="Times New Roman" w:hAnsi="Times New Roman" w:cs="Times New Roman"/>
          <w:b/>
          <w:bCs/>
          <w:sz w:val="28"/>
          <w:szCs w:val="28"/>
        </w:rPr>
        <w:t>art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6 ust 1 ustawy o utrzymaniu czystości i porządku w gminach, w imieniu których Gmina powinna podjąć działania, o których mowa w </w:t>
      </w:r>
      <w:r w:rsidR="00FA5FF9">
        <w:rPr>
          <w:rFonts w:ascii="Times New Roman" w:hAnsi="Times New Roman" w:cs="Times New Roman"/>
          <w:b/>
          <w:bCs/>
          <w:sz w:val="28"/>
          <w:szCs w:val="28"/>
        </w:rPr>
        <w:t>art</w:t>
      </w:r>
      <w:r>
        <w:rPr>
          <w:rFonts w:ascii="Times New Roman" w:hAnsi="Times New Roman" w:cs="Times New Roman"/>
          <w:b/>
          <w:bCs/>
          <w:sz w:val="28"/>
          <w:szCs w:val="28"/>
        </w:rPr>
        <w:t>. 6 ust. 6-12</w:t>
      </w:r>
    </w:p>
    <w:p w14:paraId="57CB71F5" w14:textId="08312E4B" w:rsidR="00CC2D56" w:rsidRDefault="00CC2D56" w:rsidP="00CC2D56">
      <w:p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Na terenie gminy Węgliniec w roku 202</w:t>
      </w:r>
      <w:r w:rsidR="0022731A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nie odnotowano konieczności wydania przez Burmistrza Gminy i Miasta Węgliniec decyzji administracyjnych wobec właścicieli nieruchomości, którzy nie zawarli umowy, o której mowa w </w:t>
      </w:r>
      <w:r w:rsidR="00FA5FF9">
        <w:rPr>
          <w:rFonts w:ascii="Times New Roman" w:hAnsi="Times New Roman" w:cs="Times New Roman"/>
          <w:color w:val="000000" w:themeColor="text1"/>
          <w:sz w:val="28"/>
          <w:szCs w:val="28"/>
        </w:rPr>
        <w:t>art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6 ust. 1 ustawy o utrzymaniu czystości i porządku w gminach.  </w:t>
      </w:r>
      <w:r w:rsidRPr="0097272C">
        <w:rPr>
          <w:rFonts w:ascii="Times New Roman" w:hAnsi="Times New Roman" w:cs="Times New Roman"/>
          <w:color w:val="000000" w:themeColor="text1"/>
          <w:sz w:val="28"/>
          <w:szCs w:val="28"/>
        </w:rPr>
        <w:t>W roku 202</w:t>
      </w:r>
      <w:r w:rsidR="0022731A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9727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wezwano</w:t>
      </w:r>
      <w:r w:rsidR="00906B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12 </w:t>
      </w:r>
      <w:r w:rsidRPr="0097272C">
        <w:rPr>
          <w:rFonts w:ascii="Times New Roman" w:hAnsi="Times New Roman" w:cs="Times New Roman"/>
          <w:color w:val="000000" w:themeColor="text1"/>
          <w:sz w:val="28"/>
          <w:szCs w:val="28"/>
        </w:rPr>
        <w:t>właścicieli nieruchomości do złożenia deklaracji o wysokości opłaty za gospodarowanie odpadami komunalnymi, a</w:t>
      </w:r>
      <w:r w:rsidR="00906B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37 </w:t>
      </w:r>
      <w:r w:rsidRPr="009727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właścicieli nieruchomości do korekty deklaracji, ze względu na różnice między ilością osób zgłoszonych w deklaracji a faktycznie zamieszkujących. </w:t>
      </w:r>
    </w:p>
    <w:p w14:paraId="482DAE57" w14:textId="6D746778" w:rsidR="00CC2D56" w:rsidRDefault="00CC2D56" w:rsidP="0022731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D04D752" w14:textId="1019585D" w:rsidR="004C7081" w:rsidRPr="004C7081" w:rsidRDefault="004C7081" w:rsidP="004C7081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_Hlk220656658"/>
      <w:r>
        <w:rPr>
          <w:sz w:val="28"/>
          <w:szCs w:val="28"/>
        </w:rPr>
        <w:t xml:space="preserve">- 11 </w:t>
      </w:r>
      <w:r w:rsidR="00FA5FF9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</w:p>
    <w:bookmarkEnd w:id="2"/>
    <w:p w14:paraId="1B8621B0" w14:textId="3388AA95" w:rsidR="00CC2D56" w:rsidRDefault="00CC2D56" w:rsidP="00CC2D5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Ilość odpadów komunalnych wytworzonych na terenie gminy</w:t>
      </w:r>
    </w:p>
    <w:p w14:paraId="553BD722" w14:textId="77777777" w:rsidR="00940CC1" w:rsidRDefault="00940CC1" w:rsidP="00940CC1">
      <w:pPr>
        <w:pStyle w:val="Akapitzlist"/>
        <w:autoSpaceDE w:val="0"/>
        <w:autoSpaceDN w:val="0"/>
        <w:adjustRightInd w:val="0"/>
        <w:spacing w:after="0" w:line="276" w:lineRule="auto"/>
        <w:ind w:left="108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F6D4121" w14:textId="371AA560" w:rsidR="00CC2D56" w:rsidRPr="00BA296B" w:rsidRDefault="00CC2D56" w:rsidP="00BA296B">
      <w:pPr>
        <w:autoSpaceDE w:val="0"/>
        <w:autoSpaceDN w:val="0"/>
        <w:adjustRightInd w:val="0"/>
        <w:spacing w:after="0" w:line="360" w:lineRule="auto"/>
        <w:ind w:hanging="426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A296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</w:t>
      </w:r>
      <w:r w:rsidR="00BA296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</w:t>
      </w:r>
      <w:r w:rsidR="00BA296B" w:rsidRPr="00BA296B">
        <w:rPr>
          <w:rFonts w:ascii="Times New Roman" w:hAnsi="Times New Roman" w:cs="Times New Roman"/>
          <w:sz w:val="28"/>
          <w:szCs w:val="28"/>
        </w:rPr>
        <w:t xml:space="preserve">Zakład Gospodarki i Usług Komunalnych w Lubaniu w 2025 r. odebrał z nieruchomości zamieszkałych, objętych gminnym systemem gospodarowania odpadami komunalnymi, </w:t>
      </w:r>
      <w:r w:rsidR="002D0462">
        <w:rPr>
          <w:rFonts w:ascii="Times New Roman" w:hAnsi="Times New Roman" w:cs="Times New Roman"/>
          <w:sz w:val="28"/>
          <w:szCs w:val="28"/>
        </w:rPr>
        <w:t xml:space="preserve">2 716,96 </w:t>
      </w:r>
      <w:r w:rsidR="00BA296B" w:rsidRPr="00BA296B">
        <w:rPr>
          <w:rFonts w:ascii="Times New Roman" w:hAnsi="Times New Roman" w:cs="Times New Roman"/>
          <w:sz w:val="28"/>
          <w:szCs w:val="28"/>
        </w:rPr>
        <w:t xml:space="preserve">ton odpadów komunalnych oraz </w:t>
      </w:r>
      <w:r w:rsidR="002D0462">
        <w:rPr>
          <w:rFonts w:ascii="Times New Roman" w:hAnsi="Times New Roman" w:cs="Times New Roman"/>
          <w:sz w:val="28"/>
          <w:szCs w:val="28"/>
        </w:rPr>
        <w:t xml:space="preserve">96,57 </w:t>
      </w:r>
      <w:r w:rsidR="00BA296B" w:rsidRPr="00BA296B">
        <w:rPr>
          <w:rFonts w:ascii="Times New Roman" w:hAnsi="Times New Roman" w:cs="Times New Roman"/>
          <w:sz w:val="28"/>
          <w:szCs w:val="28"/>
        </w:rPr>
        <w:t xml:space="preserve">ton odpadów komunalnych z nieruchomości niezamieszkałych, znajdujących się na terenie Gminy i Miasta Węgliniec. Łącznie z obszaru Gminy i Miasta Węgliniec Zakład Gospodarki i Usług Komunalnych w Lubaniu w 2025 r. odebrał </w:t>
      </w:r>
      <w:r w:rsidR="002D0462">
        <w:rPr>
          <w:rFonts w:ascii="Times New Roman" w:hAnsi="Times New Roman" w:cs="Times New Roman"/>
          <w:sz w:val="28"/>
          <w:szCs w:val="28"/>
        </w:rPr>
        <w:t>2 813,53</w:t>
      </w:r>
      <w:r w:rsidR="00B357E9">
        <w:rPr>
          <w:rFonts w:ascii="Times New Roman" w:hAnsi="Times New Roman" w:cs="Times New Roman"/>
          <w:sz w:val="28"/>
          <w:szCs w:val="28"/>
        </w:rPr>
        <w:t xml:space="preserve"> </w:t>
      </w:r>
      <w:r w:rsidR="00BA296B" w:rsidRPr="00BA296B">
        <w:rPr>
          <w:rFonts w:ascii="Times New Roman" w:hAnsi="Times New Roman" w:cs="Times New Roman"/>
          <w:sz w:val="28"/>
          <w:szCs w:val="28"/>
        </w:rPr>
        <w:t>ton odpadów komunalnych.</w:t>
      </w:r>
      <w:r w:rsidRPr="00BA296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</w:t>
      </w:r>
    </w:p>
    <w:p w14:paraId="31BD5D03" w14:textId="1DBFACBD" w:rsidR="0022731A" w:rsidRPr="0022731A" w:rsidRDefault="0022731A" w:rsidP="0022731A">
      <w:pPr>
        <w:spacing w:after="0" w:line="276" w:lineRule="auto"/>
        <w:jc w:val="both"/>
        <w:rPr>
          <w:noProof/>
        </w:rPr>
      </w:pPr>
      <w:r>
        <w:rPr>
          <w:noProof/>
        </w:rPr>
        <w:drawing>
          <wp:inline distT="0" distB="0" distL="0" distR="0" wp14:anchorId="1086C42E" wp14:editId="282BFAFB">
            <wp:extent cx="8963025" cy="3476625"/>
            <wp:effectExtent l="0" t="0" r="9525" b="9525"/>
            <wp:docPr id="1794142671" name="Wykres 1">
              <a:extLst xmlns:a="http://schemas.openxmlformats.org/drawingml/2006/main">
                <a:ext uri="{FF2B5EF4-FFF2-40B4-BE49-F238E27FC236}">
                  <a16:creationId xmlns:a16="http://schemas.microsoft.com/office/drawing/2014/main" id="{0937D0BF-31BE-1C4E-3958-282828E4143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2C9DFB41" w14:textId="6D0A4606" w:rsidR="00CC2D56" w:rsidRPr="00BA296B" w:rsidRDefault="00BA296B" w:rsidP="00BA296B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- 12 </w:t>
      </w:r>
      <w:r w:rsidR="00FA5FF9">
        <w:rPr>
          <w:sz w:val="28"/>
          <w:szCs w:val="28"/>
        </w:rPr>
        <w:t>–</w:t>
      </w:r>
    </w:p>
    <w:tbl>
      <w:tblPr>
        <w:tblStyle w:val="Tabela-Siatka"/>
        <w:tblW w:w="14483" w:type="dxa"/>
        <w:tblLook w:val="04A0" w:firstRow="1" w:lastRow="0" w:firstColumn="1" w:lastColumn="0" w:noHBand="0" w:noVBand="1"/>
      </w:tblPr>
      <w:tblGrid>
        <w:gridCol w:w="2048"/>
        <w:gridCol w:w="3813"/>
        <w:gridCol w:w="2788"/>
        <w:gridCol w:w="2933"/>
        <w:gridCol w:w="2901"/>
      </w:tblGrid>
      <w:tr w:rsidR="00CC2D56" w14:paraId="05C987BB" w14:textId="77777777" w:rsidTr="008C56C2">
        <w:trPr>
          <w:trHeight w:val="936"/>
        </w:trPr>
        <w:tc>
          <w:tcPr>
            <w:tcW w:w="2048" w:type="dxa"/>
            <w:vMerge w:val="restart"/>
          </w:tcPr>
          <w:p w14:paraId="43BCB55E" w14:textId="77777777" w:rsidR="00CC2D56" w:rsidRDefault="00CC2D56" w:rsidP="008C56C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86BF4D" w14:textId="77777777" w:rsidR="00CC2D56" w:rsidRPr="00B4487B" w:rsidRDefault="00CC2D56" w:rsidP="008C56C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Kod odebranych odpadów komunalnych</w:t>
            </w:r>
          </w:p>
        </w:tc>
        <w:tc>
          <w:tcPr>
            <w:tcW w:w="3813" w:type="dxa"/>
            <w:vMerge w:val="restart"/>
          </w:tcPr>
          <w:p w14:paraId="0165B2E3" w14:textId="77777777" w:rsidR="00CC2D56" w:rsidRPr="00B4487B" w:rsidRDefault="00CC2D56" w:rsidP="008C56C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58C4DA3" w14:textId="77777777" w:rsidR="00CC2D56" w:rsidRPr="00B4487B" w:rsidRDefault="00CC2D56" w:rsidP="008C56C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 xml:space="preserve">Rodzaj odebranych odpadów </w:t>
            </w:r>
          </w:p>
          <w:p w14:paraId="628B2F45" w14:textId="77777777" w:rsidR="00CC2D56" w:rsidRPr="00B4487B" w:rsidRDefault="00CC2D56" w:rsidP="008C56C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komunalnych</w:t>
            </w:r>
          </w:p>
        </w:tc>
        <w:tc>
          <w:tcPr>
            <w:tcW w:w="8622" w:type="dxa"/>
            <w:gridSpan w:val="3"/>
          </w:tcPr>
          <w:p w14:paraId="10A15332" w14:textId="77777777" w:rsidR="00CC2D56" w:rsidRPr="00B4487B" w:rsidRDefault="00CC2D56" w:rsidP="008C56C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8015293" w14:textId="77777777" w:rsidR="00CC2D56" w:rsidRPr="00B4487B" w:rsidRDefault="00CC2D56" w:rsidP="008C56C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Masa odebranych odpadów komunalnych w tonach</w:t>
            </w:r>
          </w:p>
        </w:tc>
      </w:tr>
      <w:tr w:rsidR="00CC2D56" w14:paraId="7915FFF8" w14:textId="77777777" w:rsidTr="008C56C2">
        <w:trPr>
          <w:trHeight w:val="863"/>
        </w:trPr>
        <w:tc>
          <w:tcPr>
            <w:tcW w:w="2048" w:type="dxa"/>
            <w:vMerge/>
          </w:tcPr>
          <w:p w14:paraId="1F68B880" w14:textId="77777777" w:rsidR="00CC2D56" w:rsidRPr="00B4487B" w:rsidRDefault="00CC2D56" w:rsidP="008C56C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220670192"/>
          </w:p>
        </w:tc>
        <w:tc>
          <w:tcPr>
            <w:tcW w:w="3813" w:type="dxa"/>
            <w:vMerge/>
          </w:tcPr>
          <w:p w14:paraId="0F7AB662" w14:textId="77777777" w:rsidR="00CC2D56" w:rsidRPr="00B4487B" w:rsidRDefault="00CC2D56" w:rsidP="008C56C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88" w:type="dxa"/>
          </w:tcPr>
          <w:p w14:paraId="71B383B2" w14:textId="77777777" w:rsidR="00CC2D56" w:rsidRPr="00B4487B" w:rsidRDefault="00CC2D56" w:rsidP="008C56C2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D0496A" w14:textId="0B6E6008" w:rsidR="00CC2D56" w:rsidRPr="00B4487B" w:rsidRDefault="00D80A2C" w:rsidP="008C56C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w 2023 r.</w:t>
            </w:r>
          </w:p>
        </w:tc>
        <w:tc>
          <w:tcPr>
            <w:tcW w:w="2933" w:type="dxa"/>
          </w:tcPr>
          <w:p w14:paraId="679D23D3" w14:textId="77777777" w:rsidR="00CC2D56" w:rsidRPr="00B4487B" w:rsidRDefault="00CC2D56" w:rsidP="008C56C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7437F6" w14:textId="7240852A" w:rsidR="00CC2D56" w:rsidRPr="00B4487B" w:rsidRDefault="00D80A2C" w:rsidP="008C56C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2024 r.</w:t>
            </w:r>
          </w:p>
        </w:tc>
        <w:tc>
          <w:tcPr>
            <w:tcW w:w="2901" w:type="dxa"/>
          </w:tcPr>
          <w:p w14:paraId="0F9397D6" w14:textId="77777777" w:rsidR="00CC2D56" w:rsidRPr="00B4487B" w:rsidRDefault="00CC2D56" w:rsidP="008C56C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349A73" w14:textId="7F6772C3" w:rsidR="00CC2D56" w:rsidRPr="00B4487B" w:rsidRDefault="00D80A2C" w:rsidP="008C56C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r.</w:t>
            </w:r>
          </w:p>
        </w:tc>
      </w:tr>
      <w:tr w:rsidR="00D80A2C" w14:paraId="39B36322" w14:textId="77777777" w:rsidTr="008C56C2">
        <w:trPr>
          <w:trHeight w:val="347"/>
        </w:trPr>
        <w:tc>
          <w:tcPr>
            <w:tcW w:w="2048" w:type="dxa"/>
          </w:tcPr>
          <w:p w14:paraId="5C09D743" w14:textId="77777777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16 01 03</w:t>
            </w:r>
          </w:p>
        </w:tc>
        <w:tc>
          <w:tcPr>
            <w:tcW w:w="3813" w:type="dxa"/>
          </w:tcPr>
          <w:p w14:paraId="0093FD16" w14:textId="77777777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Zużyte opony</w:t>
            </w:r>
          </w:p>
        </w:tc>
        <w:tc>
          <w:tcPr>
            <w:tcW w:w="2788" w:type="dxa"/>
          </w:tcPr>
          <w:p w14:paraId="4860DD01" w14:textId="7D0F815A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18,58</w:t>
            </w:r>
          </w:p>
        </w:tc>
        <w:tc>
          <w:tcPr>
            <w:tcW w:w="2933" w:type="dxa"/>
          </w:tcPr>
          <w:p w14:paraId="470B490E" w14:textId="04FD7EFD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23,46</w:t>
            </w:r>
          </w:p>
        </w:tc>
        <w:tc>
          <w:tcPr>
            <w:tcW w:w="2901" w:type="dxa"/>
          </w:tcPr>
          <w:p w14:paraId="16FE6D4A" w14:textId="23405D73" w:rsidR="00D80A2C" w:rsidRPr="00B4487B" w:rsidRDefault="00715004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28,36</w:t>
            </w:r>
          </w:p>
        </w:tc>
      </w:tr>
      <w:tr w:rsidR="00D80A2C" w14:paraId="1B8D54A1" w14:textId="77777777" w:rsidTr="008C56C2">
        <w:trPr>
          <w:trHeight w:val="715"/>
        </w:trPr>
        <w:tc>
          <w:tcPr>
            <w:tcW w:w="2048" w:type="dxa"/>
          </w:tcPr>
          <w:p w14:paraId="31EEF27C" w14:textId="77777777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D93E70" w14:textId="77777777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17 01 01</w:t>
            </w:r>
          </w:p>
        </w:tc>
        <w:tc>
          <w:tcPr>
            <w:tcW w:w="3813" w:type="dxa"/>
          </w:tcPr>
          <w:p w14:paraId="473D1BCA" w14:textId="77777777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Odpady betonu oraz gruz betonowy z rozbiórek i remontów</w:t>
            </w:r>
          </w:p>
        </w:tc>
        <w:tc>
          <w:tcPr>
            <w:tcW w:w="2788" w:type="dxa"/>
          </w:tcPr>
          <w:p w14:paraId="0E5FEAB4" w14:textId="77777777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0BBB876" w14:textId="10D411BF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13,54</w:t>
            </w:r>
          </w:p>
        </w:tc>
        <w:tc>
          <w:tcPr>
            <w:tcW w:w="2933" w:type="dxa"/>
          </w:tcPr>
          <w:p w14:paraId="0BFD6EC7" w14:textId="77777777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21B12E" w14:textId="148F8AFB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5,32</w:t>
            </w:r>
          </w:p>
        </w:tc>
        <w:tc>
          <w:tcPr>
            <w:tcW w:w="2901" w:type="dxa"/>
          </w:tcPr>
          <w:p w14:paraId="7D06D73F" w14:textId="77777777" w:rsidR="00D80A2C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15132C" w14:textId="3ED13742" w:rsidR="00715004" w:rsidRPr="00B4487B" w:rsidRDefault="00DF0A62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12,88</w:t>
            </w:r>
          </w:p>
        </w:tc>
      </w:tr>
      <w:tr w:rsidR="00D80A2C" w14:paraId="11E11C34" w14:textId="77777777" w:rsidTr="008C56C2">
        <w:trPr>
          <w:trHeight w:val="347"/>
        </w:trPr>
        <w:tc>
          <w:tcPr>
            <w:tcW w:w="2048" w:type="dxa"/>
          </w:tcPr>
          <w:p w14:paraId="17F46F92" w14:textId="77777777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20 01 40</w:t>
            </w:r>
          </w:p>
        </w:tc>
        <w:tc>
          <w:tcPr>
            <w:tcW w:w="3813" w:type="dxa"/>
          </w:tcPr>
          <w:p w14:paraId="1768E7AB" w14:textId="77777777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Metale</w:t>
            </w:r>
          </w:p>
        </w:tc>
        <w:tc>
          <w:tcPr>
            <w:tcW w:w="2788" w:type="dxa"/>
          </w:tcPr>
          <w:p w14:paraId="2E8C445E" w14:textId="4CB8649C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4,14</w:t>
            </w:r>
          </w:p>
        </w:tc>
        <w:tc>
          <w:tcPr>
            <w:tcW w:w="2933" w:type="dxa"/>
          </w:tcPr>
          <w:p w14:paraId="56279B4B" w14:textId="61D38BFC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01" w:type="dxa"/>
          </w:tcPr>
          <w:p w14:paraId="487D8195" w14:textId="73527B89" w:rsidR="00D80A2C" w:rsidRPr="00B4487B" w:rsidRDefault="00DF0A62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80A2C" w14:paraId="2B333DFE" w14:textId="77777777" w:rsidTr="008C56C2">
        <w:trPr>
          <w:trHeight w:val="347"/>
        </w:trPr>
        <w:tc>
          <w:tcPr>
            <w:tcW w:w="2048" w:type="dxa"/>
          </w:tcPr>
          <w:p w14:paraId="0403C006" w14:textId="77777777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17 01 02</w:t>
            </w:r>
          </w:p>
        </w:tc>
        <w:tc>
          <w:tcPr>
            <w:tcW w:w="3813" w:type="dxa"/>
          </w:tcPr>
          <w:p w14:paraId="1EEA6473" w14:textId="77777777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Gruz ceglany</w:t>
            </w:r>
          </w:p>
        </w:tc>
        <w:tc>
          <w:tcPr>
            <w:tcW w:w="2788" w:type="dxa"/>
          </w:tcPr>
          <w:p w14:paraId="211C4115" w14:textId="47FF9678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98,06</w:t>
            </w:r>
          </w:p>
        </w:tc>
        <w:tc>
          <w:tcPr>
            <w:tcW w:w="2933" w:type="dxa"/>
          </w:tcPr>
          <w:p w14:paraId="53F98A09" w14:textId="0BAE235C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17,08</w:t>
            </w:r>
          </w:p>
        </w:tc>
        <w:tc>
          <w:tcPr>
            <w:tcW w:w="2901" w:type="dxa"/>
          </w:tcPr>
          <w:p w14:paraId="27315915" w14:textId="3096C278" w:rsidR="00D80A2C" w:rsidRPr="00B4487B" w:rsidRDefault="00DF0A62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29,52</w:t>
            </w:r>
          </w:p>
        </w:tc>
      </w:tr>
      <w:tr w:rsidR="00D80A2C" w14:paraId="4CF28A36" w14:textId="77777777" w:rsidTr="008C56C2">
        <w:trPr>
          <w:trHeight w:val="1064"/>
        </w:trPr>
        <w:tc>
          <w:tcPr>
            <w:tcW w:w="2048" w:type="dxa"/>
          </w:tcPr>
          <w:p w14:paraId="67DDF810" w14:textId="77777777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825FE5" w14:textId="77777777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17 01 03</w:t>
            </w:r>
          </w:p>
        </w:tc>
        <w:tc>
          <w:tcPr>
            <w:tcW w:w="3813" w:type="dxa"/>
          </w:tcPr>
          <w:p w14:paraId="29A5A51E" w14:textId="77777777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Odpady innych materiałów ceramicznych i elementów wyposażenia</w:t>
            </w:r>
          </w:p>
        </w:tc>
        <w:tc>
          <w:tcPr>
            <w:tcW w:w="2788" w:type="dxa"/>
          </w:tcPr>
          <w:p w14:paraId="52BC29F8" w14:textId="77777777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A2E02B" w14:textId="0A94DFBE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179,24</w:t>
            </w:r>
          </w:p>
        </w:tc>
        <w:tc>
          <w:tcPr>
            <w:tcW w:w="2933" w:type="dxa"/>
          </w:tcPr>
          <w:p w14:paraId="328F279C" w14:textId="77777777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D87E52" w14:textId="38EF6570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19,45</w:t>
            </w:r>
          </w:p>
        </w:tc>
        <w:tc>
          <w:tcPr>
            <w:tcW w:w="2901" w:type="dxa"/>
          </w:tcPr>
          <w:p w14:paraId="3651377F" w14:textId="77777777" w:rsidR="00D80A2C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EA34A5" w14:textId="396C0ABE" w:rsidR="00DF0A62" w:rsidRPr="00B4487B" w:rsidRDefault="002D4A32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260,66</w:t>
            </w:r>
          </w:p>
        </w:tc>
      </w:tr>
      <w:tr w:rsidR="00D80A2C" w14:paraId="5BCCCFD6" w14:textId="77777777" w:rsidTr="008C56C2">
        <w:trPr>
          <w:trHeight w:val="439"/>
        </w:trPr>
        <w:tc>
          <w:tcPr>
            <w:tcW w:w="2048" w:type="dxa"/>
          </w:tcPr>
          <w:p w14:paraId="0FAD2598" w14:textId="77777777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20 01 01</w:t>
            </w:r>
          </w:p>
        </w:tc>
        <w:tc>
          <w:tcPr>
            <w:tcW w:w="3813" w:type="dxa"/>
          </w:tcPr>
          <w:p w14:paraId="0087E1E2" w14:textId="77777777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Papier i tektura</w:t>
            </w:r>
          </w:p>
        </w:tc>
        <w:tc>
          <w:tcPr>
            <w:tcW w:w="2788" w:type="dxa"/>
          </w:tcPr>
          <w:p w14:paraId="77F14E46" w14:textId="2B4A720D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49,34</w:t>
            </w:r>
          </w:p>
        </w:tc>
        <w:tc>
          <w:tcPr>
            <w:tcW w:w="2933" w:type="dxa"/>
          </w:tcPr>
          <w:p w14:paraId="7F54D5F4" w14:textId="53134464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51,66</w:t>
            </w:r>
          </w:p>
        </w:tc>
        <w:tc>
          <w:tcPr>
            <w:tcW w:w="2901" w:type="dxa"/>
          </w:tcPr>
          <w:p w14:paraId="74A0E70D" w14:textId="2B5C5033" w:rsidR="00D80A2C" w:rsidRPr="00B4487B" w:rsidRDefault="002D4A32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74,42</w:t>
            </w:r>
          </w:p>
        </w:tc>
      </w:tr>
      <w:tr w:rsidR="00D80A2C" w14:paraId="246F6A43" w14:textId="77777777" w:rsidTr="008C56C2">
        <w:trPr>
          <w:trHeight w:val="457"/>
        </w:trPr>
        <w:tc>
          <w:tcPr>
            <w:tcW w:w="2048" w:type="dxa"/>
          </w:tcPr>
          <w:p w14:paraId="5B4E3728" w14:textId="77777777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20 01 02</w:t>
            </w:r>
          </w:p>
        </w:tc>
        <w:tc>
          <w:tcPr>
            <w:tcW w:w="3813" w:type="dxa"/>
          </w:tcPr>
          <w:p w14:paraId="62A6E161" w14:textId="77777777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Szkło</w:t>
            </w:r>
          </w:p>
        </w:tc>
        <w:tc>
          <w:tcPr>
            <w:tcW w:w="2788" w:type="dxa"/>
          </w:tcPr>
          <w:p w14:paraId="37213D00" w14:textId="5C9BC998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174,18</w:t>
            </w:r>
          </w:p>
        </w:tc>
        <w:tc>
          <w:tcPr>
            <w:tcW w:w="2933" w:type="dxa"/>
          </w:tcPr>
          <w:p w14:paraId="112DFF05" w14:textId="25338DD7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181,26</w:t>
            </w:r>
          </w:p>
        </w:tc>
        <w:tc>
          <w:tcPr>
            <w:tcW w:w="2901" w:type="dxa"/>
          </w:tcPr>
          <w:p w14:paraId="2C9D2A60" w14:textId="482F2925" w:rsidR="00D80A2C" w:rsidRPr="00B4487B" w:rsidRDefault="002D4A32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158,30</w:t>
            </w:r>
          </w:p>
        </w:tc>
      </w:tr>
      <w:tr w:rsidR="00D80A2C" w14:paraId="399D2DF3" w14:textId="77777777" w:rsidTr="008C56C2">
        <w:trPr>
          <w:trHeight w:val="439"/>
        </w:trPr>
        <w:tc>
          <w:tcPr>
            <w:tcW w:w="2048" w:type="dxa"/>
          </w:tcPr>
          <w:p w14:paraId="614C4775" w14:textId="77777777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20 01 39</w:t>
            </w:r>
          </w:p>
        </w:tc>
        <w:tc>
          <w:tcPr>
            <w:tcW w:w="3813" w:type="dxa"/>
          </w:tcPr>
          <w:p w14:paraId="465E3968" w14:textId="77777777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Tworzywa sztuczne</w:t>
            </w:r>
          </w:p>
        </w:tc>
        <w:tc>
          <w:tcPr>
            <w:tcW w:w="2788" w:type="dxa"/>
          </w:tcPr>
          <w:p w14:paraId="27CD25D2" w14:textId="5EDCC60A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188,22</w:t>
            </w:r>
          </w:p>
        </w:tc>
        <w:tc>
          <w:tcPr>
            <w:tcW w:w="2933" w:type="dxa"/>
          </w:tcPr>
          <w:p w14:paraId="0430B75E" w14:textId="45D53EF5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201,78</w:t>
            </w:r>
          </w:p>
        </w:tc>
        <w:tc>
          <w:tcPr>
            <w:tcW w:w="2901" w:type="dxa"/>
          </w:tcPr>
          <w:p w14:paraId="5BF74EF7" w14:textId="2BD606CC" w:rsidR="00D80A2C" w:rsidRPr="00B4487B" w:rsidRDefault="002D4A32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182,53</w:t>
            </w:r>
          </w:p>
        </w:tc>
      </w:tr>
      <w:tr w:rsidR="00D80A2C" w14:paraId="19D965EC" w14:textId="77777777" w:rsidTr="008C56C2">
        <w:trPr>
          <w:trHeight w:val="439"/>
        </w:trPr>
        <w:tc>
          <w:tcPr>
            <w:tcW w:w="2048" w:type="dxa"/>
          </w:tcPr>
          <w:p w14:paraId="5DF8A369" w14:textId="77777777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20 02 01</w:t>
            </w:r>
          </w:p>
        </w:tc>
        <w:tc>
          <w:tcPr>
            <w:tcW w:w="3813" w:type="dxa"/>
          </w:tcPr>
          <w:p w14:paraId="26A1CEB5" w14:textId="77777777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Odpady ulegające biodegradacji</w:t>
            </w:r>
          </w:p>
        </w:tc>
        <w:tc>
          <w:tcPr>
            <w:tcW w:w="2788" w:type="dxa"/>
          </w:tcPr>
          <w:p w14:paraId="2883CE3F" w14:textId="4B8BE74B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297,66</w:t>
            </w:r>
          </w:p>
        </w:tc>
        <w:tc>
          <w:tcPr>
            <w:tcW w:w="2933" w:type="dxa"/>
          </w:tcPr>
          <w:p w14:paraId="638C0E37" w14:textId="20DD0C48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331,12</w:t>
            </w:r>
          </w:p>
        </w:tc>
        <w:tc>
          <w:tcPr>
            <w:tcW w:w="2901" w:type="dxa"/>
          </w:tcPr>
          <w:p w14:paraId="0F0A5130" w14:textId="6F2E0096" w:rsidR="00D80A2C" w:rsidRPr="00B4487B" w:rsidRDefault="007B5BC6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384,90</w:t>
            </w:r>
          </w:p>
        </w:tc>
      </w:tr>
      <w:tr w:rsidR="00D80A2C" w14:paraId="41647612" w14:textId="77777777" w:rsidTr="008C56C2">
        <w:trPr>
          <w:trHeight w:val="715"/>
        </w:trPr>
        <w:tc>
          <w:tcPr>
            <w:tcW w:w="2048" w:type="dxa"/>
          </w:tcPr>
          <w:p w14:paraId="4427CD26" w14:textId="77777777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20 03 01</w:t>
            </w:r>
          </w:p>
        </w:tc>
        <w:tc>
          <w:tcPr>
            <w:tcW w:w="3813" w:type="dxa"/>
          </w:tcPr>
          <w:p w14:paraId="45F61068" w14:textId="77777777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Niesegregowane (zmieszane) odpady komunalne</w:t>
            </w:r>
          </w:p>
        </w:tc>
        <w:tc>
          <w:tcPr>
            <w:tcW w:w="2788" w:type="dxa"/>
          </w:tcPr>
          <w:p w14:paraId="5C514197" w14:textId="77777777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1525,12</w:t>
            </w:r>
          </w:p>
          <w:p w14:paraId="0BE04B50" w14:textId="5135180A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3" w:type="dxa"/>
          </w:tcPr>
          <w:p w14:paraId="7D686AA7" w14:textId="5B2CE060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1529,38</w:t>
            </w:r>
          </w:p>
        </w:tc>
        <w:tc>
          <w:tcPr>
            <w:tcW w:w="2901" w:type="dxa"/>
          </w:tcPr>
          <w:p w14:paraId="29D09157" w14:textId="08754591" w:rsidR="00D80A2C" w:rsidRPr="00B4487B" w:rsidRDefault="007B5BC6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1372,34</w:t>
            </w:r>
          </w:p>
        </w:tc>
      </w:tr>
      <w:tr w:rsidR="00D80A2C" w14:paraId="6AB38D02" w14:textId="77777777" w:rsidTr="008C56C2">
        <w:trPr>
          <w:trHeight w:val="439"/>
        </w:trPr>
        <w:tc>
          <w:tcPr>
            <w:tcW w:w="2048" w:type="dxa"/>
          </w:tcPr>
          <w:p w14:paraId="4612649C" w14:textId="77777777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20 01 10</w:t>
            </w:r>
          </w:p>
        </w:tc>
        <w:tc>
          <w:tcPr>
            <w:tcW w:w="3813" w:type="dxa"/>
          </w:tcPr>
          <w:p w14:paraId="4AAA86DE" w14:textId="77777777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Odzież</w:t>
            </w:r>
          </w:p>
        </w:tc>
        <w:tc>
          <w:tcPr>
            <w:tcW w:w="2788" w:type="dxa"/>
          </w:tcPr>
          <w:p w14:paraId="0B04D675" w14:textId="696D0C9E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8,50</w:t>
            </w:r>
          </w:p>
        </w:tc>
        <w:tc>
          <w:tcPr>
            <w:tcW w:w="2933" w:type="dxa"/>
          </w:tcPr>
          <w:p w14:paraId="53A3F7E1" w14:textId="63A8A1E2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11,56</w:t>
            </w:r>
          </w:p>
        </w:tc>
        <w:tc>
          <w:tcPr>
            <w:tcW w:w="2901" w:type="dxa"/>
          </w:tcPr>
          <w:p w14:paraId="5469677A" w14:textId="7E9D3FB5" w:rsidR="00D80A2C" w:rsidRPr="00B4487B" w:rsidRDefault="007B5BC6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32,34</w:t>
            </w:r>
          </w:p>
        </w:tc>
      </w:tr>
      <w:tr w:rsidR="00D80A2C" w14:paraId="62C054AA" w14:textId="77777777" w:rsidTr="008C56C2">
        <w:trPr>
          <w:trHeight w:val="439"/>
        </w:trPr>
        <w:tc>
          <w:tcPr>
            <w:tcW w:w="2048" w:type="dxa"/>
          </w:tcPr>
          <w:p w14:paraId="05356FD4" w14:textId="77777777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20 01 32</w:t>
            </w:r>
          </w:p>
        </w:tc>
        <w:tc>
          <w:tcPr>
            <w:tcW w:w="3813" w:type="dxa"/>
          </w:tcPr>
          <w:p w14:paraId="6E0FD348" w14:textId="77777777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Leki</w:t>
            </w:r>
          </w:p>
        </w:tc>
        <w:tc>
          <w:tcPr>
            <w:tcW w:w="2788" w:type="dxa"/>
          </w:tcPr>
          <w:p w14:paraId="702964FE" w14:textId="74E688DB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0,46</w:t>
            </w:r>
          </w:p>
        </w:tc>
        <w:tc>
          <w:tcPr>
            <w:tcW w:w="2933" w:type="dxa"/>
          </w:tcPr>
          <w:p w14:paraId="7F145D94" w14:textId="5757413A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0,18</w:t>
            </w:r>
          </w:p>
        </w:tc>
        <w:tc>
          <w:tcPr>
            <w:tcW w:w="2901" w:type="dxa"/>
          </w:tcPr>
          <w:p w14:paraId="4B56F9F7" w14:textId="618D4708" w:rsidR="00D80A2C" w:rsidRPr="00B4487B" w:rsidRDefault="007B5BC6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0,18</w:t>
            </w:r>
          </w:p>
        </w:tc>
      </w:tr>
      <w:tr w:rsidR="00D80A2C" w14:paraId="47D0BCD4" w14:textId="77777777" w:rsidTr="008C56C2">
        <w:trPr>
          <w:trHeight w:val="439"/>
        </w:trPr>
        <w:tc>
          <w:tcPr>
            <w:tcW w:w="2048" w:type="dxa"/>
          </w:tcPr>
          <w:p w14:paraId="077CF918" w14:textId="77777777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20 03 07</w:t>
            </w:r>
          </w:p>
        </w:tc>
        <w:tc>
          <w:tcPr>
            <w:tcW w:w="3813" w:type="dxa"/>
          </w:tcPr>
          <w:p w14:paraId="606CC072" w14:textId="77777777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Odpady wielkogabarytowe</w:t>
            </w:r>
          </w:p>
        </w:tc>
        <w:tc>
          <w:tcPr>
            <w:tcW w:w="2788" w:type="dxa"/>
          </w:tcPr>
          <w:p w14:paraId="471FAE21" w14:textId="7A1D930B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190,06</w:t>
            </w:r>
          </w:p>
        </w:tc>
        <w:tc>
          <w:tcPr>
            <w:tcW w:w="2933" w:type="dxa"/>
          </w:tcPr>
          <w:p w14:paraId="2568043A" w14:textId="496E3E03" w:rsidR="00D80A2C" w:rsidRPr="00B4487B" w:rsidRDefault="00D80A2C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87B">
              <w:rPr>
                <w:rFonts w:ascii="Times New Roman" w:hAnsi="Times New Roman" w:cs="Times New Roman"/>
                <w:sz w:val="24"/>
                <w:szCs w:val="24"/>
              </w:rPr>
              <w:t>231,68</w:t>
            </w:r>
          </w:p>
        </w:tc>
        <w:tc>
          <w:tcPr>
            <w:tcW w:w="2901" w:type="dxa"/>
          </w:tcPr>
          <w:p w14:paraId="2276EF8D" w14:textId="61CE3D6E" w:rsidR="00D80A2C" w:rsidRPr="00B4487B" w:rsidRDefault="007B5BC6" w:rsidP="00D80A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251,10</w:t>
            </w:r>
          </w:p>
        </w:tc>
      </w:tr>
    </w:tbl>
    <w:bookmarkEnd w:id="3"/>
    <w:p w14:paraId="5B950495" w14:textId="67D235F9" w:rsidR="00CC2D56" w:rsidRPr="00D80A2C" w:rsidRDefault="00CC2D56" w:rsidP="00D80A2C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6DAE">
        <w:rPr>
          <w:rFonts w:ascii="Times New Roman" w:hAnsi="Times New Roman" w:cs="Times New Roman"/>
          <w:sz w:val="28"/>
          <w:szCs w:val="28"/>
        </w:rPr>
        <w:t xml:space="preserve">- 13 </w:t>
      </w:r>
      <w:r w:rsidR="00FA5FF9">
        <w:rPr>
          <w:rFonts w:ascii="Times New Roman" w:hAnsi="Times New Roman" w:cs="Times New Roman"/>
          <w:sz w:val="28"/>
          <w:szCs w:val="28"/>
        </w:rPr>
        <w:t>–</w:t>
      </w:r>
    </w:p>
    <w:p w14:paraId="7EDDB346" w14:textId="77777777" w:rsidR="00CC2D56" w:rsidRDefault="00CC2D56" w:rsidP="00CC2D56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A1308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VII.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A1308">
        <w:rPr>
          <w:rFonts w:ascii="Times New Roman" w:hAnsi="Times New Roman" w:cs="Times New Roman"/>
          <w:b/>
          <w:bCs/>
          <w:sz w:val="28"/>
          <w:szCs w:val="28"/>
        </w:rPr>
        <w:t>Ilość niesegregowanych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1A1308">
        <w:rPr>
          <w:rFonts w:ascii="Times New Roman" w:hAnsi="Times New Roman" w:cs="Times New Roman"/>
          <w:b/>
          <w:bCs/>
          <w:sz w:val="28"/>
          <w:szCs w:val="28"/>
        </w:rPr>
        <w:t xml:space="preserve">zmieszanych) odpadów komunalnych i bioodpadów stanowiących odpady komunalne, odbieranych z terenu gminy oraz </w:t>
      </w:r>
      <w:r>
        <w:rPr>
          <w:rFonts w:ascii="Times New Roman" w:hAnsi="Times New Roman" w:cs="Times New Roman"/>
          <w:b/>
          <w:bCs/>
          <w:sz w:val="28"/>
          <w:szCs w:val="28"/>
        </w:rPr>
        <w:t>przeznaczonych do składowania pozostałości z sortowania odpadów komunalnych i pozostałości z procesu mechaniczno-biologicznego przetwarzania niesegregowanych odpadów komunalnych</w:t>
      </w:r>
    </w:p>
    <w:p w14:paraId="1A337AE5" w14:textId="77777777" w:rsidR="00CC2D56" w:rsidRDefault="00CC2D56" w:rsidP="00CC2D56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3FE5D69" w14:textId="1A0FB0CF" w:rsidR="00CC2D56" w:rsidRDefault="00CC2D56" w:rsidP="00CC2D5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Ilość odpadów komunalnych powstałych z mechaniczno-biologicznego przetwarzania i pozostałości o ich sortowaniu, przeznaczonych do składowania przedstawia poniższa tabela:</w:t>
      </w:r>
    </w:p>
    <w:p w14:paraId="10526428" w14:textId="77777777" w:rsidR="00CC2D56" w:rsidRDefault="00CC2D56" w:rsidP="00CC2D5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64"/>
        <w:gridCol w:w="4665"/>
        <w:gridCol w:w="4665"/>
      </w:tblGrid>
      <w:tr w:rsidR="00CC2D56" w14:paraId="0639DCCC" w14:textId="77777777" w:rsidTr="008C56C2">
        <w:tc>
          <w:tcPr>
            <w:tcW w:w="4664" w:type="dxa"/>
          </w:tcPr>
          <w:p w14:paraId="43D9124C" w14:textId="77777777" w:rsidR="00CC2D56" w:rsidRDefault="00CC2D56" w:rsidP="008C56C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Kod odpadów </w:t>
            </w:r>
          </w:p>
          <w:p w14:paraId="799FB730" w14:textId="77777777" w:rsidR="00CC2D56" w:rsidRDefault="00CC2D56" w:rsidP="008C56C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komunalnych</w:t>
            </w:r>
          </w:p>
        </w:tc>
        <w:tc>
          <w:tcPr>
            <w:tcW w:w="4665" w:type="dxa"/>
          </w:tcPr>
          <w:p w14:paraId="7F439482" w14:textId="77777777" w:rsidR="00CC2D56" w:rsidRDefault="00CC2D56" w:rsidP="008C56C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Rodzaj odpadów komunalnych</w:t>
            </w:r>
          </w:p>
        </w:tc>
        <w:tc>
          <w:tcPr>
            <w:tcW w:w="4665" w:type="dxa"/>
          </w:tcPr>
          <w:p w14:paraId="5EA54AF7" w14:textId="77777777" w:rsidR="00CC2D56" w:rsidRDefault="00CC2D56" w:rsidP="008C56C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Masa odpadów przeznaczonych do składowania w Mg</w:t>
            </w:r>
          </w:p>
        </w:tc>
      </w:tr>
      <w:tr w:rsidR="00CC2D56" w14:paraId="2DF43132" w14:textId="77777777" w:rsidTr="008C56C2">
        <w:tc>
          <w:tcPr>
            <w:tcW w:w="4664" w:type="dxa"/>
          </w:tcPr>
          <w:p w14:paraId="74D82345" w14:textId="77777777" w:rsidR="00CC2D56" w:rsidRDefault="00CC2D56" w:rsidP="008C56C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CE11DE" w14:textId="77777777" w:rsidR="00CC2D56" w:rsidRDefault="00CC2D56" w:rsidP="008C56C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19 05 99</w:t>
            </w:r>
          </w:p>
          <w:p w14:paraId="5690389B" w14:textId="77777777" w:rsidR="00CC2D56" w:rsidRDefault="00CC2D56" w:rsidP="008C56C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65" w:type="dxa"/>
          </w:tcPr>
          <w:p w14:paraId="75D86CAB" w14:textId="77777777" w:rsidR="00CC2D56" w:rsidRDefault="00CC2D56" w:rsidP="008C56C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CDDE93" w14:textId="77777777" w:rsidR="00CC2D56" w:rsidRDefault="00CC2D56" w:rsidP="008C56C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Inne niewymienione odpady</w:t>
            </w:r>
          </w:p>
        </w:tc>
        <w:tc>
          <w:tcPr>
            <w:tcW w:w="4665" w:type="dxa"/>
          </w:tcPr>
          <w:p w14:paraId="1B754795" w14:textId="77777777" w:rsidR="00CC2D56" w:rsidRDefault="00CC2D56" w:rsidP="00FA5FF9">
            <w:pPr>
              <w:spacing w:line="276" w:lineRule="auto"/>
              <w:jc w:val="center"/>
              <w:rPr>
                <w:rFonts w:ascii="Times New Roman" w:hAnsi="Times New Roman" w:cs="Times New Roman"/>
                <w:color w:val="ED0000"/>
                <w:sz w:val="28"/>
                <w:szCs w:val="28"/>
              </w:rPr>
            </w:pPr>
          </w:p>
          <w:p w14:paraId="3A5019A2" w14:textId="0FC11C84" w:rsidR="00FA5FF9" w:rsidRPr="00FA5FF9" w:rsidRDefault="00FA5FF9" w:rsidP="00FA5FF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5FF9">
              <w:rPr>
                <w:rFonts w:ascii="Times New Roman" w:hAnsi="Times New Roman" w:cs="Times New Roman"/>
                <w:sz w:val="28"/>
                <w:szCs w:val="28"/>
              </w:rPr>
              <w:t>373,98</w:t>
            </w:r>
          </w:p>
        </w:tc>
      </w:tr>
      <w:tr w:rsidR="00CC2D56" w14:paraId="39AD57FC" w14:textId="77777777" w:rsidTr="008C56C2">
        <w:tc>
          <w:tcPr>
            <w:tcW w:w="4664" w:type="dxa"/>
          </w:tcPr>
          <w:p w14:paraId="0C1020BC" w14:textId="77777777" w:rsidR="00CC2D56" w:rsidRDefault="00CC2D56" w:rsidP="008C56C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C49068" w14:textId="77777777" w:rsidR="00CC2D56" w:rsidRDefault="00CC2D56" w:rsidP="008C56C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19 12 12 </w:t>
            </w:r>
          </w:p>
          <w:p w14:paraId="4CE4C3E4" w14:textId="77777777" w:rsidR="00CC2D56" w:rsidRDefault="00CC2D56" w:rsidP="008C56C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65" w:type="dxa"/>
          </w:tcPr>
          <w:p w14:paraId="7F3BE10F" w14:textId="77777777" w:rsidR="00CC2D56" w:rsidRDefault="00CC2D56" w:rsidP="008C56C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Inne odpady (w tym zmieszane substancje i przedmioty) powstałe z mechanicznej obróbki odpadów inne niż wymienione w 19 12 11</w:t>
            </w:r>
          </w:p>
          <w:p w14:paraId="3735F77B" w14:textId="77777777" w:rsidR="00CC2D56" w:rsidRDefault="00CC2D56" w:rsidP="008C56C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65" w:type="dxa"/>
          </w:tcPr>
          <w:p w14:paraId="2C640D6A" w14:textId="77777777" w:rsidR="00CC2D56" w:rsidRDefault="00CC2D56" w:rsidP="008C56C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636C49" w14:textId="77777777" w:rsidR="00CC2D56" w:rsidRDefault="00CC2D56" w:rsidP="008C56C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3DD8A8" w14:textId="7E7E8A86" w:rsidR="00CC2D56" w:rsidRDefault="00FA5FF9" w:rsidP="008C56C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4,91</w:t>
            </w:r>
          </w:p>
        </w:tc>
      </w:tr>
    </w:tbl>
    <w:p w14:paraId="4A1525CE" w14:textId="77777777" w:rsidR="00CC2D56" w:rsidRDefault="00CC2D56" w:rsidP="00CC2D5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8581FB6" w14:textId="77777777" w:rsidR="00CC2D56" w:rsidRPr="00D173A9" w:rsidRDefault="00CC2D56" w:rsidP="00CC2D56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173A9">
        <w:rPr>
          <w:rFonts w:ascii="Times New Roman" w:hAnsi="Times New Roman" w:cs="Times New Roman"/>
          <w:b/>
          <w:bCs/>
          <w:sz w:val="28"/>
          <w:szCs w:val="28"/>
        </w:rPr>
        <w:t>Poziomy przygotowania do ponownego użycia i recyklingu odpadów komunalnych</w:t>
      </w:r>
    </w:p>
    <w:p w14:paraId="57C554B8" w14:textId="1040D99E" w:rsidR="00CC2D56" w:rsidRPr="00D173A9" w:rsidRDefault="00BA296B" w:rsidP="00BA296B">
      <w:pPr>
        <w:spacing w:after="0" w:line="276" w:lineRule="auto"/>
        <w:ind w:left="284" w:hanging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CC2D56">
        <w:rPr>
          <w:rFonts w:ascii="Times New Roman" w:hAnsi="Times New Roman" w:cs="Times New Roman"/>
          <w:sz w:val="28"/>
          <w:szCs w:val="28"/>
        </w:rPr>
        <w:t>Zgodnie z art. 3b ustawy o utrzymaniu czystości i porządku w gminach (Dz. U. z 202</w:t>
      </w:r>
      <w:r w:rsidR="00D80A2C">
        <w:rPr>
          <w:rFonts w:ascii="Times New Roman" w:hAnsi="Times New Roman" w:cs="Times New Roman"/>
          <w:sz w:val="28"/>
          <w:szCs w:val="28"/>
        </w:rPr>
        <w:t>5</w:t>
      </w:r>
      <w:r w:rsidR="00CC2D56">
        <w:rPr>
          <w:rFonts w:ascii="Times New Roman" w:hAnsi="Times New Roman" w:cs="Times New Roman"/>
          <w:sz w:val="28"/>
          <w:szCs w:val="28"/>
        </w:rPr>
        <w:t xml:space="preserve"> r. poz. </w:t>
      </w:r>
      <w:r w:rsidR="00D80A2C">
        <w:rPr>
          <w:rFonts w:ascii="Times New Roman" w:hAnsi="Times New Roman" w:cs="Times New Roman"/>
          <w:sz w:val="28"/>
          <w:szCs w:val="28"/>
        </w:rPr>
        <w:t>733</w:t>
      </w:r>
      <w:r w:rsidR="00CC2D56">
        <w:rPr>
          <w:rFonts w:ascii="Times New Roman" w:hAnsi="Times New Roman" w:cs="Times New Roman"/>
          <w:sz w:val="28"/>
          <w:szCs w:val="28"/>
        </w:rPr>
        <w:t>) w roku 202</w:t>
      </w:r>
      <w:r w:rsidR="00D80A2C">
        <w:rPr>
          <w:rFonts w:ascii="Times New Roman" w:hAnsi="Times New Roman" w:cs="Times New Roman"/>
          <w:sz w:val="28"/>
          <w:szCs w:val="28"/>
        </w:rPr>
        <w:t xml:space="preserve">5 </w:t>
      </w:r>
      <w:r w:rsidR="00CC2D56">
        <w:rPr>
          <w:rFonts w:ascii="Times New Roman" w:hAnsi="Times New Roman" w:cs="Times New Roman"/>
          <w:sz w:val="28"/>
          <w:szCs w:val="28"/>
        </w:rPr>
        <w:t>gminy obowiązane były osiągnąć poziom przygotowania do ponownego użycia i recyklingu odpadów komunalnych w wysokości co najmniej</w:t>
      </w:r>
      <w:r w:rsidR="00842B06">
        <w:rPr>
          <w:rFonts w:ascii="Times New Roman" w:hAnsi="Times New Roman" w:cs="Times New Roman"/>
          <w:sz w:val="28"/>
          <w:szCs w:val="28"/>
        </w:rPr>
        <w:t xml:space="preserve"> 55</w:t>
      </w:r>
      <w:r w:rsidR="00CC2D56">
        <w:rPr>
          <w:rFonts w:ascii="Times New Roman" w:hAnsi="Times New Roman" w:cs="Times New Roman"/>
          <w:sz w:val="28"/>
          <w:szCs w:val="28"/>
        </w:rPr>
        <w:t>%. W gminie Węgliniec wymagany poziom nie został osiągnięty i wyniósł</w:t>
      </w:r>
      <w:r w:rsidR="00B30B8B">
        <w:rPr>
          <w:rFonts w:ascii="Times New Roman" w:hAnsi="Times New Roman" w:cs="Times New Roman"/>
          <w:sz w:val="28"/>
          <w:szCs w:val="28"/>
        </w:rPr>
        <w:t xml:space="preserve"> 36,24</w:t>
      </w:r>
      <w:r w:rsidR="00CC2D56">
        <w:rPr>
          <w:rFonts w:ascii="Times New Roman" w:hAnsi="Times New Roman" w:cs="Times New Roman"/>
          <w:sz w:val="28"/>
          <w:szCs w:val="28"/>
        </w:rPr>
        <w:t>%.</w:t>
      </w:r>
    </w:p>
    <w:p w14:paraId="5318B4C2" w14:textId="77777777" w:rsidR="00D80A2C" w:rsidRDefault="00D80A2C" w:rsidP="00CC2D5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84FFB3F" w14:textId="149FD771" w:rsidR="00CC2D56" w:rsidRDefault="00CC2D56" w:rsidP="00CC2D5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- 14 -</w:t>
      </w:r>
    </w:p>
    <w:p w14:paraId="3F668903" w14:textId="77777777" w:rsidR="00CC2D56" w:rsidRDefault="00CC2D56" w:rsidP="00CC2D56">
      <w:pPr>
        <w:spacing w:after="0" w:line="276" w:lineRule="auto"/>
        <w:ind w:left="108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173A9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IX.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Masa odpadów komunalnych </w:t>
      </w:r>
      <w:r w:rsidRPr="00D173A9">
        <w:rPr>
          <w:rFonts w:ascii="Times New Roman" w:hAnsi="Times New Roman" w:cs="Times New Roman"/>
          <w:b/>
          <w:bCs/>
          <w:sz w:val="28"/>
          <w:szCs w:val="28"/>
        </w:rPr>
        <w:t>na terenie gminy przekazanych do termicznego przekształcania oraz stosunek masy odpadów komunalnych wytworzonych na terenie gminy</w:t>
      </w:r>
    </w:p>
    <w:p w14:paraId="5BA30BDC" w14:textId="77777777" w:rsidR="00CC2D56" w:rsidRDefault="00CC2D56" w:rsidP="00CC2D56">
      <w:pPr>
        <w:spacing w:after="0" w:line="276" w:lineRule="auto"/>
        <w:ind w:left="108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90AD39C" w14:textId="66B8F6EA" w:rsidR="00CC2D56" w:rsidRDefault="00CC2D56" w:rsidP="00CC2D56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>W 202</w:t>
      </w:r>
      <w:r w:rsidR="00D80A2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r. termicznemu przekształceniu zostało poddane</w:t>
      </w:r>
      <w:r w:rsidR="00B30B8B">
        <w:rPr>
          <w:rFonts w:ascii="Times New Roman" w:hAnsi="Times New Roman" w:cs="Times New Roman"/>
          <w:sz w:val="28"/>
          <w:szCs w:val="28"/>
        </w:rPr>
        <w:t xml:space="preserve"> 427,81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Mg odpadów. </w:t>
      </w:r>
    </w:p>
    <w:p w14:paraId="4F64D599" w14:textId="792F0ADF" w:rsidR="00CC2D56" w:rsidRDefault="00CC2D56" w:rsidP="00CC2D56">
      <w:pPr>
        <w:spacing w:after="0" w:line="276" w:lineRule="auto"/>
        <w:ind w:left="1080"/>
        <w:jc w:val="both"/>
        <w:rPr>
          <w:rFonts w:ascii="Times New Roman" w:hAnsi="Times New Roman" w:cs="Times New Roman"/>
          <w:color w:val="ED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Stosunek masy odpadów komunalnych przekazanych do termicznego przekształcania do odebranych z terenu gminy odpadów komunalnych wyniósł</w:t>
      </w:r>
      <w:r w:rsidR="00B30B8B">
        <w:rPr>
          <w:rFonts w:ascii="Times New Roman" w:hAnsi="Times New Roman" w:cs="Times New Roman"/>
          <w:sz w:val="28"/>
          <w:szCs w:val="28"/>
        </w:rPr>
        <w:t xml:space="preserve"> 15,14</w:t>
      </w:r>
      <w:r>
        <w:rPr>
          <w:rFonts w:ascii="Times New Roman" w:hAnsi="Times New Roman" w:cs="Times New Roman"/>
          <w:sz w:val="28"/>
          <w:szCs w:val="28"/>
        </w:rPr>
        <w:t>%.</w:t>
      </w:r>
    </w:p>
    <w:p w14:paraId="78888F1C" w14:textId="77777777" w:rsidR="00CC2D56" w:rsidRDefault="00CC2D56" w:rsidP="00BA296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01FB382" w14:textId="77777777" w:rsidR="00BA296B" w:rsidRPr="00BA296B" w:rsidRDefault="00BA296B" w:rsidP="00BA296B">
      <w:pPr>
        <w:pStyle w:val="NormalnyWeb"/>
        <w:spacing w:line="360" w:lineRule="auto"/>
        <w:jc w:val="both"/>
        <w:rPr>
          <w:sz w:val="28"/>
          <w:szCs w:val="28"/>
        </w:rPr>
      </w:pPr>
      <w:r w:rsidRPr="00BA296B">
        <w:rPr>
          <w:rStyle w:val="Pogrubienie"/>
          <w:rFonts w:eastAsiaTheme="majorEastAsia"/>
          <w:sz w:val="28"/>
          <w:szCs w:val="28"/>
        </w:rPr>
        <w:t>Wnioski</w:t>
      </w:r>
    </w:p>
    <w:p w14:paraId="3B3660F9" w14:textId="1A995AC1" w:rsidR="00BA296B" w:rsidRPr="00BA296B" w:rsidRDefault="00BA296B" w:rsidP="00BA296B">
      <w:pPr>
        <w:pStyle w:val="NormalnyWeb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BA296B">
        <w:rPr>
          <w:sz w:val="28"/>
          <w:szCs w:val="28"/>
        </w:rPr>
        <w:t xml:space="preserve">Podsumowując, należy stwierdzić, że Gmina Węgliniec w 2025 r. we właściwy sposób realizowała zadania związane </w:t>
      </w:r>
      <w:r w:rsidR="00EA2277">
        <w:rPr>
          <w:sz w:val="28"/>
          <w:szCs w:val="28"/>
        </w:rPr>
        <w:t xml:space="preserve">                  </w:t>
      </w:r>
      <w:r w:rsidRPr="00BA296B">
        <w:rPr>
          <w:sz w:val="28"/>
          <w:szCs w:val="28"/>
        </w:rPr>
        <w:t>z gospodarowaniem odpadami komunalnymi.</w:t>
      </w:r>
    </w:p>
    <w:p w14:paraId="3033116A" w14:textId="693632F2" w:rsidR="00BA296B" w:rsidRPr="00BA296B" w:rsidRDefault="00BA296B" w:rsidP="00BA296B">
      <w:pPr>
        <w:pStyle w:val="NormalnyWeb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BA296B">
        <w:rPr>
          <w:sz w:val="28"/>
          <w:szCs w:val="28"/>
        </w:rPr>
        <w:t xml:space="preserve">Priorytetowym zadaniem Gminy Węgliniec na kolejne lata będzie dalsze zwiększanie świadomości mieszkańców </w:t>
      </w:r>
      <w:r w:rsidR="00EA2277">
        <w:rPr>
          <w:sz w:val="28"/>
          <w:szCs w:val="28"/>
        </w:rPr>
        <w:t xml:space="preserve">                      </w:t>
      </w:r>
      <w:r w:rsidRPr="00BA296B">
        <w:rPr>
          <w:sz w:val="28"/>
          <w:szCs w:val="28"/>
        </w:rPr>
        <w:t>w zakresie gospodarki odpadami komunalnymi, w celu ograniczenia ilości wytwarzanych odpadów oraz racjonalnego ich segregowania, co pozwoli osiągnąć określone poziomy odzysku i recyklingu odpadów.</w:t>
      </w:r>
    </w:p>
    <w:p w14:paraId="2353B601" w14:textId="77777777" w:rsidR="00BA296B" w:rsidRDefault="00BA296B" w:rsidP="00BA296B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33C3D7A" w14:textId="5D7A1968" w:rsidR="00CC2D56" w:rsidRDefault="00CC2D56" w:rsidP="00BA296B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A191D">
        <w:rPr>
          <w:rFonts w:ascii="Times New Roman" w:hAnsi="Times New Roman" w:cs="Times New Roman"/>
          <w:sz w:val="28"/>
          <w:szCs w:val="28"/>
        </w:rPr>
        <w:t>Zatwierdził: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A191D">
        <w:rPr>
          <w:rFonts w:ascii="Times New Roman" w:hAnsi="Times New Roman" w:cs="Times New Roman"/>
          <w:sz w:val="28"/>
          <w:szCs w:val="28"/>
        </w:rPr>
        <w:t>BURMISTRZ GMINY I MIASTA WĘGLINIEC</w:t>
      </w:r>
    </w:p>
    <w:p w14:paraId="590F3CB2" w14:textId="77777777" w:rsidR="00CC2D56" w:rsidRPr="00FA191D" w:rsidRDefault="00CC2D56" w:rsidP="00CC2D56">
      <w:pPr>
        <w:spacing w:after="0" w:line="276" w:lineRule="auto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 w:rsidRPr="00FA191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Mariusz Wieczorek</w:t>
      </w:r>
    </w:p>
    <w:p w14:paraId="38986E87" w14:textId="77777777" w:rsidR="00CC2D56" w:rsidRDefault="00CC2D56" w:rsidP="00CC2D56">
      <w:pPr>
        <w:spacing w:after="0" w:line="276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14:paraId="68744444" w14:textId="77777777" w:rsidR="00CC2D56" w:rsidRDefault="00CC2D56" w:rsidP="00BA296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F6BCBF4" w14:textId="77777777" w:rsidR="00CC2D56" w:rsidRPr="00D05E7E" w:rsidRDefault="00CC2D56" w:rsidP="00CC2D56">
      <w:pPr>
        <w:spacing w:after="0" w:line="276" w:lineRule="auto"/>
        <w:ind w:left="1080"/>
        <w:jc w:val="both"/>
        <w:rPr>
          <w:rFonts w:ascii="Times New Roman" w:hAnsi="Times New Roman" w:cs="Times New Roman"/>
          <w:sz w:val="18"/>
          <w:szCs w:val="18"/>
        </w:rPr>
      </w:pPr>
      <w:r w:rsidRPr="00D05E7E">
        <w:rPr>
          <w:rFonts w:ascii="Times New Roman" w:hAnsi="Times New Roman" w:cs="Times New Roman"/>
          <w:sz w:val="18"/>
          <w:szCs w:val="18"/>
        </w:rPr>
        <w:t>Sporządziła: Sylwia Bulanda</w:t>
      </w:r>
    </w:p>
    <w:p w14:paraId="757C3504" w14:textId="77777777" w:rsidR="00CC2D56" w:rsidRPr="00FA08D9" w:rsidRDefault="00CC2D56" w:rsidP="00CC2D5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- 15 -</w:t>
      </w:r>
    </w:p>
    <w:p w14:paraId="43DB450C" w14:textId="77777777" w:rsidR="00CC2D56" w:rsidRDefault="00CC2D56" w:rsidP="00CC2D56">
      <w:pPr>
        <w:jc w:val="center"/>
      </w:pPr>
    </w:p>
    <w:sectPr w:rsidR="00CC2D56" w:rsidSect="00CC2D5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911F49"/>
    <w:multiLevelType w:val="hybridMultilevel"/>
    <w:tmpl w:val="EBDA9B4A"/>
    <w:lvl w:ilvl="0" w:tplc="597C828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9370C"/>
    <w:multiLevelType w:val="multilevel"/>
    <w:tmpl w:val="8D8E036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3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39415EC"/>
    <w:multiLevelType w:val="hybridMultilevel"/>
    <w:tmpl w:val="884409E8"/>
    <w:lvl w:ilvl="0" w:tplc="42841E0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70E051B"/>
    <w:multiLevelType w:val="hybridMultilevel"/>
    <w:tmpl w:val="C784AB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591CAF"/>
    <w:multiLevelType w:val="multilevel"/>
    <w:tmpl w:val="272C4FD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FD668C2"/>
    <w:multiLevelType w:val="multilevel"/>
    <w:tmpl w:val="6D503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33746F9"/>
    <w:multiLevelType w:val="hybridMultilevel"/>
    <w:tmpl w:val="3954B02A"/>
    <w:lvl w:ilvl="0" w:tplc="A0F670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6783846">
    <w:abstractNumId w:val="6"/>
  </w:num>
  <w:num w:numId="2" w16cid:durableId="528572534">
    <w:abstractNumId w:val="3"/>
  </w:num>
  <w:num w:numId="3" w16cid:durableId="204366208">
    <w:abstractNumId w:val="0"/>
  </w:num>
  <w:num w:numId="4" w16cid:durableId="2048948339">
    <w:abstractNumId w:val="2"/>
  </w:num>
  <w:num w:numId="5" w16cid:durableId="685642419">
    <w:abstractNumId w:val="1"/>
  </w:num>
  <w:num w:numId="6" w16cid:durableId="1415737469">
    <w:abstractNumId w:val="4"/>
  </w:num>
  <w:num w:numId="7" w16cid:durableId="12475751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D56"/>
    <w:rsid w:val="00015309"/>
    <w:rsid w:val="00044343"/>
    <w:rsid w:val="000D2041"/>
    <w:rsid w:val="00172F6A"/>
    <w:rsid w:val="001738E6"/>
    <w:rsid w:val="001866A1"/>
    <w:rsid w:val="001974B1"/>
    <w:rsid w:val="001B3CF7"/>
    <w:rsid w:val="001B5127"/>
    <w:rsid w:val="0022731A"/>
    <w:rsid w:val="002430B3"/>
    <w:rsid w:val="002511BF"/>
    <w:rsid w:val="0027441F"/>
    <w:rsid w:val="002B75B2"/>
    <w:rsid w:val="002D0462"/>
    <w:rsid w:val="002D4A32"/>
    <w:rsid w:val="002E0876"/>
    <w:rsid w:val="002F21AD"/>
    <w:rsid w:val="003A1DCD"/>
    <w:rsid w:val="0046483B"/>
    <w:rsid w:val="00491B79"/>
    <w:rsid w:val="004C7081"/>
    <w:rsid w:val="00521D66"/>
    <w:rsid w:val="0054526D"/>
    <w:rsid w:val="00547EF9"/>
    <w:rsid w:val="00561C00"/>
    <w:rsid w:val="00576B40"/>
    <w:rsid w:val="005A5433"/>
    <w:rsid w:val="005B127F"/>
    <w:rsid w:val="005D116D"/>
    <w:rsid w:val="005D5E5A"/>
    <w:rsid w:val="005E46CB"/>
    <w:rsid w:val="00644A1D"/>
    <w:rsid w:val="00715004"/>
    <w:rsid w:val="007325EF"/>
    <w:rsid w:val="0075131F"/>
    <w:rsid w:val="007B5BC6"/>
    <w:rsid w:val="0080754B"/>
    <w:rsid w:val="00825645"/>
    <w:rsid w:val="00842B06"/>
    <w:rsid w:val="008708A2"/>
    <w:rsid w:val="0088056D"/>
    <w:rsid w:val="008C26FA"/>
    <w:rsid w:val="008E4AF5"/>
    <w:rsid w:val="00906B49"/>
    <w:rsid w:val="00940CC1"/>
    <w:rsid w:val="00A174D2"/>
    <w:rsid w:val="00A17D31"/>
    <w:rsid w:val="00A34FF3"/>
    <w:rsid w:val="00A3779C"/>
    <w:rsid w:val="00A40C2F"/>
    <w:rsid w:val="00A44712"/>
    <w:rsid w:val="00A82A54"/>
    <w:rsid w:val="00A9413C"/>
    <w:rsid w:val="00AD5570"/>
    <w:rsid w:val="00B0134E"/>
    <w:rsid w:val="00B03667"/>
    <w:rsid w:val="00B30B8B"/>
    <w:rsid w:val="00B357E9"/>
    <w:rsid w:val="00BA296B"/>
    <w:rsid w:val="00BA7CFB"/>
    <w:rsid w:val="00BE6BA0"/>
    <w:rsid w:val="00CC2D56"/>
    <w:rsid w:val="00D072F0"/>
    <w:rsid w:val="00D80A2C"/>
    <w:rsid w:val="00DB4905"/>
    <w:rsid w:val="00DF0A62"/>
    <w:rsid w:val="00E03823"/>
    <w:rsid w:val="00E4016D"/>
    <w:rsid w:val="00E75372"/>
    <w:rsid w:val="00EA2277"/>
    <w:rsid w:val="00EC4060"/>
    <w:rsid w:val="00ED1F8A"/>
    <w:rsid w:val="00EE33B8"/>
    <w:rsid w:val="00F75E82"/>
    <w:rsid w:val="00FA5FF9"/>
    <w:rsid w:val="00FD4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19783"/>
  <w15:chartTrackingRefBased/>
  <w15:docId w15:val="{42C934C4-AC04-40A6-9B1D-D49EAF3D1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2D56"/>
    <w:pPr>
      <w:spacing w:line="252" w:lineRule="auto"/>
    </w:pPr>
    <w:rPr>
      <w:rFonts w:ascii="Calibri" w:eastAsia="Calibri" w:hAnsi="Calibri" w:cs="Calibri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C2D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C2D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C2D5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C2D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C2D5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C2D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C2D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C2D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C2D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C2D5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C2D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C2D5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C2D5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C2D5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C2D5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C2D5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C2D5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C2D5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C2D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C2D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C2D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C2D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C2D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C2D5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C2D5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C2D5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C2D5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C2D5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C2D56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uiPriority w:val="99"/>
    <w:semiHidden/>
    <w:rsid w:val="00CC2D56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kern w:val="0"/>
      <w:sz w:val="24"/>
      <w:szCs w:val="24"/>
      <w14:ligatures w14:val="none"/>
    </w:rPr>
  </w:style>
  <w:style w:type="table" w:styleId="Tabela-Siatka">
    <w:name w:val="Table Grid"/>
    <w:basedOn w:val="Standardowy"/>
    <w:uiPriority w:val="39"/>
    <w:rsid w:val="00CC2D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576B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C70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tyles" Target="styles.xml"/><Relationship Id="rId7" Type="http://schemas.openxmlformats.org/officeDocument/2006/relationships/chart" Target="charts/chart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1.bin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l">
              <a:defRPr sz="12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r>
              <a:rPr lang="pl-PL" sz="1450" b="1" i="0" u="none" strike="noStrike" baseline="0">
                <a:solidFill>
                  <a:srgbClr val="000000"/>
                </a:solidFill>
                <a:latin typeface="Arial"/>
                <a:cs typeface="Arial"/>
              </a:rPr>
              <a:t>KOSZTY GOSPODARKI ODPADAMI w 2025 r. </a:t>
            </a:r>
            <a:r>
              <a:rPr lang="pl-PL" sz="1450" b="1" i="0" u="none" strike="noStrike" baseline="0">
                <a:solidFill>
                  <a:srgbClr val="FF0000"/>
                </a:solidFill>
                <a:latin typeface="Arial"/>
                <a:cs typeface="Arial"/>
              </a:rPr>
              <a:t>(zł)</a:t>
            </a:r>
          </a:p>
        </c:rich>
      </c:tx>
      <c:layout>
        <c:manualLayout>
          <c:xMode val="edge"/>
          <c:yMode val="edge"/>
          <c:x val="1.5274974299503918E-2"/>
          <c:y val="3.3898246162938239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11345148558671363"/>
          <c:y val="0.11248074950896039"/>
          <c:w val="0.88696581780934647"/>
          <c:h val="0.7395999401121468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DANE!$A$65</c:f>
              <c:strCache>
                <c:ptCount val="1"/>
                <c:pt idx="0">
                  <c:v>odpady ogółem</c:v>
                </c:pt>
              </c:strCache>
            </c:strRef>
          </c:tx>
          <c:spPr>
            <a:solidFill>
              <a:srgbClr val="339966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DANE!$B$64:$M$64</c:f>
              <c:strCache>
                <c:ptCount val="12"/>
                <c:pt idx="0">
                  <c:v>styczeń</c:v>
                </c:pt>
                <c:pt idx="1">
                  <c:v>luty</c:v>
                </c:pt>
                <c:pt idx="2">
                  <c:v>marzec</c:v>
                </c:pt>
                <c:pt idx="3">
                  <c:v>kwiecień</c:v>
                </c:pt>
                <c:pt idx="4">
                  <c:v>maj</c:v>
                </c:pt>
                <c:pt idx="5">
                  <c:v>czerwiec</c:v>
                </c:pt>
                <c:pt idx="6">
                  <c:v>lipiec</c:v>
                </c:pt>
                <c:pt idx="7">
                  <c:v>sierpień</c:v>
                </c:pt>
                <c:pt idx="8">
                  <c:v>wrzesień</c:v>
                </c:pt>
                <c:pt idx="9">
                  <c:v>październik</c:v>
                </c:pt>
                <c:pt idx="10">
                  <c:v>listopad</c:v>
                </c:pt>
                <c:pt idx="11">
                  <c:v>grudzień</c:v>
                </c:pt>
              </c:strCache>
            </c:strRef>
          </c:cat>
          <c:val>
            <c:numRef>
              <c:f>DANE!$B$65:$M$65</c:f>
              <c:numCache>
                <c:formatCode>#,##0.00</c:formatCode>
                <c:ptCount val="12"/>
                <c:pt idx="0">
                  <c:v>128464.93999999999</c:v>
                </c:pt>
                <c:pt idx="1">
                  <c:v>123235.34</c:v>
                </c:pt>
                <c:pt idx="2">
                  <c:v>145537.21</c:v>
                </c:pt>
                <c:pt idx="3">
                  <c:v>167602.25000000006</c:v>
                </c:pt>
                <c:pt idx="4">
                  <c:v>145468.86000000002</c:v>
                </c:pt>
                <c:pt idx="5">
                  <c:v>145918.68</c:v>
                </c:pt>
                <c:pt idx="6">
                  <c:v>162621.39000000001</c:v>
                </c:pt>
                <c:pt idx="7">
                  <c:v>129215.84999999999</c:v>
                </c:pt>
                <c:pt idx="8">
                  <c:v>170704.35</c:v>
                </c:pt>
                <c:pt idx="9">
                  <c:v>175790.16</c:v>
                </c:pt>
                <c:pt idx="10">
                  <c:v>144720.31</c:v>
                </c:pt>
                <c:pt idx="11">
                  <c:v>150544.34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945-4ACB-98EB-E0F42201B12B}"/>
            </c:ext>
          </c:extLst>
        </c:ser>
        <c:ser>
          <c:idx val="1"/>
          <c:order val="1"/>
          <c:tx>
            <c:strRef>
              <c:f>DANE!$A$66</c:f>
              <c:strCache>
                <c:ptCount val="1"/>
                <c:pt idx="0">
                  <c:v>transport</c:v>
                </c:pt>
              </c:strCache>
            </c:strRef>
          </c:tx>
          <c:spPr>
            <a:solidFill>
              <a:srgbClr val="FFCC00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DANE!$B$64:$M$64</c:f>
              <c:strCache>
                <c:ptCount val="12"/>
                <c:pt idx="0">
                  <c:v>styczeń</c:v>
                </c:pt>
                <c:pt idx="1">
                  <c:v>luty</c:v>
                </c:pt>
                <c:pt idx="2">
                  <c:v>marzec</c:v>
                </c:pt>
                <c:pt idx="3">
                  <c:v>kwiecień</c:v>
                </c:pt>
                <c:pt idx="4">
                  <c:v>maj</c:v>
                </c:pt>
                <c:pt idx="5">
                  <c:v>czerwiec</c:v>
                </c:pt>
                <c:pt idx="6">
                  <c:v>lipiec</c:v>
                </c:pt>
                <c:pt idx="7">
                  <c:v>sierpień</c:v>
                </c:pt>
                <c:pt idx="8">
                  <c:v>wrzesień</c:v>
                </c:pt>
                <c:pt idx="9">
                  <c:v>październik</c:v>
                </c:pt>
                <c:pt idx="10">
                  <c:v>listopad</c:v>
                </c:pt>
                <c:pt idx="11">
                  <c:v>grudzień</c:v>
                </c:pt>
              </c:strCache>
            </c:strRef>
          </c:cat>
          <c:val>
            <c:numRef>
              <c:f>DANE!$B$66:$M$66</c:f>
              <c:numCache>
                <c:formatCode>#,##0.00</c:formatCode>
                <c:ptCount val="12"/>
                <c:pt idx="0">
                  <c:v>122662.39999999999</c:v>
                </c:pt>
                <c:pt idx="1">
                  <c:v>118732.72</c:v>
                </c:pt>
                <c:pt idx="2">
                  <c:v>132169.32</c:v>
                </c:pt>
                <c:pt idx="3">
                  <c:v>167866.02</c:v>
                </c:pt>
                <c:pt idx="4">
                  <c:v>137490.26</c:v>
                </c:pt>
                <c:pt idx="5">
                  <c:v>150975.67999999999</c:v>
                </c:pt>
                <c:pt idx="6">
                  <c:v>159640.51999999999</c:v>
                </c:pt>
                <c:pt idx="7">
                  <c:v>123992.64</c:v>
                </c:pt>
                <c:pt idx="8">
                  <c:v>163655.64000000001</c:v>
                </c:pt>
                <c:pt idx="9" formatCode="#\ ##0.00;[Red]#\ ##0.00">
                  <c:v>159695.44</c:v>
                </c:pt>
                <c:pt idx="10">
                  <c:v>138307.93</c:v>
                </c:pt>
                <c:pt idx="11">
                  <c:v>129569.87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945-4ACB-98EB-E0F42201B12B}"/>
            </c:ext>
          </c:extLst>
        </c:ser>
        <c:ser>
          <c:idx val="2"/>
          <c:order val="2"/>
          <c:tx>
            <c:strRef>
              <c:f>DANE!$A$67</c:f>
              <c:strCache>
                <c:ptCount val="1"/>
                <c:pt idx="0">
                  <c:v>koszt ogółem</c:v>
                </c:pt>
              </c:strCache>
            </c:strRef>
          </c:tx>
          <c:spPr>
            <a:solidFill>
              <a:srgbClr val="FF0000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DANE!$B$64:$M$64</c:f>
              <c:strCache>
                <c:ptCount val="12"/>
                <c:pt idx="0">
                  <c:v>styczeń</c:v>
                </c:pt>
                <c:pt idx="1">
                  <c:v>luty</c:v>
                </c:pt>
                <c:pt idx="2">
                  <c:v>marzec</c:v>
                </c:pt>
                <c:pt idx="3">
                  <c:v>kwiecień</c:v>
                </c:pt>
                <c:pt idx="4">
                  <c:v>maj</c:v>
                </c:pt>
                <c:pt idx="5">
                  <c:v>czerwiec</c:v>
                </c:pt>
                <c:pt idx="6">
                  <c:v>lipiec</c:v>
                </c:pt>
                <c:pt idx="7">
                  <c:v>sierpień</c:v>
                </c:pt>
                <c:pt idx="8">
                  <c:v>wrzesień</c:v>
                </c:pt>
                <c:pt idx="9">
                  <c:v>październik</c:v>
                </c:pt>
                <c:pt idx="10">
                  <c:v>listopad</c:v>
                </c:pt>
                <c:pt idx="11">
                  <c:v>grudzień</c:v>
                </c:pt>
              </c:strCache>
            </c:strRef>
          </c:cat>
          <c:val>
            <c:numRef>
              <c:f>DANE!$B$67:$M$67</c:f>
              <c:numCache>
                <c:formatCode>#,##0.00</c:formatCode>
                <c:ptCount val="12"/>
                <c:pt idx="0">
                  <c:v>251127.33999999997</c:v>
                </c:pt>
                <c:pt idx="1">
                  <c:v>241968.06</c:v>
                </c:pt>
                <c:pt idx="2">
                  <c:v>277706.53000000003</c:v>
                </c:pt>
                <c:pt idx="3">
                  <c:v>335468.27</c:v>
                </c:pt>
                <c:pt idx="4">
                  <c:v>282959.12</c:v>
                </c:pt>
                <c:pt idx="5">
                  <c:v>296894.36</c:v>
                </c:pt>
                <c:pt idx="6">
                  <c:v>322261.91000000003</c:v>
                </c:pt>
                <c:pt idx="7">
                  <c:v>253208.49</c:v>
                </c:pt>
                <c:pt idx="8">
                  <c:v>334359.99</c:v>
                </c:pt>
                <c:pt idx="9">
                  <c:v>335485.59999999998</c:v>
                </c:pt>
                <c:pt idx="10">
                  <c:v>283028.24</c:v>
                </c:pt>
                <c:pt idx="11">
                  <c:v>280114.20999999996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9945-4ACB-98EB-E0F42201B12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79981480"/>
        <c:axId val="1"/>
      </c:barChart>
      <c:catAx>
        <c:axId val="37998148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54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pl-PL"/>
          </a:p>
        </c:txPr>
        <c:crossAx val="1"/>
        <c:crosses val="autoZero"/>
        <c:auto val="1"/>
        <c:lblAlgn val="ctr"/>
        <c:lblOffset val="100"/>
        <c:tickMarkSkip val="1"/>
        <c:noMultiLvlLbl val="0"/>
      </c:catAx>
      <c:valAx>
        <c:axId val="1"/>
        <c:scaling>
          <c:orientation val="minMax"/>
        </c:scaling>
        <c:delete val="1"/>
        <c:axPos val="l"/>
        <c:numFmt formatCode="#,##0.00" sourceLinked="1"/>
        <c:majorTickMark val="out"/>
        <c:minorTickMark val="none"/>
        <c:tickLblPos val="nextTo"/>
        <c:crossAx val="379981480"/>
        <c:crosses val="autoZero"/>
        <c:crossBetween val="between"/>
      </c:valAx>
      <c:dTable>
        <c:showHorzBorder val="1"/>
        <c:showVertBorder val="1"/>
        <c:showOutline val="1"/>
        <c:showKeys val="1"/>
        <c:spPr>
          <a:ln w="3175">
            <a:solidFill>
              <a:srgbClr val="000000"/>
            </a:solidFill>
            <a:prstDash val="solid"/>
          </a:ln>
        </c:spPr>
        <c:txPr>
          <a:bodyPr/>
          <a:lstStyle/>
          <a:p>
            <a:pPr rtl="0">
              <a:defRPr sz="825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pl-PL"/>
          </a:p>
        </c:txPr>
      </c:dTable>
      <c:spPr>
        <a:noFill/>
        <a:ln w="25400">
          <a:noFill/>
        </a:ln>
      </c:spPr>
    </c:plotArea>
    <c:plotVisOnly val="1"/>
    <c:dispBlanksAs val="gap"/>
    <c:showDLblsOverMax val="0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pl-PL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 sz="1200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r>
              <a:rPr lang="pl-PL" sz="1200"/>
              <a:t>Odpady ogółem w tonach w 2025 r.</a:t>
            </a:r>
          </a:p>
        </c:rich>
      </c:tx>
      <c:layout>
        <c:manualLayout>
          <c:xMode val="edge"/>
          <c:yMode val="edge"/>
          <c:x val="0.2892659565269538"/>
          <c:y val="4.2226009420055381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3.3898342490226087E-2"/>
          <c:y val="0.13747671234388303"/>
          <c:w val="0.95028353447600467"/>
          <c:h val="0.69303328962395838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00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075" b="0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'[Odpady ogółem w tonach 2025 r..xls]DANE'!$B$44:$M$44</c:f>
              <c:strCache>
                <c:ptCount val="12"/>
                <c:pt idx="0">
                  <c:v>styczeń</c:v>
                </c:pt>
                <c:pt idx="1">
                  <c:v>luty</c:v>
                </c:pt>
                <c:pt idx="2">
                  <c:v>marzec</c:v>
                </c:pt>
                <c:pt idx="3">
                  <c:v>kwiecień</c:v>
                </c:pt>
                <c:pt idx="4">
                  <c:v>maj</c:v>
                </c:pt>
                <c:pt idx="5">
                  <c:v>czerwiec</c:v>
                </c:pt>
                <c:pt idx="6">
                  <c:v>lipiec</c:v>
                </c:pt>
                <c:pt idx="7">
                  <c:v>sierpień</c:v>
                </c:pt>
                <c:pt idx="8">
                  <c:v>wrzesień</c:v>
                </c:pt>
                <c:pt idx="9">
                  <c:v>październik</c:v>
                </c:pt>
                <c:pt idx="10">
                  <c:v>listopad</c:v>
                </c:pt>
                <c:pt idx="11">
                  <c:v>grudzień</c:v>
                </c:pt>
              </c:strCache>
            </c:strRef>
          </c:cat>
          <c:val>
            <c:numRef>
              <c:f>'[Odpady ogółem w tonach 2025 r..xls]DANE'!$B$45:$M$45</c:f>
              <c:numCache>
                <c:formatCode>#,##0.00</c:formatCode>
                <c:ptCount val="12"/>
                <c:pt idx="0">
                  <c:v>201.02</c:v>
                </c:pt>
                <c:pt idx="1">
                  <c:v>194.58</c:v>
                </c:pt>
                <c:pt idx="2">
                  <c:v>216.6</c:v>
                </c:pt>
                <c:pt idx="3">
                  <c:v>275.09999999999997</c:v>
                </c:pt>
                <c:pt idx="4">
                  <c:v>225.32000000000002</c:v>
                </c:pt>
                <c:pt idx="5">
                  <c:v>247.42</c:v>
                </c:pt>
                <c:pt idx="6">
                  <c:v>261.62</c:v>
                </c:pt>
                <c:pt idx="7">
                  <c:v>203.20000000000002</c:v>
                </c:pt>
                <c:pt idx="8">
                  <c:v>268.2</c:v>
                </c:pt>
                <c:pt idx="9">
                  <c:v>261.67</c:v>
                </c:pt>
                <c:pt idx="10">
                  <c:v>246.46</c:v>
                </c:pt>
                <c:pt idx="11">
                  <c:v>212.33999999999997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B1E-49E7-B427-CC988B7EFC8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89901144"/>
        <c:axId val="1"/>
      </c:barChart>
      <c:catAx>
        <c:axId val="38990114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075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pl-PL"/>
          </a:p>
        </c:txPr>
        <c:crossAx val="1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"/>
        <c:scaling>
          <c:orientation val="minMax"/>
        </c:scaling>
        <c:delete val="1"/>
        <c:axPos val="l"/>
        <c:numFmt formatCode="#,##0.00" sourceLinked="1"/>
        <c:majorTickMark val="out"/>
        <c:minorTickMark val="none"/>
        <c:tickLblPos val="nextTo"/>
        <c:crossAx val="389901144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  <c:showDLblsOverMax val="0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1075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pl-PL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03C88D-6E83-4F70-B318-3F0F4CC2A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2297</Words>
  <Characters>13783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UGIM</dc:creator>
  <cp:keywords/>
  <dc:description/>
  <cp:lastModifiedBy>UGIM</cp:lastModifiedBy>
  <cp:revision>7</cp:revision>
  <cp:lastPrinted>2026-04-17T07:49:00Z</cp:lastPrinted>
  <dcterms:created xsi:type="dcterms:W3CDTF">2026-04-17T06:38:00Z</dcterms:created>
  <dcterms:modified xsi:type="dcterms:W3CDTF">2026-04-17T07:53:00Z</dcterms:modified>
</cp:coreProperties>
</file>