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DD59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387/XXVII/2026</w:t>
      </w:r>
      <w:r>
        <w:rPr>
          <w:b/>
          <w:caps/>
        </w:rPr>
        <w:br/>
        <w:t>Rady Miejskiej Węglińca</w:t>
      </w:r>
    </w:p>
    <w:p w14:paraId="36F7039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kwietnia 2026 r.</w:t>
      </w:r>
    </w:p>
    <w:p w14:paraId="3D520250" w14:textId="77777777" w:rsidR="00A77B3E" w:rsidRDefault="00000000">
      <w:pPr>
        <w:keepNext/>
        <w:spacing w:after="480"/>
        <w:jc w:val="center"/>
      </w:pPr>
      <w:r>
        <w:rPr>
          <w:b/>
        </w:rPr>
        <w:t>w sprawie przystąpienia do sporządzenia miejscowego planu zagospodarowania przestrzennego dla terenu położonego na obszarze wsi Stary Węgliniec</w:t>
      </w:r>
    </w:p>
    <w:p w14:paraId="0E2F88F6" w14:textId="77777777" w:rsidR="00A77B3E" w:rsidRDefault="00000000">
      <w:pPr>
        <w:keepLines/>
        <w:spacing w:before="120" w:after="120"/>
        <w:ind w:firstLine="227"/>
      </w:pPr>
      <w:r>
        <w:t>Na podstawie art. 18 ust. 2 pkt 5 ustawy z dnia 8 marca 1990 r. o samorządzie gminnym (t.j. (Dz.U. z 2025r. poz. 1153, ze zm.) oraz art. 14 ust. 1 ustawy z dnia 27 marca 2003 r. o planowaniu i zagospodarowaniu przestrzennym (t.j. Dz. U. z 2024 r., poz. 1130, ze zm.) uchwala się co następuje:</w:t>
      </w:r>
    </w:p>
    <w:p w14:paraId="50A60D4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Przystępuje się do sporządzenia miejscowego planu zagospodarowania przestrzennego dla terenu położonego na obszarze wsi Stary Węgliniec.</w:t>
      </w:r>
    </w:p>
    <w:p w14:paraId="0D5904D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Granicę obszaru objętego miejscowym planem zagospodarowania przestrzennego dla terenu położonego na obszarze wsi Stary Węgliniec określa załącznik graficzny nr 1 do niniejszej uchwały.</w:t>
      </w:r>
    </w:p>
    <w:p w14:paraId="2B1B529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Zakres ustaleń planu będzie zgodny z art. 15 ust 2 i 3 ustawy z dnia 27 marca 2003r. o planowaniu i zagospodarowaniu przestrzennym (Dz. U. z 2024r. poz. 1130, ze zm.).</w:t>
      </w:r>
    </w:p>
    <w:p w14:paraId="523D5F2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17790AC8" w14:textId="77777777" w:rsidR="00A77B3E" w:rsidRDefault="00A77B3E">
      <w:pPr>
        <w:keepNext/>
        <w:keepLines/>
        <w:spacing w:before="120" w:after="120"/>
        <w:ind w:firstLine="340"/>
      </w:pPr>
    </w:p>
    <w:p w14:paraId="199F4E6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86ECB" w14:paraId="568B931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90BF82" w14:textId="77777777" w:rsidR="00886ECB" w:rsidRDefault="00886EC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0FA722" w14:textId="77777777" w:rsidR="00886EC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439623EF" w14:textId="77777777"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14:paraId="71ED4E1B" w14:textId="77777777" w:rsidR="00A77B3E" w:rsidRDefault="00000000">
      <w:pPr>
        <w:spacing w:before="120" w:after="120"/>
        <w:ind w:firstLine="227"/>
      </w:pPr>
      <w:r>
        <w:t>Uchwałę w sprawie przystąpienia do sporządzenia miejscowego planu zagospodarowania przestrzennego dla terenu położonego na obszarze wsi Stary Węgliniec przedłożył Burmistrz Gminy i Miasta Węglińca. Przedmiotowa uchwała ma na celu w zmianę ustaleń obowiązującej zmiany miejscowego planu zagospodarowania przestrzennego wsi Stary Węgliniec uchwalonej uchwałą Nr 209/XVI/16 Rady Miejskiej Węglińca z dnia 23 lutego 2016 r. w odniesieniu do działki nr 604, w taki sposób, aby umożliwić realizacje inwestycji mieszkaniowej w budynku dawnej szkoły.</w:t>
      </w:r>
    </w:p>
    <w:p w14:paraId="37DA4A2F" w14:textId="77777777" w:rsidR="00A77B3E" w:rsidRDefault="00000000">
      <w:pPr>
        <w:spacing w:before="120" w:after="120"/>
        <w:ind w:firstLine="227"/>
      </w:pPr>
      <w:r>
        <w:t>Opracowanie ww planu miejscowego nie naruszy ustaleń zmiany studium uwarunkowań i kierunków zagospodarowania przestrzennego Miasta i Gminy Węgliniec przyjętej uchwałą Nr 125/XI/2019 Rady Miejskiej Węglińca z dnia 27 czerwca 2019 r.</w:t>
      </w:r>
    </w:p>
    <w:p w14:paraId="4C5CC7F6" w14:textId="77777777" w:rsidR="00A77B3E" w:rsidRDefault="00000000">
      <w:pPr>
        <w:spacing w:before="120" w:after="120"/>
        <w:ind w:firstLine="227"/>
      </w:pPr>
      <w:r>
        <w:t>Dla terenu objętego planem miejscowym nie wystąpi konieczność uzyskania zgody na zmianę przeznaczenia gruntów rolnych i leśnych na cele nierolnicze i nieleśne zgodnie z ustawą o ochronie gruntów rolnych i leśnych.</w:t>
      </w:r>
    </w:p>
    <w:p w14:paraId="1E700EDF" w14:textId="77777777" w:rsidR="00A77B3E" w:rsidRDefault="00000000">
      <w:pPr>
        <w:spacing w:before="120" w:after="120"/>
        <w:ind w:firstLine="227"/>
      </w:pPr>
      <w:r>
        <w:t>Biorąc powyższe pod uwagę Rada Miejska w Węglińcu stwierdza, że zaistniały przesłanki do podjęcia uchwały w sprawie przystąpienia do sporządzenia miejscowego planu zagospodarowania przestrzennego dla terenu położonego na obszarze wsi Stary Węgliniec.</w:t>
      </w:r>
    </w:p>
    <w:p w14:paraId="4BF74712" w14:textId="77777777" w:rsidR="00A77B3E" w:rsidRDefault="00000000">
      <w:pPr>
        <w:spacing w:before="120" w:after="120"/>
        <w:ind w:firstLine="227"/>
        <w:jc w:val="center"/>
      </w:pPr>
      <w:r>
        <w:br w:type="page"/>
      </w:r>
      <w:r>
        <w:lastRenderedPageBreak/>
        <w:t>ANALIZA</w:t>
      </w:r>
    </w:p>
    <w:p w14:paraId="686E5102" w14:textId="77777777" w:rsidR="00A77B3E" w:rsidRDefault="00000000">
      <w:pPr>
        <w:spacing w:before="120" w:after="120"/>
        <w:ind w:firstLine="227"/>
        <w:jc w:val="center"/>
      </w:pPr>
      <w:r>
        <w:t>zasadności przystąpienia</w:t>
      </w:r>
    </w:p>
    <w:p w14:paraId="6B26A0E7" w14:textId="77777777" w:rsidR="00A77B3E" w:rsidRDefault="00000000">
      <w:pPr>
        <w:spacing w:before="120" w:after="120"/>
        <w:ind w:firstLine="227"/>
        <w:jc w:val="center"/>
      </w:pPr>
      <w:r>
        <w:t>do sporządzenia miejscowego planu zagospodarowania przestrzennego</w:t>
      </w:r>
    </w:p>
    <w:p w14:paraId="43F79C54" w14:textId="77777777" w:rsidR="00A77B3E" w:rsidRDefault="00000000">
      <w:pPr>
        <w:spacing w:before="120" w:after="120"/>
        <w:ind w:firstLine="227"/>
        <w:jc w:val="center"/>
      </w:pPr>
      <w:r>
        <w:t>dla terenu położonego na obszarze wsi Stary Węgliniec</w:t>
      </w:r>
    </w:p>
    <w:p w14:paraId="0D351743" w14:textId="77777777" w:rsidR="00A77B3E" w:rsidRDefault="00000000">
      <w:pPr>
        <w:keepLines/>
        <w:spacing w:before="120" w:after="120"/>
        <w:ind w:firstLine="340"/>
      </w:pPr>
      <w:r>
        <w:t>1. Podstawa prawna:</w:t>
      </w:r>
    </w:p>
    <w:p w14:paraId="48CA2986" w14:textId="77777777" w:rsidR="00A77B3E" w:rsidRDefault="00000000">
      <w:pPr>
        <w:spacing w:before="120" w:after="120"/>
        <w:ind w:firstLine="227"/>
      </w:pPr>
      <w:r>
        <w:t>Analizę zasadności przystąpienia do sporządzenia miejscowego planu zagospodarowania przestrzennego dla terenu położonego na obszarze wsi Stary Węgliniec i stopnia zgodności przewidywanych rozwiązań z ustaleniami zmiany studium uwarunkowań i kierunków zagospodarowania przestrzennego miasta i gminy Węgliniec terenu wskazanego w załączniku graficznym do uchwały przeprowadza się stosownie do wymagań określonych wart. 14 ust. 5 ustawy z dnia 27 marca 2003 r. o planowaniu i zagospodarowaniu przestrzennym (t.j. Dz. U. z 2024 r., poz. 1130, ze zm.).</w:t>
      </w:r>
    </w:p>
    <w:p w14:paraId="0EA7DEC3" w14:textId="77777777" w:rsidR="00A77B3E" w:rsidRDefault="00000000">
      <w:pPr>
        <w:keepLines/>
        <w:spacing w:before="120" w:after="120"/>
        <w:ind w:firstLine="340"/>
      </w:pPr>
      <w:r>
        <w:t>2. Zakres przeprowadzonej analizy:</w:t>
      </w:r>
    </w:p>
    <w:p w14:paraId="59199397" w14:textId="77777777" w:rsidR="00A77B3E" w:rsidRDefault="00000000">
      <w:pPr>
        <w:spacing w:before="120" w:after="120"/>
        <w:ind w:left="340" w:hanging="227"/>
      </w:pPr>
      <w:r>
        <w:t>1) Położenie, wielkość i stan istniejący zagospodarowania obszarów wskazanych do objęcia planem.</w:t>
      </w:r>
    </w:p>
    <w:p w14:paraId="453FDCE6" w14:textId="77777777" w:rsidR="00A77B3E" w:rsidRDefault="00000000">
      <w:pPr>
        <w:spacing w:before="120" w:after="120"/>
        <w:ind w:left="340" w:hanging="227"/>
      </w:pPr>
      <w:r>
        <w:t>2) Przeznaczenie obszarów objętych uchwałą w obowiązującej zmianie miejscowego planu zagospodarowania przestrzennego wsi Stary Węgliniec uchwalonej uchwałą Nr 209/XVI/16 Rady Miejskiej Węglińca z dnia 23 lutego 2016 r., opublikowaną w Dzienniku Urzędowym Województwa Dolnośląskiego z 29 lutego 2016 r. poz. 1020).</w:t>
      </w:r>
    </w:p>
    <w:p w14:paraId="3E0A439D" w14:textId="77777777" w:rsidR="00A77B3E" w:rsidRDefault="00000000">
      <w:pPr>
        <w:spacing w:before="120" w:after="120"/>
        <w:ind w:left="340" w:hanging="227"/>
      </w:pPr>
      <w:r>
        <w:t>3) Przeznaczenie obszarów w zmianie studium uwarunkowań i kierunków zagospodarowania przestrzennego miasta i gminy Węgliniec.</w:t>
      </w:r>
    </w:p>
    <w:p w14:paraId="2AD0B2A1" w14:textId="77777777" w:rsidR="00A77B3E" w:rsidRDefault="00000000">
      <w:pPr>
        <w:spacing w:before="120" w:after="120"/>
        <w:ind w:left="340" w:hanging="227"/>
      </w:pPr>
      <w:r>
        <w:t>4) Wpływ przewidywanych zmian przeznaczenia wnioskowanych obszarów na środowisko przyrodnicze i realizację polityki przestrzennej.</w:t>
      </w:r>
    </w:p>
    <w:p w14:paraId="2361A71A" w14:textId="77777777" w:rsidR="00A77B3E" w:rsidRDefault="00000000">
      <w:pPr>
        <w:spacing w:before="120" w:after="120"/>
        <w:ind w:left="340" w:hanging="227"/>
      </w:pPr>
      <w:r>
        <w:t>5) Stan i aktualność map geodezyjnych dla wnioskowanego obszaru.</w:t>
      </w:r>
    </w:p>
    <w:p w14:paraId="74545766" w14:textId="77777777" w:rsidR="00A77B3E" w:rsidRDefault="00000000">
      <w:pPr>
        <w:spacing w:before="120" w:after="120"/>
        <w:ind w:left="340" w:hanging="227"/>
      </w:pPr>
      <w:r>
        <w:t>6) Ustalenie niezbędnego zakresu prac planistycznych.</w:t>
      </w:r>
    </w:p>
    <w:p w14:paraId="62A9E4C8" w14:textId="77777777" w:rsidR="00A77B3E" w:rsidRDefault="00000000">
      <w:pPr>
        <w:keepLines/>
        <w:spacing w:before="120" w:after="120"/>
        <w:ind w:firstLine="340"/>
      </w:pPr>
      <w:r>
        <w:t>3. Wyniki przeprowadzonej analizy:</w:t>
      </w:r>
    </w:p>
    <w:p w14:paraId="2ABAA8E5" w14:textId="77777777" w:rsidR="00A77B3E" w:rsidRDefault="00000000">
      <w:pPr>
        <w:spacing w:before="120" w:after="120"/>
        <w:ind w:left="340" w:hanging="227"/>
      </w:pPr>
      <w:r>
        <w:t>1) Ustaleniami planu miejscowego zostanie objęta działka nr 604 położona w obrębie geodezyjnym Stary Węgliniec.</w:t>
      </w:r>
    </w:p>
    <w:p w14:paraId="55EE23AB" w14:textId="77777777" w:rsidR="00A77B3E" w:rsidRDefault="00000000">
      <w:pPr>
        <w:spacing w:before="120" w:after="120"/>
        <w:ind w:left="340" w:hanging="227"/>
      </w:pPr>
      <w:r>
        <w:t>2) Tereny objęty planem miejscowym zostanie przeznaczone na cele inwestycyjne zgodnie z ustaleniami obowiązującego studium uwarunkowań i kierunków zagospodarowania przestrzennego miasta i gminy Węgliniec.</w:t>
      </w:r>
    </w:p>
    <w:p w14:paraId="2BDB4617" w14:textId="77777777" w:rsidR="00A77B3E" w:rsidRDefault="00000000">
      <w:pPr>
        <w:spacing w:before="120" w:after="120"/>
        <w:ind w:left="340" w:hanging="227"/>
      </w:pPr>
      <w:r>
        <w:t>3) Zakres ustaleń planu miejscowego powinien być zgodny z wymaganiami art. 15 ust 2 ustawy z dnia 27 marca 2003 r. o planowaniu i zagospodarowaniu przestrzennym (Dz. U. z 2024r. poz. 1130, ze zm.). Zakres ustaleń określony w art. 15 ust 3 ustawy z dnia 27 marca 2003 r. o planowaniu i zagospodarowaniu przestrzennym może być uwzględniony w miarę potrzeb.</w:t>
      </w:r>
    </w:p>
    <w:p w14:paraId="161CBA92" w14:textId="77777777" w:rsidR="00A77B3E" w:rsidRDefault="00000000">
      <w:pPr>
        <w:spacing w:before="120" w:after="120"/>
        <w:ind w:left="340" w:hanging="227"/>
      </w:pPr>
      <w:r>
        <w:t>4) Ustalenia planu miejscowego nie naruszą ustaleń zmiany studium uwarunkowań i kierunków zagospodarowania przestrzennego Miasta i Gminy Węgliniec przyjętej uchwałą nr 125/XI/2019 Rady Miejskiej Węglińca z dnia 27 czerwca 2019 r.</w:t>
      </w:r>
    </w:p>
    <w:p w14:paraId="672E4130" w14:textId="77777777" w:rsidR="00A77B3E" w:rsidRDefault="00000000">
      <w:pPr>
        <w:spacing w:before="120" w:after="120"/>
        <w:ind w:left="340" w:hanging="227"/>
      </w:pPr>
      <w:r>
        <w:t>5) Zakłada się, że opracowane planu miejscowego nie będzie miało istotnego wpływu na środowisko przyrodnicze; szczegółowa analiza oddziaływania na środowisko zostanie przeprowadzona na etapie sporządzania projektu planu. Opracowanie planu miejscowego nie naruszy ładu przestrzenno–funkcjonalnego wsi Stary Węgliniec.</w:t>
      </w:r>
    </w:p>
    <w:p w14:paraId="7487B995" w14:textId="77777777" w:rsidR="00A77B3E" w:rsidRDefault="00000000">
      <w:pPr>
        <w:spacing w:before="120" w:after="120"/>
        <w:ind w:left="340" w:hanging="227"/>
      </w:pPr>
      <w:r>
        <w:t>6) Plan zostanie sporządzony na mapie spełniającej wymogi art. 16 ust. 1 ustawy z dnia 27 marca 2003r. o planowaniu i zagospodarowaniu przestrzennym, pozyskanej z państwowego zasobu geodezyjnego.</w:t>
      </w:r>
    </w:p>
    <w:p w14:paraId="15E77F98" w14:textId="77777777" w:rsidR="00A77B3E" w:rsidRDefault="00000000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Biorąc powyższe pod uwagę powyższe stwierdza się, że przystąpienie do sporządzenia miejscowego planu zagospodarowania przestrzennego dla terenu położonego na obszarze wsi Stary Węgliniec jest uzasadnione.</w:t>
      </w:r>
    </w:p>
    <w:p w14:paraId="6D16A470" w14:textId="7AAE5A74" w:rsidR="00A77B3E" w:rsidRDefault="00000000">
      <w:pPr>
        <w:keepNext/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 nr  387/XXVII/2026</w:t>
      </w:r>
      <w:r>
        <w:br/>
        <w:t>Rady Miejskiej Węglińca</w:t>
      </w:r>
      <w:r>
        <w:br/>
        <w:t>z dnia 23 kwietnia 2026 r.</w:t>
      </w:r>
    </w:p>
    <w:p w14:paraId="18AF3BB3" w14:textId="2DB6886D" w:rsidR="00A77B3E" w:rsidRDefault="007D6F2B">
      <w:pPr>
        <w:keepNext/>
        <w:spacing w:after="480"/>
        <w:jc w:val="center"/>
      </w:pPr>
      <w:r w:rsidRPr="00621089">
        <w:rPr>
          <w:noProof/>
        </w:rPr>
        <w:drawing>
          <wp:anchor distT="0" distB="0" distL="114300" distR="114300" simplePos="0" relativeHeight="251659264" behindDoc="1" locked="0" layoutInCell="1" allowOverlap="1" wp14:anchorId="4E9C95B6" wp14:editId="0DD10F8D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19495" cy="8655050"/>
            <wp:effectExtent l="0" t="0" r="0" b="0"/>
            <wp:wrapNone/>
            <wp:docPr id="31647154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5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b/>
        </w:rPr>
        <w:t>Załącznik nr 1 do uchwały nr 387/XXVII/2026 Rady Miejskiej Węglińca z dnia 23.04.2026 r.</w:t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3C5EF" w14:textId="77777777" w:rsidR="00867620" w:rsidRDefault="00867620">
      <w:r>
        <w:separator/>
      </w:r>
    </w:p>
  </w:endnote>
  <w:endnote w:type="continuationSeparator" w:id="0">
    <w:p w14:paraId="0DA0A9D3" w14:textId="77777777" w:rsidR="00867620" w:rsidRDefault="0086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86ECB" w14:paraId="6B16EA0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F41CAA2" w14:textId="77777777" w:rsidR="00886EC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B6576D19-BD4F-491D-8286-5B4EF3A26BD1.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A0774C1" w14:textId="77777777" w:rsidR="00886EC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D6F2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1CE72E" w14:textId="77777777" w:rsidR="00886ECB" w:rsidRDefault="00886EC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86ECB" w14:paraId="18EC4F0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BD19D71" w14:textId="77777777" w:rsidR="00886EC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B6576D19-BD4F-491D-8286-5B4EF3A26BD1.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391BC29" w14:textId="22E9DD69" w:rsidR="00886EC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D6F2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9FB899" w14:textId="77777777" w:rsidR="00886ECB" w:rsidRDefault="00886EC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B4B04" w14:textId="77777777" w:rsidR="00867620" w:rsidRDefault="00867620">
      <w:r>
        <w:separator/>
      </w:r>
    </w:p>
  </w:footnote>
  <w:footnote w:type="continuationSeparator" w:id="0">
    <w:p w14:paraId="16F1B0B8" w14:textId="77777777" w:rsidR="00867620" w:rsidRDefault="008676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D6F2B"/>
    <w:rsid w:val="00867620"/>
    <w:rsid w:val="00886ECB"/>
    <w:rsid w:val="009808E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1AB9"/>
  <w15:docId w15:val="{F199CA18-8104-4640-96C7-8BC6CCD22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387/XXVII/2026 z dnia 23 kwietnia 2026 r.</dc:title>
  <dc:subject>w sprawie przystąpienia do sporządzenia miejscowego planu zagospodarowania przestrzennego dla terenu położonego na obszarze wsi Stary Węgliniec</dc:subject>
  <dc:creator>Tatiana</dc:creator>
  <cp:lastModifiedBy>Tatiana</cp:lastModifiedBy>
  <cp:revision>2</cp:revision>
  <dcterms:created xsi:type="dcterms:W3CDTF">2026-04-27T09:20:00Z</dcterms:created>
  <dcterms:modified xsi:type="dcterms:W3CDTF">2026-04-27T07:26:00Z</dcterms:modified>
  <cp:category>Akt prawny</cp:category>
</cp:coreProperties>
</file>