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416/XXXI/2026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sierpnia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zasad udzielania i rozmiaru obniżek tygodniowego obowiązkowego wymiaru godzin zajęć nauczycielom zajmującym stanowiska kierownicze, ustalenia tygodniowego obowiązkowego wymiaru godzin zajęć niektórych nauczycieli oraz nauczycieli przedszkoli pracujących z grupami obejmującymi dzieci 6-letnie i dzieci młodsze, zatrudnionych w jednostkach oświatowych prowadzonych przez Gminę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 2 pkt 15 ustawy z dnia 8 marca 1990 r. o samorządzie gminnym (Dz.U. z 2026 r. poz. 662), art. 42 ust. 7 pkt 2, art. 42 ust. 7 pkt 3 lit. b i lit. c oraz art. 91d pkt 1 ustawy z dnia 26 stycznia 1982 r. Karta Nauczyciela (Dz. U. z 2026 r., poz. 515), w związku z art. 18 ust. 3 ustawy z dnia 25 lipca 2025 r. o zmianie ustawy – Karta Nauczyciela oraz niektórych innych ustaw (Dz. U. z 2025 r., poz. 1160)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Nauczycielom, którym powierzono stanowiska kierownicze w szkołach i placówkach oświatowych obniża się tygodniowy obowiązkowy wymiar godzin zajęć dydaktycznych, wychowawczych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opiekuńczych prowadzonych bezpośrednio z uczniami lub wychowankami albo na ich rzecz, określony w art. 42 ust. 3 ustawy Karta Nauczyciela, zgodnie w poniższą tabelą: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6"/>
        <w:gridCol w:w="6580"/>
        <w:gridCol w:w="2906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68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4"/>
              </w:rPr>
              <w:t>Stanowisko kierownicze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4"/>
              </w:rPr>
              <w:t>Tygodniowy rozmiar obniżki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68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Dyrektor szkoły (zespołu szkół) każdego typu liczącej do 4 oddziałów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68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Dyrektor szkoły (zespołu szkół) każdego typu liczącej 5–7 oddziałów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68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Dyrektor szkoły (zespołu szkół) każdego typu liczącej 8–10 oddziałów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10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68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Dyrektor szkoły (zespołu szkół) każdego typu liczącej 11 i więcej oddziałów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13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68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Wicedyrektor szkoły (zespołu szkół) każdego typu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6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68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Dyrektor przedszkola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24"/>
              </w:rPr>
              <w:t>10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Przepisy § 1 stosuje się odpowiednio do nauczycieli, którym powierzono pełnienie obowiązków kierowniczych w zastępstwie nauczyciela zajmującego stanowisko kierownicze, od pierwszego dnia miesiąca następującego po miesiącu, w którym powierzono zastępstwo.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Tygodniowy obowiązkowy wymiar godzin zajęć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pedagogów, pedagogów specjalnych, psychologów, logopedów, terapeutów pedagogicznych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oraz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doradców zawodowych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zatrudnionych w szkołach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przedszkolach prowadzonych przez Gminę Węgliniec wynosi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22 godziny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Tygodniowy obowiązkowy wymiar godzin zajęć nauczycieli przedszkoli pracujących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grupami obejmującymi dzieci 6-letnie i dzieci młodsze, zatrudnionych w pełnym wymiarze zajęć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przedszkolach prowadzonych przez Gminę Węgliniec, wynosi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22 godziny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 1038/XLIV/18 Rady Miejskiej Węglińca z dnia 25 września 2018r.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udzielania i rozmiaru obniżek tygodniowego obowiązkowego wymiaru godzin zajęć dla kadry kierowniczej oraz ustalenia tygodniowego obowiązkowego wymiaru godzin zajęć niektórych nauczycieli, określonych w art. 42 ust. 7 pkt 3 ustawy Karta Nauczyciela, zatrudnionych w szkołach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placówkach prowadzonych przez Gminę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po upływie 14 dni od dnia ogłoszenia w Dzienniku Urzędowym Województwa Dolnośląskiego, z mocą obowiązującą od dnia 1 września 2026 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 Węglińca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Tyrakowski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Istniejący stan prawny i faktyczny oraz wyjaśnienie potrzeby i celu wydania aktu prawnego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Projekt uchwały stanowi realizację delegacji ustawowych zawartych w art. 42 ust. 7 pkt 2 oraz art. 42 ust. 7 pkt 3 lit. b i lit. c ustawy z dnia 26 stycznia 1982 r. – Karta Nauczyciela (Dz. 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2026 r. poz. 515).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Dotychczas obowiązująca Uchwała Nr 1038/XLIV/18 Rady Miejskiej Węglińca z dnia 25 września 2018 r. w sprawie określenia zasad udzielania i rozmiaru obniżek tygodniowego obowiązkowego wymiaru godzin zajęć dla kadry kierowniczej oraz ustalenia tygodniowego obowiązkowego wymiaru godzin zajęć niektórych nauczycieli, określonych w art. 42 ust. 7 pkt 3 ustawy Karta Nauczyciela, zatrudnionych w szkołach i placówkach prowadzonych przez Gminę Węgliniec, utraci moc na podstawie art. 18 ust. 3 ustawy z dnia 25 lipca 2025 r. o zmianie ustawy – Karta Nauczyciela oraz niektórych innych ustaw (Dz. U. z 2025 r. poz. 1160).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 obowiązującymi przepisami organ prowadzący szkoły i przedszkola zobowiązany jest do określenia: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·zasad udzielania i rozmiaru obniżek tygodniowego obowiązkowego wymiaru godzin zajęć nauczycielom, którym powierzono stanowiska kierownicze,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·tygodniowego obowiązkowego wymiaru godzin zajęć pedagogów, pedagogów specjalnych, psychologów, logopedów, terapeutów pedagogicznych oraz doradców zawodowych,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·tygodniowego obowiązkowego wymiaru godzin zajęć nauczycieli przedszkoli pracujących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grupami obejmującymi dzieci 6-letnie i dzieci młodsze.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Celem podjęcia uchwały jest wykonanie obowiązku wynikającego z przepisów prawa oraz zapewnienie ciągłości obowiązywania regulacji dotyczących organizacji pracy nauczycieli zatrudnionych w jednostkach oświatowych prowadzonych przez Gminę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Wykazanie różnic pomiędzy dotychczasowym a projektowanym stanem prawnym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Projektowana uchwała utrzymuje rozwiązania obowiązujące dotychczas w Gminie Węgliniec.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Nie ulegają zmianie zasady udzielania i rozmiar obniżek tygodniowego obowiązkowego wymiaru godzin zajęć nauczycielom zajmującym stanowiska kierownicze. Przyjęte wielkości obniżek uwzględniają wielkość i specyfikę funkcjonowania poszczególnych jednostek oświatowych prowadzonych przez Gminę Węgliniec oraz zakres obowiązków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zarządzaniem szkołą lub przedszkolem.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Na dotychczasowym poziomie pozostaje również tygodniowy obowiązkowy wymiar godzin zajęć pedagogów, pedagogów specjalnych, psychologów, logopedów, terapeutów pedagogicznych oraz doradców zawodowych, ustalony w wymiarze 22 godzin tygodniowo. Przyjęty wymiar odpowiada maksymalnemu poziomowi dopuszczonemu przez ustawodawcę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pozwala na racjonalne wykorzystanie kadry specjalistycznej przy jednoczesnym zabezpieczeniu potrzeb uczniów, rodziców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nauczycieli w zakresie pomocy psychologiczno-pedagogicznej.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Bez zmian pozostaje także tygodniowy obowiązkowy wymiar godzin zajęć nauczycieli przedszkoli pracujących z grupami obejmującymi dzieci 6-letnie i dzieci młodsze, ustalony na poziomie 22 godzin tygodniowo. Rozwiązanie to uwzględnia specyfikę pracy nauczycieli realizujących zadania dydaktyczne, wychowawcze i opiekuńcze wobec dzieci w różnym wieku oraz odpowiada organizacji pracy przedszkoli prowadzonych przez Gminę Węgliniec.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Projekt uchwały nie wprowadza zmian merytorycznych w stosunku do regulacji obowiązujących dotychczas. Jego celem jest dostosowanie prawa miejscowego do zmian wprowadzonych ustawą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25 lipca 2025 r. o zmianie ustawy – Karta Nauczyciela oraz niektórych innych ustaw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zapewnienie dalszego obowiązywania dotychczasowych rozwiązań.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Przewidywane skutki społeczne i gospodarcze, a także finansowe związane z wejściem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życie uchwały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Podjęcie uchwały zapewni ciągłość obowiązywania regulacji dotyczących organizacji pracy nauczycieli zatrudnionych w jednostkach oświatowych prowadzonych przez Gminę Węgliniec.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Utrzymanie dotychczasowych rozwiązań nie spowoduje zwiększenia wydatków budżetu Gminy Węgliniec ani konieczności zwiększenia planów finansowych szkół i przedszkoli. Przyjęte regulacje pozwolą na dalsze racjonalne planowanie organizacji pracy jednostek oświatowych oraz efektywne wykorzystanie posiadanych zasobów kadrowych.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Projekt uchwały został przekazany do zaopiniowania reprezentatywnym organizacjom związkowym zgodnie z obowiązującymi przepisami prawa.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Wobec powyższego podjęcie uchwały jest zasadne.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C6FC506C-7918-4062-B554-022EEA6DB19B.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416/XXXI/2026 z dnia 31 sierpnia 2026 r.</dc:title>
  <dc:subject>w sprawie określenia zasad udzielania i^rozmiaru obniżek tygodniowego obowiązkowego wymiaru godzin zajęć nauczycielom zajmującym stanowiska kierownicze, ustalenia tygodniowego obowiązkowego wymiaru godzin zajęć niektórych nauczycieli oraz nauczycieli przedszkoli pracujących z^grupami obejmującymi dzieci 6-letnie i^dzieci młodsze, zatrudnionych w^jednostkach oświatowych prowadzonych przez Gminę Węgliniec</dc:subject>
  <dc:creator>Tatiana</dc:creator>
  <cp:lastModifiedBy>Tatiana</cp:lastModifiedBy>
  <cp:revision>1</cp:revision>
  <dcterms:created xsi:type="dcterms:W3CDTF">2026-09-07T11:55:13Z</dcterms:created>
  <dcterms:modified xsi:type="dcterms:W3CDTF">2026-09-07T11:55:13Z</dcterms:modified>
  <cp:category>Akt prawny</cp:category>
</cp:coreProperties>
</file>