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E61" w:rsidRDefault="005E11D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ragraph">
                  <wp:posOffset>52070</wp:posOffset>
                </wp:positionV>
                <wp:extent cx="1915795" cy="22860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79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E61" w:rsidRDefault="00AF47E7" w:rsidP="005E11D2">
                            <w:pPr>
                              <w:pStyle w:val="Nagwek10"/>
                              <w:keepNext/>
                              <w:keepLines/>
                            </w:pPr>
                            <w:bookmarkStart w:id="0" w:name="bookmark0"/>
                            <w:r>
                              <w:t>Zarządzenie nr 11/2021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320pt;margin-top:4.1pt;width:150.85pt;height:18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" filled="f" stroked="f">
                <v:textbox inset="0,0,0,0">
                  <w:txbxContent>
                    <w:p w:rsidR="00137E61" w:rsidRDefault="00AF47E7" w:rsidP="005E11D2">
                      <w:pPr>
                        <w:pStyle w:val="Nagwek10"/>
                        <w:keepNext/>
                        <w:keepLines/>
                      </w:pPr>
                      <w:bookmarkStart w:id="1" w:name="bookmark0"/>
                      <w:r>
                        <w:t>Zarządzenie nr 11/2021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F47E7"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12700</wp:posOffset>
                </wp:positionV>
                <wp:extent cx="1097280" cy="36830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368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E61" w:rsidRDefault="00137E61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" o:spid="_x0000_s1027" type="#_x0000_t202" style="position:absolute;margin-left:51.8pt;margin-top:1pt;width:86.4pt;height:2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" filled="f" stroked="f">
                <v:textbox inset="0,0,0,0">
                  <w:txbxContent>
                    <w:p w:rsidR="00137E61" w:rsidRDefault="00137E61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7E61" w:rsidRDefault="00AF47E7">
      <w:pPr>
        <w:pStyle w:val="Nagwek10"/>
        <w:keepNext/>
        <w:keepLines/>
      </w:pPr>
      <w:bookmarkStart w:id="2" w:name="bookmark2"/>
      <w:r>
        <w:t>Burmistrza Gminy i Miasta Węgliniec</w:t>
      </w:r>
      <w:r>
        <w:br/>
      </w:r>
      <w:bookmarkStart w:id="3" w:name="_GoBack"/>
      <w:r>
        <w:rPr>
          <w:b w:val="0"/>
          <w:bCs w:val="0"/>
        </w:rPr>
        <w:t>z dnia 09.02.2021r.</w:t>
      </w:r>
      <w:bookmarkEnd w:id="2"/>
    </w:p>
    <w:p w:rsidR="00137E61" w:rsidRDefault="00AF47E7">
      <w:pPr>
        <w:pStyle w:val="Teksttreci30"/>
        <w:jc w:val="left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sprawie zmian w budżecie</w:t>
      </w:r>
    </w:p>
    <w:bookmarkEnd w:id="3"/>
    <w:p w:rsidR="00137E61" w:rsidRDefault="00AF47E7">
      <w:pPr>
        <w:pStyle w:val="Teksttreci0"/>
        <w:spacing w:after="340" w:line="269" w:lineRule="auto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art.30 ust. 2 pkt 4) ustawy z dnia 8 marca 1990 r o samorządzie gminnym (</w:t>
      </w:r>
      <w:proofErr w:type="spellStart"/>
      <w:r>
        <w:rPr>
          <w:i/>
          <w:iCs/>
          <w:sz w:val="20"/>
          <w:szCs w:val="20"/>
        </w:rPr>
        <w:t>t.j</w:t>
      </w:r>
      <w:proofErr w:type="spellEnd"/>
      <w:r>
        <w:rPr>
          <w:i/>
          <w:iCs/>
          <w:sz w:val="20"/>
          <w:szCs w:val="20"/>
        </w:rPr>
        <w:t xml:space="preserve">. Dz.U. z 2020r., </w:t>
      </w:r>
      <w:r>
        <w:rPr>
          <w:i/>
          <w:iCs/>
          <w:sz w:val="20"/>
          <w:szCs w:val="20"/>
        </w:rPr>
        <w:t>poz. 713z późn.zm.), art. 222 i 257 ustawy z dnia 27 sierpnia 2009r. o finansach publicznych (t. j. Dz. U. z 2019r. poz.869 z późn.zm.) oraz § 11 ust.2 i 3 uchwały Rady Miejskiej Węglińca nr 469/XXIX/20 z dnia 30.12.2020roku</w:t>
      </w:r>
      <w:r>
        <w:t xml:space="preserve"> w </w:t>
      </w:r>
      <w:r>
        <w:rPr>
          <w:i/>
          <w:iCs/>
          <w:sz w:val="20"/>
          <w:szCs w:val="20"/>
        </w:rPr>
        <w:t>sprawie budżetu Gminy Węglini</w:t>
      </w:r>
      <w:r>
        <w:rPr>
          <w:i/>
          <w:iCs/>
          <w:sz w:val="20"/>
          <w:szCs w:val="20"/>
        </w:rPr>
        <w:t xml:space="preserve">ec na 2021rok </w:t>
      </w:r>
      <w:r>
        <w:rPr>
          <w:b/>
          <w:bCs/>
          <w:i/>
          <w:iCs/>
          <w:sz w:val="20"/>
          <w:szCs w:val="20"/>
        </w:rPr>
        <w:t>Burmistrz Gminy i Miasta Węgliniec zarządza, co następuje:</w:t>
      </w:r>
    </w:p>
    <w:p w:rsidR="00137E61" w:rsidRDefault="00AF47E7">
      <w:pPr>
        <w:pStyle w:val="Nagwek20"/>
        <w:keepNext/>
        <w:keepLines/>
        <w:spacing w:after="0"/>
      </w:pPr>
      <w:bookmarkStart w:id="4" w:name="bookmark4"/>
      <w:r>
        <w:t>§1</w:t>
      </w:r>
      <w:bookmarkEnd w:id="4"/>
    </w:p>
    <w:p w:rsidR="00137E61" w:rsidRDefault="00AF47E7">
      <w:pPr>
        <w:pStyle w:val="Teksttreci0"/>
        <w:spacing w:after="340" w:line="257" w:lineRule="auto"/>
      </w:pPr>
      <w:r>
        <w:t>Dokonuje się zmian w planie dochodów budżetu Gminy Węgliniec na 2021 rok zgodnie z załącznikiem nr 1 do niniejszego Zarządzenia.</w:t>
      </w:r>
    </w:p>
    <w:p w:rsidR="00137E61" w:rsidRDefault="00AF47E7">
      <w:pPr>
        <w:pStyle w:val="Nagwek20"/>
        <w:keepNext/>
        <w:keepLines/>
        <w:spacing w:after="0"/>
      </w:pPr>
      <w:bookmarkStart w:id="5" w:name="bookmark6"/>
      <w:r>
        <w:t>§2</w:t>
      </w:r>
      <w:bookmarkEnd w:id="5"/>
    </w:p>
    <w:p w:rsidR="00137E61" w:rsidRDefault="00AF47E7">
      <w:pPr>
        <w:pStyle w:val="Teksttreci0"/>
        <w:spacing w:after="340" w:line="257" w:lineRule="auto"/>
      </w:pPr>
      <w:r>
        <w:t xml:space="preserve">Dokonuje się zmian w planie wydatków </w:t>
      </w:r>
      <w:r>
        <w:t>budżetu Gminy Węgliniec na 2021 rok zgodnie z załącznikiem nr 2 do niniejszego Zarządzenia.</w:t>
      </w:r>
    </w:p>
    <w:p w:rsidR="00137E61" w:rsidRDefault="00AF47E7">
      <w:pPr>
        <w:pStyle w:val="Nagwek20"/>
        <w:keepNext/>
        <w:keepLines/>
        <w:spacing w:after="340"/>
      </w:pPr>
      <w:bookmarkStart w:id="6" w:name="bookmark8"/>
      <w:r>
        <w:t>§3</w:t>
      </w:r>
      <w:bookmarkEnd w:id="6"/>
    </w:p>
    <w:p w:rsidR="00137E61" w:rsidRDefault="00AF47E7">
      <w:pPr>
        <w:pStyle w:val="Teksttreci0"/>
        <w:spacing w:line="257" w:lineRule="auto"/>
      </w:pPr>
      <w:r>
        <w:t>Plan po zmianach na 202Ir. wynosi:</w:t>
      </w:r>
    </w:p>
    <w:p w:rsidR="00137E61" w:rsidRDefault="00AF47E7">
      <w:pPr>
        <w:pStyle w:val="Teksttreci0"/>
        <w:numPr>
          <w:ilvl w:val="0"/>
          <w:numId w:val="1"/>
        </w:numPr>
        <w:tabs>
          <w:tab w:val="left" w:pos="265"/>
        </w:tabs>
        <w:spacing w:line="257" w:lineRule="auto"/>
        <w:jc w:val="both"/>
      </w:pPr>
      <w:r>
        <w:t xml:space="preserve">po stronie dochodów </w:t>
      </w:r>
      <w:proofErr w:type="gramStart"/>
      <w:r>
        <w:t>47.640.544,OOzł</w:t>
      </w:r>
      <w:proofErr w:type="gramEnd"/>
      <w:r>
        <w:t>, w tym: bieżące - 39.825.146,OOzł, majątkowe - 7.815.398,OOzł</w:t>
      </w:r>
    </w:p>
    <w:p w:rsidR="00137E61" w:rsidRDefault="00AF47E7">
      <w:pPr>
        <w:pStyle w:val="Teksttreci0"/>
        <w:numPr>
          <w:ilvl w:val="0"/>
          <w:numId w:val="1"/>
        </w:numPr>
        <w:tabs>
          <w:tab w:val="left" w:pos="265"/>
        </w:tabs>
        <w:spacing w:line="257" w:lineRule="auto"/>
        <w:jc w:val="both"/>
      </w:pPr>
      <w:r>
        <w:t xml:space="preserve">po stronie wydatków </w:t>
      </w:r>
      <w:proofErr w:type="gramStart"/>
      <w:r>
        <w:t>48.928.0</w:t>
      </w:r>
      <w:r>
        <w:t>68,OOzł</w:t>
      </w:r>
      <w:proofErr w:type="gramEnd"/>
      <w:r>
        <w:t>, w tym: bieżące - 37.861.765,OOzł, majątkowe -</w:t>
      </w:r>
    </w:p>
    <w:p w:rsidR="00137E61" w:rsidRDefault="00AF47E7">
      <w:pPr>
        <w:pStyle w:val="Teksttreci0"/>
        <w:spacing w:after="340" w:line="257" w:lineRule="auto"/>
      </w:pPr>
      <w:proofErr w:type="gramStart"/>
      <w:r>
        <w:t>11.066.303,OOzł</w:t>
      </w:r>
      <w:proofErr w:type="gramEnd"/>
      <w:r>
        <w:t>.</w:t>
      </w:r>
    </w:p>
    <w:p w:rsidR="00137E61" w:rsidRDefault="00AF47E7">
      <w:pPr>
        <w:pStyle w:val="Nagwek20"/>
        <w:keepNext/>
        <w:keepLines/>
        <w:spacing w:after="280"/>
      </w:pPr>
      <w:bookmarkStart w:id="7" w:name="bookmark10"/>
      <w:r>
        <w:t>§4</w:t>
      </w:r>
      <w:bookmarkEnd w:id="7"/>
    </w:p>
    <w:p w:rsidR="00137E61" w:rsidRDefault="00AF47E7">
      <w:pPr>
        <w:pStyle w:val="Teksttreci0"/>
        <w:spacing w:after="600" w:line="240" w:lineRule="auto"/>
      </w:pPr>
      <w:r>
        <w:t>Zarządzenie wchodzi w życie z dniem wydania.</w:t>
      </w:r>
    </w:p>
    <w:p w:rsidR="00137E61" w:rsidRDefault="00AF47E7">
      <w:pPr>
        <w:pStyle w:val="Nagwek10"/>
        <w:keepNext/>
        <w:keepLines/>
        <w:spacing w:after="280"/>
      </w:pPr>
      <w:bookmarkStart w:id="8" w:name="bookmark12"/>
      <w:r>
        <w:rPr>
          <w:rFonts w:ascii="Times New Roman" w:eastAsia="Times New Roman" w:hAnsi="Times New Roman" w:cs="Times New Roman"/>
        </w:rPr>
        <w:t>Uzasadnienie</w:t>
      </w:r>
      <w:bookmarkEnd w:id="8"/>
    </w:p>
    <w:p w:rsidR="00137E61" w:rsidRDefault="00AF47E7">
      <w:pPr>
        <w:pStyle w:val="Teksttreci0"/>
      </w:pPr>
      <w:r>
        <w:rPr>
          <w:b/>
          <w:bCs/>
        </w:rPr>
        <w:t xml:space="preserve">W § 1 dokonuje się zmian planu dochodów o kwotę </w:t>
      </w:r>
      <w:proofErr w:type="gramStart"/>
      <w:r>
        <w:rPr>
          <w:b/>
          <w:bCs/>
        </w:rPr>
        <w:t>11.023,OOzł</w:t>
      </w:r>
      <w:proofErr w:type="gramEnd"/>
      <w:r>
        <w:rPr>
          <w:b/>
          <w:bCs/>
        </w:rPr>
        <w:t>, z tego:</w:t>
      </w:r>
    </w:p>
    <w:p w:rsidR="00137E61" w:rsidRDefault="00AF47E7">
      <w:pPr>
        <w:pStyle w:val="Teksttreci0"/>
        <w:numPr>
          <w:ilvl w:val="0"/>
          <w:numId w:val="2"/>
        </w:numPr>
        <w:tabs>
          <w:tab w:val="left" w:pos="348"/>
        </w:tabs>
      </w:pPr>
      <w:r>
        <w:rPr>
          <w:b/>
          <w:bCs/>
        </w:rPr>
        <w:t xml:space="preserve">Zwiększenia o kwotę </w:t>
      </w:r>
      <w:proofErr w:type="gramStart"/>
      <w:r>
        <w:rPr>
          <w:b/>
          <w:bCs/>
        </w:rPr>
        <w:t>11.023,OOzł</w:t>
      </w:r>
      <w:proofErr w:type="gramEnd"/>
      <w:r>
        <w:rPr>
          <w:b/>
          <w:bCs/>
        </w:rPr>
        <w:t>:</w:t>
      </w:r>
    </w:p>
    <w:p w:rsidR="00137E61" w:rsidRDefault="00AF47E7">
      <w:pPr>
        <w:pStyle w:val="Teksttreci0"/>
        <w:numPr>
          <w:ilvl w:val="1"/>
          <w:numId w:val="2"/>
        </w:numPr>
        <w:tabs>
          <w:tab w:val="left" w:pos="538"/>
        </w:tabs>
        <w:jc w:val="both"/>
      </w:pPr>
      <w:r>
        <w:t xml:space="preserve">Dział 750, </w:t>
      </w:r>
      <w:r>
        <w:t xml:space="preserve">rozdział 75056 o kwotę </w:t>
      </w:r>
      <w:proofErr w:type="gramStart"/>
      <w:r>
        <w:t>11.023,OOzł</w:t>
      </w:r>
      <w:proofErr w:type="gramEnd"/>
      <w:r>
        <w:t>- środki dotacji celowej z budżetu państwa na zadanie zlecone gminie na realizację zadań Narodowego Spisu Powszechnego na podstawie pisma Urzędu Statystycznego we Wrocławiu nr WRO-WE.577.4.2021.148 z dnia 8 lutego 2021 rok</w:t>
      </w:r>
      <w:r>
        <w:t>u.</w:t>
      </w:r>
    </w:p>
    <w:p w:rsidR="00137E61" w:rsidRDefault="00AF47E7">
      <w:pPr>
        <w:pStyle w:val="Teksttreci0"/>
      </w:pPr>
      <w:r>
        <w:rPr>
          <w:b/>
          <w:bCs/>
        </w:rPr>
        <w:t xml:space="preserve">W § 2 dokonuje się zmian planu wydatków o kwotę </w:t>
      </w:r>
      <w:proofErr w:type="gramStart"/>
      <w:r>
        <w:rPr>
          <w:b/>
          <w:bCs/>
        </w:rPr>
        <w:t>11.023,OOzł</w:t>
      </w:r>
      <w:proofErr w:type="gramEnd"/>
      <w:r>
        <w:rPr>
          <w:b/>
          <w:bCs/>
        </w:rPr>
        <w:t>, z tego:</w:t>
      </w:r>
    </w:p>
    <w:p w:rsidR="00137E61" w:rsidRDefault="00AF47E7">
      <w:pPr>
        <w:pStyle w:val="Teksttreci0"/>
        <w:numPr>
          <w:ilvl w:val="0"/>
          <w:numId w:val="3"/>
        </w:numPr>
        <w:tabs>
          <w:tab w:val="left" w:pos="344"/>
        </w:tabs>
      </w:pPr>
      <w:r>
        <w:rPr>
          <w:b/>
          <w:bCs/>
        </w:rPr>
        <w:lastRenderedPageBreak/>
        <w:t>Zmniejszenia o kwotę 16.708,23zł:</w:t>
      </w:r>
    </w:p>
    <w:p w:rsidR="00137E61" w:rsidRDefault="00AF47E7">
      <w:pPr>
        <w:pStyle w:val="Teksttreci0"/>
        <w:numPr>
          <w:ilvl w:val="1"/>
          <w:numId w:val="3"/>
        </w:numPr>
        <w:tabs>
          <w:tab w:val="left" w:pos="673"/>
        </w:tabs>
        <w:ind w:left="340" w:hanging="340"/>
      </w:pPr>
      <w:r>
        <w:t>Dział 758, rozdział 75818 o kwotę 8.946,23zł- uruchomienie środków rezerwy ogólnej - z przeznaczeniem na nieplanowane wydatki bieżące (opłata za użytk</w:t>
      </w:r>
      <w:r>
        <w:t>owanie wieczyste i zwrot dotacji dla DUW)</w:t>
      </w:r>
    </w:p>
    <w:p w:rsidR="00137E61" w:rsidRDefault="00AF47E7">
      <w:pPr>
        <w:pStyle w:val="Teksttreci0"/>
        <w:numPr>
          <w:ilvl w:val="1"/>
          <w:numId w:val="3"/>
        </w:numPr>
        <w:tabs>
          <w:tab w:val="left" w:pos="673"/>
        </w:tabs>
        <w:spacing w:after="280"/>
      </w:pPr>
      <w:r>
        <w:t xml:space="preserve">Dział 900 rozdział 90015 o kwotę </w:t>
      </w:r>
      <w:proofErr w:type="gramStart"/>
      <w:r>
        <w:t>7.762,OOzł</w:t>
      </w:r>
      <w:proofErr w:type="gramEnd"/>
      <w:r>
        <w:t xml:space="preserve"> - przesunięcie między rozdziałami i paragrafami klasyfikacji budżetowej (z oświetlenia ulic, dróg i placów na utrzymanie zieleni) </w:t>
      </w:r>
      <w:r>
        <w:rPr>
          <w:b/>
          <w:bCs/>
        </w:rPr>
        <w:t>2. Zwiększenia o kwotę 27.731,23zł:</w:t>
      </w:r>
    </w:p>
    <w:p w:rsidR="00137E61" w:rsidRDefault="00AF47E7">
      <w:pPr>
        <w:pStyle w:val="Teksttreci0"/>
        <w:numPr>
          <w:ilvl w:val="1"/>
          <w:numId w:val="4"/>
        </w:numPr>
        <w:tabs>
          <w:tab w:val="left" w:pos="525"/>
        </w:tabs>
        <w:jc w:val="both"/>
      </w:pPr>
      <w:r>
        <w:t>Dzia</w:t>
      </w:r>
      <w:r>
        <w:t xml:space="preserve">ł 750 o kwotę </w:t>
      </w:r>
      <w:proofErr w:type="gramStart"/>
      <w:r>
        <w:t>18.423,OOzł</w:t>
      </w:r>
      <w:proofErr w:type="gramEnd"/>
      <w:r>
        <w:t>, z czego 7.400,00zł- zwiększenie planu wydatków na zwiększoną opłatę za użytkowanie wieczyste gruntów wnoszoną do Starostwa Powiatowego w Zgorzelcu, z tego:</w:t>
      </w:r>
    </w:p>
    <w:p w:rsidR="00137E61" w:rsidRDefault="00AF47E7">
      <w:pPr>
        <w:pStyle w:val="Teksttreci0"/>
        <w:numPr>
          <w:ilvl w:val="0"/>
          <w:numId w:val="5"/>
        </w:numPr>
        <w:tabs>
          <w:tab w:val="left" w:pos="356"/>
        </w:tabs>
        <w:jc w:val="both"/>
      </w:pPr>
      <w:r>
        <w:t xml:space="preserve">rozdział 75023 o kwotę </w:t>
      </w:r>
      <w:proofErr w:type="gramStart"/>
      <w:r>
        <w:t>6.041,OOzł</w:t>
      </w:r>
      <w:proofErr w:type="gramEnd"/>
    </w:p>
    <w:p w:rsidR="00137E61" w:rsidRDefault="00AF47E7">
      <w:pPr>
        <w:pStyle w:val="Teksttreci0"/>
        <w:numPr>
          <w:ilvl w:val="0"/>
          <w:numId w:val="5"/>
        </w:numPr>
        <w:tabs>
          <w:tab w:val="left" w:pos="366"/>
        </w:tabs>
        <w:jc w:val="both"/>
      </w:pPr>
      <w:r>
        <w:t xml:space="preserve">rozdział 75085 o kwotę </w:t>
      </w:r>
      <w:proofErr w:type="gramStart"/>
      <w:r>
        <w:t>1.359,OOzł</w:t>
      </w:r>
      <w:proofErr w:type="gramEnd"/>
    </w:p>
    <w:p w:rsidR="00137E61" w:rsidRDefault="00AF47E7">
      <w:pPr>
        <w:pStyle w:val="Teksttreci0"/>
        <w:jc w:val="both"/>
      </w:pPr>
      <w:r>
        <w:t xml:space="preserve">oraz </w:t>
      </w:r>
      <w:r>
        <w:t xml:space="preserve">rozdział 75056 o kwotę </w:t>
      </w:r>
      <w:proofErr w:type="gramStart"/>
      <w:r>
        <w:t>11.023,OOzł</w:t>
      </w:r>
      <w:proofErr w:type="gramEnd"/>
      <w:r>
        <w:t>- środki dotacji celowej z budżetu państwa na zadanie zlecone gminie na realizację zadań Narodowego Spisu Powszechnego</w:t>
      </w:r>
    </w:p>
    <w:p w:rsidR="00137E61" w:rsidRDefault="00AF47E7">
      <w:pPr>
        <w:pStyle w:val="Teksttreci0"/>
        <w:numPr>
          <w:ilvl w:val="1"/>
          <w:numId w:val="4"/>
        </w:numPr>
        <w:tabs>
          <w:tab w:val="left" w:pos="521"/>
        </w:tabs>
        <w:jc w:val="both"/>
      </w:pPr>
      <w:r>
        <w:t xml:space="preserve">Dział 851 rozdział 85195 o kwotę 1.546,23zł- zwrot dotacji celowej z budżetu państwa za rok 2020 </w:t>
      </w:r>
      <w:r>
        <w:t>(zadanie zlecone).</w:t>
      </w:r>
    </w:p>
    <w:p w:rsidR="00137E61" w:rsidRDefault="00AF47E7">
      <w:pPr>
        <w:pStyle w:val="Teksttreci0"/>
        <w:numPr>
          <w:ilvl w:val="1"/>
          <w:numId w:val="4"/>
        </w:numPr>
        <w:tabs>
          <w:tab w:val="left" w:pos="525"/>
        </w:tabs>
        <w:spacing w:after="2160"/>
        <w:jc w:val="both"/>
      </w:pPr>
      <w:r>
        <w:t xml:space="preserve">Dział 900 rozdział 90004 o kwotę </w:t>
      </w:r>
      <w:proofErr w:type="gramStart"/>
      <w:r>
        <w:t>7.762,OOzł</w:t>
      </w:r>
      <w:proofErr w:type="gramEnd"/>
      <w:r>
        <w:t xml:space="preserve"> - przesunięcie między rozdziałami i paragrafami klasyfikacji budżetowej (z oświetlenia ulic, dróg i placów na utrzymanie zieleni)</w:t>
      </w:r>
    </w:p>
    <w:p w:rsidR="00137E61" w:rsidRDefault="00AF47E7">
      <w:pPr>
        <w:pStyle w:val="Teksttreci40"/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137E61" w:rsidRDefault="00137E61">
      <w:pPr>
        <w:spacing w:line="236" w:lineRule="exact"/>
        <w:rPr>
          <w:sz w:val="19"/>
          <w:szCs w:val="19"/>
        </w:rPr>
      </w:pPr>
    </w:p>
    <w:p w:rsidR="00137E61" w:rsidRDefault="00137E61">
      <w:pPr>
        <w:spacing w:line="1" w:lineRule="exact"/>
        <w:sectPr w:rsidR="00137E61">
          <w:footerReference w:type="default" r:id="rId7"/>
          <w:pgSz w:w="16840" w:h="11900" w:orient="landscape"/>
          <w:pgMar w:top="496" w:right="1347" w:bottom="1048" w:left="870" w:header="0" w:footer="3" w:gutter="0"/>
          <w:cols w:space="720"/>
          <w:noEndnote/>
          <w:docGrid w:linePitch="360"/>
        </w:sectPr>
      </w:pPr>
    </w:p>
    <w:p w:rsidR="00137E61" w:rsidRDefault="00AF47E7">
      <w:pPr>
        <w:pStyle w:val="Teksttreci20"/>
      </w:pPr>
      <w:r>
        <w:rPr>
          <w:b/>
          <w:bCs/>
        </w:rPr>
        <w:t>Zmiana planu dochodów budżetu Gminy Węgliniec na 2021 rok</w:t>
      </w:r>
    </w:p>
    <w:p w:rsidR="00137E61" w:rsidRDefault="00AF47E7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605155</wp:posOffset>
                </wp:positionH>
                <wp:positionV relativeFrom="paragraph">
                  <wp:posOffset>5918200</wp:posOffset>
                </wp:positionV>
                <wp:extent cx="436880" cy="153035"/>
                <wp:effectExtent l="0" t="0" r="0" b="0"/>
                <wp:wrapSquare wrapText="right"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E61" w:rsidRDefault="00AF47E7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7.649999999999999pt;margin-top:466.pt;width:34.399999999999999pt;height:12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nr 1 do Zarządzenia nr 11/2021 Burmistrza Gminy i Miasta Węgliniec z dnia </w:t>
      </w:r>
      <w:r>
        <w:t>09.02.2021r.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1264"/>
        <w:gridCol w:w="1253"/>
        <w:gridCol w:w="4514"/>
        <w:gridCol w:w="2092"/>
        <w:gridCol w:w="2081"/>
        <w:gridCol w:w="2102"/>
      </w:tblGrid>
      <w:tr w:rsidR="00137E61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37E61" w:rsidRDefault="00AF47E7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90 828,00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11 023,00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101 851,00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75056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Spis powszechny i inne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ind w:left="1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Dotacje celowe otrzymane z budżetu państwa na </w:t>
            </w:r>
            <w:r>
              <w:rPr>
                <w:rFonts w:ascii="Arial" w:eastAsia="Arial" w:hAnsi="Arial" w:cs="Arial"/>
                <w:sz w:val="16"/>
                <w:szCs w:val="16"/>
              </w:rPr>
              <w:t>realizację zadań bieżących z zakresu administracji rządowej oraz innych zadań zleconych gminie (związkom 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ind w:left="1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</w:tr>
    </w:tbl>
    <w:p w:rsidR="00137E61" w:rsidRDefault="00137E61">
      <w:pPr>
        <w:spacing w:after="239" w:line="1" w:lineRule="exact"/>
      </w:pPr>
    </w:p>
    <w:p w:rsidR="00137E61" w:rsidRDefault="00137E61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94"/>
        <w:gridCol w:w="2088"/>
        <w:gridCol w:w="2084"/>
        <w:gridCol w:w="2095"/>
      </w:tblGrid>
      <w:tr w:rsidR="00137E61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47 629 521,00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47 640 544,00</w:t>
            </w:r>
          </w:p>
        </w:tc>
      </w:tr>
    </w:tbl>
    <w:p w:rsidR="00137E61" w:rsidRDefault="00137E61">
      <w:pPr>
        <w:spacing w:after="6899" w:line="1" w:lineRule="exact"/>
      </w:pPr>
    </w:p>
    <w:p w:rsidR="00137E61" w:rsidRDefault="00AF47E7">
      <w:pPr>
        <w:pStyle w:val="Teksttreci20"/>
        <w:spacing w:after="340"/>
      </w:pPr>
      <w:r>
        <w:rPr>
          <w:b/>
          <w:bCs/>
        </w:rPr>
        <w:lastRenderedPageBreak/>
        <w:t xml:space="preserve">Zmiana planu </w:t>
      </w:r>
      <w:r>
        <w:rPr>
          <w:b/>
          <w:bCs/>
        </w:rPr>
        <w:t>wydatków na 2021 rok</w:t>
      </w:r>
    </w:p>
    <w:p w:rsidR="00137E61" w:rsidRDefault="00AF47E7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602615</wp:posOffset>
                </wp:positionH>
                <wp:positionV relativeFrom="paragraph">
                  <wp:posOffset>5905500</wp:posOffset>
                </wp:positionV>
                <wp:extent cx="441325" cy="153035"/>
                <wp:effectExtent l="0" t="0" r="0" b="0"/>
                <wp:wrapSquare wrapText="right"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7E61" w:rsidRDefault="00AF47E7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7.450000000000003pt;margin-top:465.pt;width:34.75pt;height:12.05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2 do Zarządzenia nr 11/2021 Burmistrza Gminy i Miasta Węgliniec z dnia 09.02.2021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1260"/>
        <w:gridCol w:w="1246"/>
        <w:gridCol w:w="4507"/>
        <w:gridCol w:w="2095"/>
        <w:gridCol w:w="2074"/>
        <w:gridCol w:w="2110"/>
      </w:tblGrid>
      <w:tr w:rsidR="00137E61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ind w:firstLine="5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4 369 447,00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18 423,00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4 387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870,00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3 169 483,00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6 041,00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3 175 524,00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na rzecz budżetów jednostek samorządu terytorialnego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3 347,00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6 041,00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9 388,00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75056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Spis powszechny i inne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10 458,00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10 458,00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565,00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565,00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715 819,00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1 359,00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717 178,00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Opłaty na rzecz budżetów jednostek </w:t>
            </w:r>
            <w:r>
              <w:rPr>
                <w:rFonts w:ascii="Arial" w:eastAsia="Arial" w:hAnsi="Arial" w:cs="Arial"/>
                <w:sz w:val="16"/>
                <w:szCs w:val="16"/>
              </w:rPr>
              <w:t>samorządu terytorialnego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753,00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1 359,00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2 112,00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572 707,00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-8 946,23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563 760,77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572 707,00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-8 946,23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563 760,77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567 707,00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-8 946,23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558 760,77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166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372,00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1 546,23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5B6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167 918,23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21 546,23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2950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Zwrot niewykorzystanych dotacji oraz płatności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1 546,23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1 546,23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5 078 821,00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B5B6"/>
            <w:vAlign w:val="bottom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5 078 821,00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Utrzymanie zieleni w miastach i gminach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163 000,00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7 762,00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170 762,00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ind w:left="13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262,00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852 300,00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-7 762,00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1E3E4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844 538,00</w:t>
            </w: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137E6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417 000,00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-7 762,00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409 238,00</w:t>
            </w:r>
          </w:p>
        </w:tc>
      </w:tr>
    </w:tbl>
    <w:p w:rsidR="00137E61" w:rsidRDefault="00137E61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76"/>
        <w:gridCol w:w="2092"/>
        <w:gridCol w:w="2074"/>
        <w:gridCol w:w="2106"/>
      </w:tblGrid>
      <w:tr w:rsidR="00137E61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4548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137E61" w:rsidRDefault="00137E61">
            <w:pPr>
              <w:rPr>
                <w:sz w:val="10"/>
                <w:szCs w:val="10"/>
              </w:rPr>
            </w:pPr>
          </w:p>
        </w:tc>
      </w:tr>
      <w:tr w:rsidR="00137E61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8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48 917 045,00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11 023,00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E61" w:rsidRDefault="00AF47E7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48 928 068,00</w:t>
            </w:r>
          </w:p>
        </w:tc>
      </w:tr>
    </w:tbl>
    <w:p w:rsidR="00137E61" w:rsidRDefault="00137E61">
      <w:pPr>
        <w:spacing w:after="2259" w:line="1" w:lineRule="exact"/>
      </w:pPr>
    </w:p>
    <w:p w:rsidR="00137E61" w:rsidRDefault="00AF47E7">
      <w:pPr>
        <w:pStyle w:val="Teksttreci20"/>
        <w:jc w:val="right"/>
      </w:pPr>
      <w:r>
        <w:t>Strona 1 z 1</w:t>
      </w:r>
    </w:p>
    <w:sectPr w:rsidR="00137E61">
      <w:type w:val="continuous"/>
      <w:pgSz w:w="16840" w:h="11900" w:orient="landscape"/>
      <w:pgMar w:top="496" w:right="1347" w:bottom="1048" w:left="870" w:header="68" w:footer="6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7E7" w:rsidRDefault="00AF47E7">
      <w:r>
        <w:separator/>
      </w:r>
    </w:p>
  </w:endnote>
  <w:endnote w:type="continuationSeparator" w:id="0">
    <w:p w:rsidR="00AF47E7" w:rsidRDefault="00AF4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7E61" w:rsidRDefault="00137E61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7E7" w:rsidRDefault="00AF47E7"/>
  </w:footnote>
  <w:footnote w:type="continuationSeparator" w:id="0">
    <w:p w:rsidR="00AF47E7" w:rsidRDefault="00AF47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42DC6"/>
    <w:multiLevelType w:val="multilevel"/>
    <w:tmpl w:val="7E0E6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CE0AAA"/>
    <w:multiLevelType w:val="multilevel"/>
    <w:tmpl w:val="9014D25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41551C"/>
    <w:multiLevelType w:val="multilevel"/>
    <w:tmpl w:val="C23CFF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AB321C"/>
    <w:multiLevelType w:val="multilevel"/>
    <w:tmpl w:val="21DA1C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4BB4D90"/>
    <w:multiLevelType w:val="multilevel"/>
    <w:tmpl w:val="C6AA16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E61"/>
    <w:rsid w:val="00137E61"/>
    <w:rsid w:val="005E11D2"/>
    <w:rsid w:val="00AF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203BF"/>
  <w15:docId w15:val="{ED34ED52-DB41-4F58-902F-8D3A283DD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9CB7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color w:val="EB9CB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140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20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709</Words>
  <Characters>4259</Characters>
  <Application>Microsoft Office Word</Application>
  <DocSecurity>0</DocSecurity>
  <Lines>35</Lines>
  <Paragraphs>9</Paragraphs>
  <ScaleCrop>false</ScaleCrop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KM_C224e-20210215111415</dc:title>
  <dc:subject/>
  <dc:creator/>
  <cp:keywords/>
  <cp:lastModifiedBy>ABC</cp:lastModifiedBy>
  <cp:revision>2</cp:revision>
  <dcterms:created xsi:type="dcterms:W3CDTF">2021-02-15T11:36:00Z</dcterms:created>
  <dcterms:modified xsi:type="dcterms:W3CDTF">2021-02-15T11:39:00Z</dcterms:modified>
</cp:coreProperties>
</file>