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502/XXXI/21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sprawie wyrażenia zgody na odstąpienie od obowiązku trybu przetargowego i zawarcie umowy dzierżawy z przeznaczeniem na budowę przydomowej oczyszczalni ścieków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późn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odstąpienie od obowiązku trybu przetargowego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zawarcie umowy dzierżawy na okres 29 lat na nieruchomość gruntową 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numerze ewidencyjnym 507/2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0,0415 ha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Starym Węglińcu  ze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Wspólnotą Mieszkaniową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Starym Węglińcu przy ul. Stawowej 1 i 2 oraz ul. Głównej 39 i 39A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przeznaczeniem na budowę przydomowej oczyszczalni ścieków.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Mając na uwadze treść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gospodarce nieruchomościami rada gminy może wyrazić zgodę na odstąpienie od obowiązku trybu przetargowego zawarcia umowy dzierżawy na czas oznaczony dłuższy niż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lata lub na czas nieoznaczony 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55B79880-5C5D-40B7-AA03-A1D39C7B966C.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502/XXXI/21 z dnia 4 marca 2021 r.</dc:title>
  <dc:subject>sprawie wyrażenia zgody na odstąpienie od obowiązku trybu przetargowego i^zawarcie umowy dzierżawy z^przeznaczeniem na budowę przydomowej oczyszczalni ścieków</dc:subject>
  <dc:creator>Alicja</dc:creator>
  <cp:lastModifiedBy>Alicja</cp:lastModifiedBy>
  <cp:revision>1</cp:revision>
  <dcterms:created xsi:type="dcterms:W3CDTF">2021-03-11T14:14:16Z</dcterms:created>
  <dcterms:modified xsi:type="dcterms:W3CDTF">2021-03-11T14:14:16Z</dcterms:modified>
  <cp:category>Akt prawny</cp:category>
</cp:coreProperties>
</file>