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5511" w:rsidRDefault="001E4903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-104775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DFDF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03C8D05" id="Shape 1" o:spid="_x0000_s1026" style="position:absolute;margin-left:0;margin-top:-8.25pt;width:595pt;height:842pt;z-index:-5033164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" fillcolor="#fdfdfd" stroked="f">
                <o:lock v:ext="edit" rotation="t" position="t"/>
                <w10:wrap anchorx="page" anchory="page"/>
              </v:rect>
            </w:pict>
          </mc:Fallback>
        </mc:AlternateContent>
      </w:r>
    </w:p>
    <w:p w:rsidR="00055511" w:rsidRDefault="001E4903" w:rsidP="002C3F94">
      <w:pPr>
        <w:pStyle w:val="Teksttreci20"/>
        <w:ind w:left="0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4824095</wp:posOffset>
                </wp:positionH>
                <wp:positionV relativeFrom="paragraph">
                  <wp:posOffset>12700</wp:posOffset>
                </wp:positionV>
                <wp:extent cx="2048510" cy="201295"/>
                <wp:effectExtent l="0" t="0" r="0" b="0"/>
                <wp:wrapSquare wrapText="left"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851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55511" w:rsidRDefault="001E4903">
                            <w:pPr>
                              <w:pStyle w:val="Teksttreci30"/>
                            </w:pPr>
                            <w:r>
                              <w:t>Węgliniec, dnia 23 marca 2021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left:0;text-align:left;margin-left:379.85pt;margin-top:1pt;width:161.3pt;height:15.8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" filled="f" stroked="f">
                <v:textbox inset="0,0,0,0">
                  <w:txbxContent>
                    <w:p w:rsidR="00055511" w:rsidRDefault="001E4903">
                      <w:pPr>
                        <w:pStyle w:val="Teksttreci30"/>
                      </w:pPr>
                      <w:r>
                        <w:t>Węgliniec, dnia 23 marca 2021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br/>
      </w:r>
      <w:bookmarkStart w:id="0" w:name="_GoBack"/>
      <w:bookmarkEnd w:id="0"/>
    </w:p>
    <w:p w:rsidR="00055511" w:rsidRDefault="001E4903">
      <w:pPr>
        <w:pStyle w:val="Teksttreci60"/>
      </w:pPr>
      <w:r>
        <w:t>O</w:t>
      </w:r>
      <w:r>
        <w:t>GŁOSZENIE</w:t>
      </w:r>
    </w:p>
    <w:p w:rsidR="00055511" w:rsidRDefault="001E4903">
      <w:pPr>
        <w:pStyle w:val="Teksttreci0"/>
        <w:spacing w:after="680" w:line="254" w:lineRule="auto"/>
        <w:ind w:firstLine="720"/>
        <w:jc w:val="both"/>
      </w:pPr>
      <w:r>
        <w:t>Na podstawie art. 46 ust. 1 ustawy z dnia 27 października 2017 r. o</w:t>
      </w:r>
      <w:r>
        <w:br/>
      </w:r>
      <w:r>
        <w:t>finansowaniu zadań oświatowych (</w:t>
      </w:r>
      <w:proofErr w:type="spellStart"/>
      <w:r>
        <w:t>t.j</w:t>
      </w:r>
      <w:proofErr w:type="spellEnd"/>
      <w:r>
        <w:t xml:space="preserve">. Dz.U. z 2020 r. poz. 2029 z </w:t>
      </w:r>
      <w:proofErr w:type="spellStart"/>
      <w:r>
        <w:t>późn</w:t>
      </w:r>
      <w:proofErr w:type="spellEnd"/>
      <w:r>
        <w:t>. zm.) w</w:t>
      </w:r>
      <w:r>
        <w:br/>
        <w:t>związku z art. 44 ust. 1 Burmistrz Gminy i Miasta Węgliniec ogłasza co</w:t>
      </w:r>
      <w:r>
        <w:br/>
        <w:t>następuje:</w:t>
      </w:r>
    </w:p>
    <w:p w:rsidR="00055511" w:rsidRDefault="001E4903">
      <w:pPr>
        <w:pStyle w:val="Teksttreci0"/>
        <w:numPr>
          <w:ilvl w:val="0"/>
          <w:numId w:val="1"/>
        </w:numPr>
        <w:tabs>
          <w:tab w:val="left" w:pos="736"/>
        </w:tabs>
        <w:spacing w:after="380" w:line="240" w:lineRule="auto"/>
        <w:ind w:left="720" w:hanging="340"/>
        <w:jc w:val="both"/>
      </w:pPr>
      <w:r>
        <w:t>Zaktualizowana podstawowa kwota dotacji dla przedszkola publicznego na</w:t>
      </w:r>
      <w:r>
        <w:br/>
        <w:t xml:space="preserve">rok 2021 wynosi </w:t>
      </w:r>
      <w:r>
        <w:rPr>
          <w:b/>
          <w:bCs/>
        </w:rPr>
        <w:t>11 596,09</w:t>
      </w:r>
      <w:r>
        <w:rPr>
          <w:b/>
          <w:bCs/>
        </w:rPr>
        <w:t xml:space="preserve"> zł </w:t>
      </w:r>
      <w:r>
        <w:t xml:space="preserve">na jedno dziecko </w:t>
      </w:r>
      <w:r>
        <w:rPr>
          <w:b/>
          <w:bCs/>
        </w:rPr>
        <w:t xml:space="preserve">(966,34 zł </w:t>
      </w:r>
      <w:r>
        <w:t>miesięcznie)</w:t>
      </w:r>
    </w:p>
    <w:p w:rsidR="00055511" w:rsidRDefault="001E4903">
      <w:pPr>
        <w:pStyle w:val="Teksttreci0"/>
        <w:numPr>
          <w:ilvl w:val="0"/>
          <w:numId w:val="1"/>
        </w:numPr>
        <w:tabs>
          <w:tab w:val="left" w:pos="745"/>
        </w:tabs>
        <w:spacing w:after="1960"/>
        <w:ind w:left="720" w:hanging="340"/>
        <w:jc w:val="both"/>
      </w:pPr>
      <w:r>
        <w:t>Statystyczna liczba dzieci w Miejskim Przedszkolu Publicznym w Węglińcu</w:t>
      </w:r>
      <w:r>
        <w:br/>
        <w:t>według Systemu Informacji Oświatowej na dzień 30.09.2020 r. wynosi 70.</w:t>
      </w:r>
    </w:p>
    <w:p w:rsidR="00055511" w:rsidRDefault="00055511">
      <w:pPr>
        <w:pStyle w:val="Teksttreci50"/>
      </w:pPr>
    </w:p>
    <w:sectPr w:rsidR="00055511">
      <w:pgSz w:w="11900" w:h="16840"/>
      <w:pgMar w:top="1311" w:right="1053" w:bottom="1311" w:left="1582" w:header="883" w:footer="8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903" w:rsidRDefault="001E4903">
      <w:r>
        <w:separator/>
      </w:r>
    </w:p>
  </w:endnote>
  <w:endnote w:type="continuationSeparator" w:id="0">
    <w:p w:rsidR="001E4903" w:rsidRDefault="001E4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903" w:rsidRDefault="001E4903"/>
  </w:footnote>
  <w:footnote w:type="continuationSeparator" w:id="0">
    <w:p w:rsidR="001E4903" w:rsidRDefault="001E49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74495A"/>
    <w:multiLevelType w:val="multilevel"/>
    <w:tmpl w:val="878812C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3D3445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511"/>
    <w:rsid w:val="00055511"/>
    <w:rsid w:val="001E4903"/>
    <w:rsid w:val="002C3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F8D5B"/>
  <w15:docId w15:val="{637489E9-3147-46AA-AAC0-2DE94A4E0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D3445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8390"/>
      <w:sz w:val="16"/>
      <w:szCs w:val="16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D3445"/>
      <w:sz w:val="52"/>
      <w:szCs w:val="5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3D3445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B377B9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E82B6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rPr>
      <w:rFonts w:ascii="Calibri" w:eastAsia="Calibri" w:hAnsi="Calibri" w:cs="Calibri"/>
      <w:color w:val="3D3445"/>
    </w:rPr>
  </w:style>
  <w:style w:type="paragraph" w:customStyle="1" w:styleId="Teksttreci20">
    <w:name w:val="Tekst treści (2)"/>
    <w:basedOn w:val="Normalny"/>
    <w:link w:val="Teksttreci2"/>
    <w:pPr>
      <w:spacing w:after="920" w:line="286" w:lineRule="auto"/>
      <w:ind w:left="-560" w:firstLine="560"/>
    </w:pPr>
    <w:rPr>
      <w:rFonts w:ascii="Times New Roman" w:eastAsia="Times New Roman" w:hAnsi="Times New Roman" w:cs="Times New Roman"/>
      <w:color w:val="EB8390"/>
      <w:sz w:val="16"/>
      <w:szCs w:val="16"/>
    </w:rPr>
  </w:style>
  <w:style w:type="paragraph" w:customStyle="1" w:styleId="Teksttreci60">
    <w:name w:val="Tekst treści (6)"/>
    <w:basedOn w:val="Normalny"/>
    <w:link w:val="Teksttreci6"/>
    <w:pPr>
      <w:spacing w:after="1040"/>
      <w:jc w:val="center"/>
    </w:pPr>
    <w:rPr>
      <w:rFonts w:ascii="Calibri" w:eastAsia="Calibri" w:hAnsi="Calibri" w:cs="Calibri"/>
      <w:color w:val="3D3445"/>
      <w:sz w:val="52"/>
      <w:szCs w:val="52"/>
    </w:rPr>
  </w:style>
  <w:style w:type="paragraph" w:customStyle="1" w:styleId="Teksttreci0">
    <w:name w:val="Tekst treści"/>
    <w:basedOn w:val="Normalny"/>
    <w:link w:val="Teksttreci"/>
    <w:pPr>
      <w:spacing w:after="600" w:line="252" w:lineRule="auto"/>
      <w:ind w:firstLine="190"/>
    </w:pPr>
    <w:rPr>
      <w:rFonts w:ascii="Calibri" w:eastAsia="Calibri" w:hAnsi="Calibri" w:cs="Calibri"/>
      <w:color w:val="3D3445"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60" w:line="228" w:lineRule="auto"/>
      <w:ind w:right="380"/>
      <w:jc w:val="center"/>
    </w:pPr>
    <w:rPr>
      <w:rFonts w:ascii="Arial" w:eastAsia="Arial" w:hAnsi="Arial" w:cs="Arial"/>
      <w:color w:val="B377B9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ind w:right="760"/>
      <w:jc w:val="right"/>
    </w:pPr>
    <w:rPr>
      <w:rFonts w:ascii="Times New Roman" w:eastAsia="Times New Roman" w:hAnsi="Times New Roman" w:cs="Times New Roman"/>
      <w:color w:val="EE82B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454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MSW</dc:creator>
  <cp:keywords/>
  <cp:lastModifiedBy>ABC</cp:lastModifiedBy>
  <cp:revision>2</cp:revision>
  <dcterms:created xsi:type="dcterms:W3CDTF">2021-03-23T09:58:00Z</dcterms:created>
  <dcterms:modified xsi:type="dcterms:W3CDTF">2021-03-23T10:00:00Z</dcterms:modified>
</cp:coreProperties>
</file>