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5C082" w14:textId="77777777" w:rsidR="00A77B3E" w:rsidRDefault="00890E70">
      <w:pPr>
        <w:jc w:val="center"/>
        <w:rPr>
          <w:b/>
          <w:caps/>
        </w:rPr>
      </w:pPr>
      <w:r>
        <w:rPr>
          <w:b/>
          <w:caps/>
        </w:rPr>
        <w:t>Uchwała Nr 514/XXXII/21</w:t>
      </w:r>
      <w:r>
        <w:rPr>
          <w:b/>
          <w:caps/>
        </w:rPr>
        <w:br/>
        <w:t>Rady Miejskiej Węglińca</w:t>
      </w:r>
    </w:p>
    <w:p w14:paraId="48F6EF3A" w14:textId="77777777" w:rsidR="00A77B3E" w:rsidRDefault="00890E70">
      <w:pPr>
        <w:spacing w:before="280" w:after="280"/>
        <w:jc w:val="center"/>
        <w:rPr>
          <w:b/>
          <w:caps/>
        </w:rPr>
      </w:pPr>
      <w:r>
        <w:t>z dnia 8 kwietnia 2021 r.</w:t>
      </w:r>
    </w:p>
    <w:p w14:paraId="44446029" w14:textId="77777777" w:rsidR="00A77B3E" w:rsidRDefault="00890E7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E29D871" w14:textId="77777777" w:rsidR="00A77B3E" w:rsidRDefault="00890E70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 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</w:t>
      </w:r>
      <w:r>
        <w:t>puje:</w:t>
      </w:r>
    </w:p>
    <w:p w14:paraId="76612ED4" w14:textId="77777777" w:rsidR="00A77B3E" w:rsidRDefault="00890E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okres do 5 lat na część działki o numerze ewidencyjnym 252/6 o powierzchni 114,00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Ruszowie przy ul. Żagańskiej z </w:t>
      </w:r>
      <w:r w:rsidRPr="00A25219">
        <w:rPr>
          <w:color w:val="000000"/>
          <w:highlight w:val="black"/>
          <w:u w:color="000000"/>
        </w:rPr>
        <w:t>Panią Barbarą Kamińsk</w:t>
      </w:r>
      <w:r w:rsidRPr="00A25219">
        <w:rPr>
          <w:color w:val="000000"/>
          <w:highlight w:val="black"/>
          <w:u w:color="000000"/>
        </w:rPr>
        <w:t>ą</w:t>
      </w:r>
      <w:r>
        <w:rPr>
          <w:color w:val="000000"/>
          <w:u w:color="000000"/>
        </w:rPr>
        <w:t xml:space="preserve"> z  przeznaczeniem na cele rekreacyjne.</w:t>
      </w:r>
    </w:p>
    <w:p w14:paraId="094E7BAC" w14:textId="77777777" w:rsidR="00A77B3E" w:rsidRDefault="00890E7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2EB2451" w14:textId="77777777" w:rsidR="00A77B3E" w:rsidRDefault="00890E7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22 kwietnia 2021 roku.</w:t>
      </w:r>
    </w:p>
    <w:p w14:paraId="31DCFF0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631AECE" w14:textId="77777777" w:rsidR="00A77B3E" w:rsidRDefault="00890E7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9E03CE" w14:paraId="2795548D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B0BCBD5" w14:textId="77777777" w:rsidR="009E03CE" w:rsidRDefault="009E03C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E9790A8" w14:textId="77777777" w:rsidR="009E03CE" w:rsidRDefault="00890E7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E03CE" w14:paraId="3C9EB9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6D95EB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7C12925A" w14:textId="77777777" w:rsidR="009E03CE" w:rsidRDefault="009E03CE"/>
          <w:p w14:paraId="6F856FAB" w14:textId="77777777" w:rsidR="009E03CE" w:rsidRDefault="009E03CE"/>
          <w:p w14:paraId="6D19DF64" w14:textId="77777777" w:rsidR="009E03CE" w:rsidRDefault="009E03CE"/>
          <w:p w14:paraId="149BEB4E" w14:textId="77777777" w:rsidR="009E03CE" w:rsidRDefault="009E03CE"/>
        </w:tc>
      </w:tr>
      <w:tr w:rsidR="009E03CE" w14:paraId="0DBD4C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02EC80C" w14:textId="77777777" w:rsidR="00A77B3E" w:rsidRDefault="00890E7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E03CE" w14:paraId="62A5AC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228CF4E" w14:textId="77777777" w:rsidR="00A77B3E" w:rsidRDefault="00890E7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08D915B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097BF" w14:textId="77777777" w:rsidR="00890E70" w:rsidRDefault="00890E70">
      <w:r>
        <w:separator/>
      </w:r>
    </w:p>
  </w:endnote>
  <w:endnote w:type="continuationSeparator" w:id="0">
    <w:p w14:paraId="0EB4D420" w14:textId="77777777" w:rsidR="00890E70" w:rsidRDefault="00890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9E03CE" w14:paraId="0F35868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CC6ACD6" w14:textId="77777777" w:rsidR="009E03CE" w:rsidRDefault="00890E70">
          <w:pPr>
            <w:jc w:val="left"/>
            <w:rPr>
              <w:sz w:val="18"/>
            </w:rPr>
          </w:pPr>
          <w:r w:rsidRPr="00A25219">
            <w:rPr>
              <w:sz w:val="18"/>
              <w:lang w:val="en-US"/>
            </w:rPr>
            <w:t>Id: 6E63446A-4DF8-4D25-A54A-BE970FDBF62A.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CE16D94" w14:textId="77777777" w:rsidR="009E03CE" w:rsidRDefault="00890E7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25219">
            <w:rPr>
              <w:sz w:val="18"/>
            </w:rPr>
            <w:fldChar w:fldCharType="separate"/>
          </w:r>
          <w:r w:rsidR="00A2521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376D8FD" w14:textId="77777777" w:rsidR="009E03CE" w:rsidRDefault="009E03C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F044C" w14:textId="77777777" w:rsidR="00890E70" w:rsidRDefault="00890E70">
      <w:r>
        <w:separator/>
      </w:r>
    </w:p>
  </w:footnote>
  <w:footnote w:type="continuationSeparator" w:id="0">
    <w:p w14:paraId="3573FB0A" w14:textId="77777777" w:rsidR="00890E70" w:rsidRDefault="00890E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90E70"/>
    <w:rsid w:val="009E03CE"/>
    <w:rsid w:val="00A2521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4A850F"/>
  <w15:docId w15:val="{5AB223C3-86ED-439B-B04D-D1781C390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514/XXXII/21 z dnia 8 kwietnia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2021-04-14T14:06:00Z</dcterms:created>
  <dcterms:modified xsi:type="dcterms:W3CDTF">2021-04-14T12:07:00Z</dcterms:modified>
  <cp:category>Akt prawny</cp:category>
</cp:coreProperties>
</file>