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BE259" w14:textId="77777777" w:rsidR="00A77B3E" w:rsidRDefault="00B35845">
      <w:pPr>
        <w:jc w:val="center"/>
        <w:rPr>
          <w:b/>
          <w:caps/>
        </w:rPr>
      </w:pPr>
      <w:r>
        <w:rPr>
          <w:b/>
          <w:caps/>
        </w:rPr>
        <w:t>Uchwała Nr 538/XXXIV/21</w:t>
      </w:r>
      <w:r>
        <w:rPr>
          <w:b/>
          <w:caps/>
        </w:rPr>
        <w:br/>
        <w:t>Rady Miejskiej Węglińca</w:t>
      </w:r>
    </w:p>
    <w:p w14:paraId="41272F6C" w14:textId="77777777" w:rsidR="00A77B3E" w:rsidRDefault="00B35845">
      <w:pPr>
        <w:spacing w:before="280" w:after="280"/>
        <w:jc w:val="center"/>
        <w:rPr>
          <w:b/>
          <w:caps/>
        </w:rPr>
      </w:pPr>
      <w:r>
        <w:t>z dnia 14 maja 2021 r.</w:t>
      </w:r>
    </w:p>
    <w:p w14:paraId="175319D4" w14:textId="77777777" w:rsidR="00A77B3E" w:rsidRDefault="00B35845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zabudowanego niekubaturowo</w:t>
      </w:r>
    </w:p>
    <w:p w14:paraId="6A129A74" w14:textId="77777777" w:rsidR="00A77B3E" w:rsidRDefault="00B35845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2020 r., poz. 713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</w:t>
      </w:r>
      <w:r>
        <w:t xml:space="preserve"> co następuje:</w:t>
      </w:r>
    </w:p>
    <w:p w14:paraId="66BC3612" w14:textId="77777777" w:rsidR="00A77B3E" w:rsidRDefault="00B3584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36/110 o powierzchni 69,74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Sikorskiego z </w:t>
      </w:r>
      <w:r w:rsidRPr="00E302B3">
        <w:rPr>
          <w:color w:val="000000"/>
          <w:highlight w:val="black"/>
          <w:u w:color="000000"/>
        </w:rPr>
        <w:t>Panem Łuk</w:t>
      </w:r>
      <w:r w:rsidRPr="00E302B3">
        <w:rPr>
          <w:color w:val="000000"/>
          <w:highlight w:val="black"/>
          <w:u w:color="000000"/>
        </w:rPr>
        <w:t>aszem Pańków</w:t>
      </w:r>
      <w:r>
        <w:rPr>
          <w:color w:val="000000"/>
          <w:u w:color="000000"/>
        </w:rPr>
        <w:t xml:space="preserve"> z przeznaczeniem na nieruchomość gruntową zabudowaną niekubaturowo.</w:t>
      </w:r>
    </w:p>
    <w:p w14:paraId="5D7339E3" w14:textId="77777777" w:rsidR="00A77B3E" w:rsidRDefault="00B3584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880A224" w14:textId="77777777" w:rsidR="00A77B3E" w:rsidRDefault="00B3584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7 kwietnia 2021 roku.</w:t>
      </w:r>
    </w:p>
    <w:p w14:paraId="69D90F6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730B178" w14:textId="77777777" w:rsidR="00A77B3E" w:rsidRDefault="00B3584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321298" w14:paraId="34AD5BB1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2151446" w14:textId="77777777" w:rsidR="00321298" w:rsidRDefault="0032129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DB78670" w14:textId="77777777" w:rsidR="00321298" w:rsidRDefault="00B3584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21298" w14:paraId="6BC66A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9A3697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D111395" w14:textId="77777777" w:rsidR="00321298" w:rsidRDefault="00321298"/>
          <w:p w14:paraId="6328F499" w14:textId="77777777" w:rsidR="00321298" w:rsidRDefault="00321298"/>
          <w:p w14:paraId="353C77A3" w14:textId="77777777" w:rsidR="00321298" w:rsidRDefault="00321298"/>
        </w:tc>
      </w:tr>
      <w:tr w:rsidR="00321298" w14:paraId="47E2C5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5FD0CDA" w14:textId="77777777" w:rsidR="00A77B3E" w:rsidRDefault="00B3584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21298" w14:paraId="0DB351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1C99704" w14:textId="77777777" w:rsidR="00A77B3E" w:rsidRDefault="00B35845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</w:t>
            </w:r>
            <w:r>
              <w:t>przedmiotem jest ta sama nieruchomość wymagana jest uchwała Rady Miejskiej. W oparciu o art. 37 ust. 4 ustawy z dnia 21.08.1997 r. o gospodarce nieruchomościami zawarcie umów użytkowania, najmu lub dzierżawy na czas oznaczony dłuższy niż 3 lata lub na czas</w:t>
            </w:r>
            <w:r>
              <w:t xml:space="preserve">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3539EF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C5C8D" w14:textId="77777777" w:rsidR="00B35845" w:rsidRDefault="00B35845">
      <w:r>
        <w:separator/>
      </w:r>
    </w:p>
  </w:endnote>
  <w:endnote w:type="continuationSeparator" w:id="0">
    <w:p w14:paraId="6EC9622B" w14:textId="77777777" w:rsidR="00B35845" w:rsidRDefault="00B35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321298" w14:paraId="6A8F9610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693A6D3" w14:textId="77777777" w:rsidR="00321298" w:rsidRDefault="00B35845">
          <w:pPr>
            <w:jc w:val="left"/>
            <w:rPr>
              <w:sz w:val="18"/>
            </w:rPr>
          </w:pPr>
          <w:r w:rsidRPr="00E302B3">
            <w:rPr>
              <w:sz w:val="18"/>
              <w:lang w:val="en-US"/>
            </w:rPr>
            <w:t xml:space="preserve">Id: </w:t>
          </w:r>
          <w:r w:rsidRPr="00E302B3">
            <w:rPr>
              <w:sz w:val="18"/>
              <w:lang w:val="en-US"/>
            </w:rPr>
            <w:t>972CAA1E-662B-4F31-A520-9883D2901BEE.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973CD15" w14:textId="77777777" w:rsidR="00321298" w:rsidRDefault="00B3584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302B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17CD255" w14:textId="77777777" w:rsidR="00321298" w:rsidRDefault="0032129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C3D37" w14:textId="77777777" w:rsidR="00B35845" w:rsidRDefault="00B35845">
      <w:r>
        <w:separator/>
      </w:r>
    </w:p>
  </w:footnote>
  <w:footnote w:type="continuationSeparator" w:id="0">
    <w:p w14:paraId="35A6E934" w14:textId="77777777" w:rsidR="00B35845" w:rsidRDefault="00B358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21298"/>
    <w:rsid w:val="00A77B3E"/>
    <w:rsid w:val="00B35845"/>
    <w:rsid w:val="00CA2A55"/>
    <w:rsid w:val="00E3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4186E1"/>
  <w15:docId w15:val="{B10B41C3-8E42-4413-A178-CD94B0A47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538/XXXIV/21 z dnia 14 maja 2021 r.</dc:title>
  <dc:subject>w sprawie wyrażenia zgody na odstąpienie od obowiązku trybu przetargowego i^zawarcie umowy dzierżawy gruntu zabudowanego niekubaturowo</dc:subject>
  <dc:creator>Alicja</dc:creator>
  <cp:lastModifiedBy>Alicja</cp:lastModifiedBy>
  <cp:revision>2</cp:revision>
  <dcterms:created xsi:type="dcterms:W3CDTF">2021-05-21T10:30:00Z</dcterms:created>
  <dcterms:modified xsi:type="dcterms:W3CDTF">2021-05-21T08:31:00Z</dcterms:modified>
  <cp:category>Akt prawny</cp:category>
</cp:coreProperties>
</file>