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D5C" w:rsidRDefault="00635D5C">
      <w:pPr>
        <w:jc w:val="center"/>
        <w:rPr>
          <w:sz w:val="2"/>
          <w:szCs w:val="2"/>
        </w:rPr>
      </w:pPr>
    </w:p>
    <w:p w:rsidR="00635D5C" w:rsidRDefault="00635D5C">
      <w:pPr>
        <w:spacing w:after="59" w:line="1" w:lineRule="exact"/>
      </w:pPr>
    </w:p>
    <w:p w:rsidR="00635D5C" w:rsidRDefault="007B4BBC">
      <w:pPr>
        <w:pStyle w:val="Teksttreci0"/>
        <w:spacing w:after="660" w:line="218" w:lineRule="auto"/>
        <w:jc w:val="center"/>
      </w:pPr>
      <w:r>
        <w:rPr>
          <w:b/>
          <w:bCs/>
          <w:sz w:val="34"/>
          <w:szCs w:val="34"/>
        </w:rPr>
        <w:t>ZARZĄDZENIE Nr 48/2021</w:t>
      </w:r>
      <w:r>
        <w:rPr>
          <w:b/>
          <w:bCs/>
          <w:sz w:val="34"/>
          <w:szCs w:val="34"/>
        </w:rPr>
        <w:br/>
      </w:r>
      <w:r>
        <w:t>Burmistrza Gminy i Miasta Węgliniec</w:t>
      </w:r>
      <w:r>
        <w:br/>
        <w:t>z dnia 01.06.2021 r.</w:t>
      </w:r>
    </w:p>
    <w:p w:rsidR="00635D5C" w:rsidRDefault="007B4BBC">
      <w:pPr>
        <w:pStyle w:val="Teksttreci0"/>
        <w:spacing w:after="280"/>
      </w:pPr>
      <w:bookmarkStart w:id="0" w:name="_GoBack"/>
      <w:r>
        <w:rPr>
          <w:b/>
          <w:bCs/>
        </w:rPr>
        <w:t>w sprawie powołania komisji rekrutacyjnej</w:t>
      </w:r>
    </w:p>
    <w:bookmarkEnd w:id="0"/>
    <w:p w:rsidR="00635D5C" w:rsidRDefault="007B4BBC">
      <w:pPr>
        <w:pStyle w:val="Teksttreci0"/>
        <w:spacing w:after="540"/>
        <w:ind w:firstLine="600"/>
        <w:jc w:val="both"/>
      </w:pPr>
      <w:r>
        <w:t>Na podstawie art. 11 ust. 1 ustawy z dnia 21 listopada 2008 r. o pracownikach</w:t>
      </w:r>
      <w:r>
        <w:br/>
        <w:t xml:space="preserve">samorządowych (Dz. U. z 2019 r. poz. 1282) i </w:t>
      </w:r>
      <w:r>
        <w:t>Zarządzenia nr 39a/2005 Burmistrza Gminy i</w:t>
      </w:r>
      <w:r>
        <w:br/>
        <w:t>Miasta Węgliniec z dnia 30.09.2005 r. w sprawie ustalenia regulaminu naboru na wolne</w:t>
      </w:r>
      <w:r>
        <w:br/>
        <w:t>stanowiska urzędnicze w Urzędzie Gminy i Miasta w Węglińcu Burmistrz Gminy i Miasta</w:t>
      </w:r>
      <w:r>
        <w:br/>
        <w:t>Węgliniec</w:t>
      </w:r>
    </w:p>
    <w:p w:rsidR="00635D5C" w:rsidRDefault="007B4BBC">
      <w:pPr>
        <w:pStyle w:val="Teksttreci0"/>
        <w:spacing w:after="0"/>
        <w:jc w:val="center"/>
      </w:pPr>
      <w:r>
        <w:rPr>
          <w:b/>
          <w:bCs/>
        </w:rPr>
        <w:t>postanawia, co następuje:</w:t>
      </w:r>
      <w:r>
        <w:rPr>
          <w:b/>
          <w:bCs/>
        </w:rPr>
        <w:br/>
        <w:t>§ 1-</w:t>
      </w:r>
    </w:p>
    <w:p w:rsidR="00635D5C" w:rsidRDefault="007B4BBC">
      <w:pPr>
        <w:pStyle w:val="Teksttreci0"/>
        <w:numPr>
          <w:ilvl w:val="0"/>
          <w:numId w:val="1"/>
        </w:numPr>
        <w:tabs>
          <w:tab w:val="left" w:pos="725"/>
        </w:tabs>
        <w:spacing w:after="280"/>
        <w:ind w:left="700" w:hanging="340"/>
        <w:jc w:val="both"/>
      </w:pPr>
      <w:r>
        <w:t>W c</w:t>
      </w:r>
      <w:r>
        <w:t>elu przeprowadzenia naboru na wolne stanowisko urzędnicze w Urzędzie Gminy i</w:t>
      </w:r>
      <w:r>
        <w:br/>
        <w:t>Miasta w Węglińcu, powołuję Komisję rekrutacyjną w składzie:</w:t>
      </w:r>
    </w:p>
    <w:p w:rsidR="00635D5C" w:rsidRDefault="007B4BBC">
      <w:pPr>
        <w:pStyle w:val="Teksttreci0"/>
        <w:numPr>
          <w:ilvl w:val="0"/>
          <w:numId w:val="2"/>
        </w:numPr>
        <w:tabs>
          <w:tab w:val="left" w:pos="736"/>
          <w:tab w:val="left" w:pos="756"/>
          <w:tab w:val="left" w:pos="3480"/>
        </w:tabs>
        <w:spacing w:after="0"/>
        <w:ind w:firstLine="360"/>
      </w:pPr>
      <w:r>
        <w:rPr>
          <w:b/>
          <w:bCs/>
        </w:rPr>
        <w:t>Marcin Papla</w:t>
      </w:r>
      <w:r>
        <w:rPr>
          <w:b/>
          <w:bCs/>
        </w:rPr>
        <w:tab/>
        <w:t>- przewodniczący;</w:t>
      </w:r>
    </w:p>
    <w:p w:rsidR="00635D5C" w:rsidRDefault="007B4BBC">
      <w:pPr>
        <w:pStyle w:val="Teksttreci0"/>
        <w:numPr>
          <w:ilvl w:val="0"/>
          <w:numId w:val="2"/>
        </w:numPr>
        <w:tabs>
          <w:tab w:val="left" w:pos="751"/>
          <w:tab w:val="left" w:pos="756"/>
          <w:tab w:val="left" w:pos="3480"/>
        </w:tabs>
        <w:spacing w:after="0"/>
        <w:ind w:firstLine="360"/>
      </w:pPr>
      <w:r>
        <w:rPr>
          <w:b/>
          <w:bCs/>
        </w:rPr>
        <w:t>Monika Puzon</w:t>
      </w:r>
      <w:r>
        <w:rPr>
          <w:b/>
          <w:bCs/>
        </w:rPr>
        <w:tab/>
        <w:t>-sekretarz komisji;</w:t>
      </w:r>
    </w:p>
    <w:p w:rsidR="00635D5C" w:rsidRDefault="007B4BBC">
      <w:pPr>
        <w:pStyle w:val="Teksttreci0"/>
        <w:numPr>
          <w:ilvl w:val="0"/>
          <w:numId w:val="2"/>
        </w:numPr>
        <w:tabs>
          <w:tab w:val="left" w:pos="726"/>
          <w:tab w:val="left" w:pos="763"/>
          <w:tab w:val="left" w:pos="3480"/>
        </w:tabs>
        <w:spacing w:after="540"/>
        <w:ind w:firstLine="360"/>
      </w:pPr>
      <w:r>
        <w:rPr>
          <w:b/>
          <w:bCs/>
        </w:rPr>
        <w:t>Agata Adamczyk</w:t>
      </w:r>
      <w:r>
        <w:rPr>
          <w:b/>
          <w:bCs/>
        </w:rPr>
        <w:tab/>
        <w:t>-członek komisji.</w:t>
      </w:r>
    </w:p>
    <w:p w:rsidR="00635D5C" w:rsidRDefault="007B4BBC">
      <w:pPr>
        <w:pStyle w:val="Teksttreci0"/>
        <w:numPr>
          <w:ilvl w:val="0"/>
          <w:numId w:val="1"/>
        </w:numPr>
        <w:tabs>
          <w:tab w:val="left" w:pos="725"/>
        </w:tabs>
        <w:spacing w:after="280"/>
        <w:ind w:left="700" w:hanging="340"/>
        <w:jc w:val="both"/>
      </w:pPr>
      <w:r>
        <w:t>Komisja, o której mow</w:t>
      </w:r>
      <w:r>
        <w:t>a w pkt. 1 niniejszego postanowienia przeprowadzą procedurę</w:t>
      </w:r>
      <w:r>
        <w:br/>
        <w:t>naboru na niżej wymienione wolne stanowisko urzędnicze, tj.:</w:t>
      </w:r>
    </w:p>
    <w:p w:rsidR="00635D5C" w:rsidRDefault="007B4BBC">
      <w:pPr>
        <w:pStyle w:val="Teksttreci0"/>
        <w:spacing w:after="200"/>
        <w:jc w:val="center"/>
      </w:pPr>
      <w:r>
        <w:rPr>
          <w:b/>
          <w:bCs/>
        </w:rPr>
        <w:t>na stanowisko pracownika ds. księgowości budżetowej</w:t>
      </w:r>
    </w:p>
    <w:p w:rsidR="00635D5C" w:rsidRDefault="007B4BBC">
      <w:pPr>
        <w:pStyle w:val="Teksttreci0"/>
        <w:spacing w:after="280"/>
        <w:jc w:val="center"/>
      </w:pPr>
      <w:r>
        <w:rPr>
          <w:b/>
          <w:bCs/>
        </w:rPr>
        <w:t>jednostek obsługiwanych</w:t>
      </w:r>
    </w:p>
    <w:p w:rsidR="00635D5C" w:rsidRDefault="007B4BBC">
      <w:pPr>
        <w:pStyle w:val="Teksttreci0"/>
        <w:spacing w:after="0"/>
        <w:jc w:val="center"/>
      </w:pPr>
      <w:r>
        <w:rPr>
          <w:b/>
          <w:bCs/>
        </w:rPr>
        <w:t>§ 2.</w:t>
      </w:r>
    </w:p>
    <w:p w:rsidR="00635D5C" w:rsidRDefault="007B4BBC">
      <w:pPr>
        <w:pStyle w:val="Teksttreci0"/>
        <w:spacing w:after="540" w:line="211" w:lineRule="auto"/>
      </w:pPr>
      <w:r>
        <w:t xml:space="preserve">Wykonanie postanowienia powierzam </w:t>
      </w:r>
      <w:r>
        <w:t>Sekretarzowi Gminy i Miasta w Węglińcu</w:t>
      </w:r>
    </w:p>
    <w:p w:rsidR="00635D5C" w:rsidRDefault="007B4BBC">
      <w:pPr>
        <w:pStyle w:val="Teksttreci0"/>
        <w:spacing w:after="0"/>
        <w:jc w:val="center"/>
      </w:pPr>
      <w:r>
        <w:rPr>
          <w:b/>
          <w:bCs/>
        </w:rPr>
        <w:t>§3.</w:t>
      </w:r>
    </w:p>
    <w:p w:rsidR="00635D5C" w:rsidRDefault="007B4BBC">
      <w:pPr>
        <w:pStyle w:val="Teksttreci0"/>
        <w:spacing w:after="300" w:line="218" w:lineRule="auto"/>
      </w:pPr>
      <w:r>
        <w:t>Postanowienie wchodzi w życie z dniem podpisania.</w:t>
      </w:r>
    </w:p>
    <w:sectPr w:rsidR="00635D5C">
      <w:pgSz w:w="11900" w:h="16840"/>
      <w:pgMar w:top="496" w:right="1414" w:bottom="496" w:left="1367" w:header="68" w:footer="6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BBC" w:rsidRDefault="007B4BBC">
      <w:r>
        <w:separator/>
      </w:r>
    </w:p>
  </w:endnote>
  <w:endnote w:type="continuationSeparator" w:id="0">
    <w:p w:rsidR="007B4BBC" w:rsidRDefault="007B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BBC" w:rsidRDefault="007B4BBC"/>
  </w:footnote>
  <w:footnote w:type="continuationSeparator" w:id="0">
    <w:p w:rsidR="007B4BBC" w:rsidRDefault="007B4B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73C0B"/>
    <w:multiLevelType w:val="multilevel"/>
    <w:tmpl w:val="6532CC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A20CEC"/>
    <w:multiLevelType w:val="multilevel"/>
    <w:tmpl w:val="FA5887B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D5C"/>
    <w:rsid w:val="00635D5C"/>
    <w:rsid w:val="007B4BBC"/>
    <w:rsid w:val="0088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E3DFE-384E-4803-B599-D2158935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pPr>
      <w:spacing w:after="29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933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KM_C224e-20210614145130</dc:title>
  <dc:subject/>
  <dc:creator/>
  <cp:keywords/>
  <cp:lastModifiedBy>ABC</cp:lastModifiedBy>
  <cp:revision>2</cp:revision>
  <dcterms:created xsi:type="dcterms:W3CDTF">2021-06-16T07:46:00Z</dcterms:created>
  <dcterms:modified xsi:type="dcterms:W3CDTF">2021-06-16T07:47:00Z</dcterms:modified>
</cp:coreProperties>
</file>