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71AE2" w14:textId="77777777" w:rsidR="00A77B3E" w:rsidRDefault="005700F3">
      <w:pPr>
        <w:jc w:val="center"/>
        <w:rPr>
          <w:b/>
          <w:caps/>
        </w:rPr>
      </w:pPr>
      <w:r>
        <w:rPr>
          <w:b/>
          <w:caps/>
        </w:rPr>
        <w:t>Uchwała Nr 555/XXXVI/21</w:t>
      </w:r>
      <w:r>
        <w:rPr>
          <w:b/>
          <w:caps/>
        </w:rPr>
        <w:br/>
        <w:t>Rady Miejskiej Węglińca</w:t>
      </w:r>
    </w:p>
    <w:p w14:paraId="55BF5061" w14:textId="77777777" w:rsidR="00A77B3E" w:rsidRDefault="005700F3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277B71E1" w14:textId="77777777" w:rsidR="00A77B3E" w:rsidRDefault="005700F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5CC9A02" w14:textId="77777777" w:rsidR="00A77B3E" w:rsidRDefault="005700F3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53D0D53" w14:textId="77777777" w:rsidR="00A77B3E" w:rsidRDefault="005700F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dwa pomieszczenia gospodarcze o łącznej powierzchni 35,70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- 14,10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- 21,60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 położone w Węglińcu przy ul. Wojska Polskiego na </w:t>
      </w:r>
      <w:r>
        <w:rPr>
          <w:color w:val="000000"/>
          <w:u w:color="000000"/>
        </w:rPr>
        <w:t>działce o numerze ewidencyjnym 13/11 z </w:t>
      </w:r>
      <w:r w:rsidRPr="006905D4">
        <w:rPr>
          <w:color w:val="000000"/>
          <w:highlight w:val="black"/>
          <w:u w:color="000000"/>
        </w:rPr>
        <w:t>Panem Wacławem Więckowskim</w:t>
      </w:r>
      <w:r>
        <w:rPr>
          <w:color w:val="000000"/>
          <w:u w:color="000000"/>
        </w:rPr>
        <w:t>.</w:t>
      </w:r>
    </w:p>
    <w:p w14:paraId="223517C0" w14:textId="77777777" w:rsidR="00A77B3E" w:rsidRDefault="005700F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9DCD81F" w14:textId="77777777" w:rsidR="00A77B3E" w:rsidRDefault="005700F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85C000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C7982BA" w14:textId="77777777" w:rsidR="00A77B3E" w:rsidRDefault="005700F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0F4170" w14:paraId="38D89DD6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C98FB47" w14:textId="77777777" w:rsidR="000F4170" w:rsidRDefault="000F41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ECA73C" w14:textId="77777777" w:rsidR="000F4170" w:rsidRDefault="005700F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F4170" w14:paraId="6C37B2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92BE9F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BA9C2A" w14:textId="77777777" w:rsidR="000F4170" w:rsidRDefault="000F4170"/>
          <w:p w14:paraId="1605DA64" w14:textId="77777777" w:rsidR="000F4170" w:rsidRDefault="000F4170"/>
          <w:p w14:paraId="7997EDB7" w14:textId="77777777" w:rsidR="000F4170" w:rsidRDefault="000F4170"/>
          <w:p w14:paraId="548778F2" w14:textId="77777777" w:rsidR="000F4170" w:rsidRDefault="000F4170"/>
        </w:tc>
      </w:tr>
      <w:tr w:rsidR="000F4170" w14:paraId="7E19B7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FC044BC" w14:textId="77777777" w:rsidR="00A77B3E" w:rsidRDefault="005700F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F4170" w14:paraId="63A9A5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B9F270B" w14:textId="77777777" w:rsidR="00A77B3E" w:rsidRDefault="005700F3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7E3CAEB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C491" w14:textId="77777777" w:rsidR="005700F3" w:rsidRDefault="005700F3">
      <w:r>
        <w:separator/>
      </w:r>
    </w:p>
  </w:endnote>
  <w:endnote w:type="continuationSeparator" w:id="0">
    <w:p w14:paraId="451A777B" w14:textId="77777777" w:rsidR="005700F3" w:rsidRDefault="0057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0F4170" w14:paraId="5B74699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326EEBE" w14:textId="77777777" w:rsidR="000F4170" w:rsidRDefault="005700F3">
          <w:pPr>
            <w:jc w:val="left"/>
            <w:rPr>
              <w:sz w:val="18"/>
            </w:rPr>
          </w:pPr>
          <w:r w:rsidRPr="006905D4">
            <w:rPr>
              <w:sz w:val="18"/>
              <w:lang w:val="en-US"/>
            </w:rPr>
            <w:t>Id: 40F764C0-CA3B-48CC-9C0F-5A59AF45F00F.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7A1F658" w14:textId="77777777" w:rsidR="000F4170" w:rsidRDefault="005700F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0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043EC5" w14:textId="77777777" w:rsidR="000F4170" w:rsidRDefault="000F41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5B778" w14:textId="77777777" w:rsidR="005700F3" w:rsidRDefault="005700F3">
      <w:r>
        <w:separator/>
      </w:r>
    </w:p>
  </w:footnote>
  <w:footnote w:type="continuationSeparator" w:id="0">
    <w:p w14:paraId="58AFC231" w14:textId="77777777" w:rsidR="005700F3" w:rsidRDefault="005700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4170"/>
    <w:rsid w:val="005700F3"/>
    <w:rsid w:val="006905D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45965"/>
  <w15:docId w15:val="{32638608-F6E7-40F6-BA81-1F76DE43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555/XXXVI/21 z dnia 24 czerwca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2021-06-28T12:46:00Z</dcterms:created>
  <dcterms:modified xsi:type="dcterms:W3CDTF">2021-06-28T10:46:00Z</dcterms:modified>
  <cp:category>Akt prawny</cp:category>
</cp:coreProperties>
</file>