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E46" w:rsidRDefault="00940E46">
      <w:pPr>
        <w:pStyle w:val="Teksttreci20"/>
        <w:spacing w:after="400" w:line="180" w:lineRule="auto"/>
      </w:pPr>
    </w:p>
    <w:p w:rsidR="00940E46" w:rsidRDefault="00940E46">
      <w:pPr>
        <w:pStyle w:val="Teksttreci20"/>
        <w:spacing w:after="400" w:line="180" w:lineRule="auto"/>
      </w:pPr>
    </w:p>
    <w:p w:rsidR="00722DEB" w:rsidRDefault="002B4440">
      <w:pPr>
        <w:pStyle w:val="Teksttreci20"/>
        <w:spacing w:after="400" w:line="180" w:lineRule="auto"/>
      </w:pPr>
      <w:r>
        <w:t>INFORMACJA O WYNIKACH NABORU</w:t>
      </w:r>
    </w:p>
    <w:p w:rsidR="00722DEB" w:rsidRDefault="002B4440">
      <w:pPr>
        <w:pStyle w:val="Teksttreci20"/>
      </w:pPr>
      <w:r>
        <w:t>KANDYDATA NA STANOWISKO PRACY</w:t>
      </w:r>
      <w:r>
        <w:br/>
        <w:t>PACOWNIKA DS. WYMIARU PODATKÓW I OPŁAT</w:t>
      </w:r>
      <w:r>
        <w:br/>
        <w:t xml:space="preserve">W URZĘDZIE GMINY I </w:t>
      </w:r>
      <w:r>
        <w:t>MIASTA W WĘGLIŃCU</w:t>
      </w:r>
    </w:p>
    <w:p w:rsidR="00722DEB" w:rsidRDefault="002B4440">
      <w:pPr>
        <w:pStyle w:val="Teksttreci0"/>
        <w:spacing w:after="400"/>
        <w:ind w:left="1140" w:firstLine="20"/>
      </w:pPr>
      <w:r>
        <w:t>Informujemy, że w wyniku zakończenia procedury naboru na ww. stanowisko została wybrana</w:t>
      </w:r>
      <w:r>
        <w:br/>
        <w:t>Pani Arlena Charytaniak zamieszkała w Węglińcu</w:t>
      </w:r>
      <w:bookmarkStart w:id="0" w:name="_GoBack"/>
      <w:bookmarkEnd w:id="0"/>
      <w:r>
        <w:t>.</w:t>
      </w:r>
    </w:p>
    <w:p w:rsidR="00722DEB" w:rsidRDefault="002B4440">
      <w:pPr>
        <w:pStyle w:val="Teksttreci0"/>
        <w:spacing w:after="0"/>
        <w:ind w:left="1140" w:firstLine="20"/>
      </w:pPr>
      <w:r>
        <w:t>Uzasadnienie dokonanego wyboru:</w:t>
      </w:r>
    </w:p>
    <w:p w:rsidR="00722DEB" w:rsidRDefault="002B4440" w:rsidP="00940E46">
      <w:pPr>
        <w:pStyle w:val="Teksttreci0"/>
        <w:ind w:left="1140" w:firstLine="680"/>
        <w:jc w:val="both"/>
      </w:pPr>
      <w:r>
        <w:t>Pani Arlena Charytaniak spełnia spełniała wymogi niezbędne na stanowis</w:t>
      </w:r>
      <w:r>
        <w:t>ko: pracownika</w:t>
      </w:r>
      <w:r>
        <w:br/>
        <w:t>ds. wymiaru podatków i opłat. Po analizie dokumentów aplikacyjnych, po przeprowadzonym</w:t>
      </w:r>
      <w:r>
        <w:br/>
        <w:t>teście wiedzy oraz rozmowie kwalifikacyjnej, komisja stwierdza, iż p. Arlena</w:t>
      </w:r>
      <w:r w:rsidR="00940E46">
        <w:t xml:space="preserve"> </w:t>
      </w:r>
      <w:r>
        <w:t>Charytaniak</w:t>
      </w:r>
      <w:r>
        <w:br/>
        <w:t>posiada predyspozycje do objęcia w/w stanowiska.</w:t>
      </w:r>
    </w:p>
    <w:p w:rsidR="00940E46" w:rsidRDefault="00940E46">
      <w:pPr>
        <w:pStyle w:val="Teksttreci40"/>
      </w:pPr>
    </w:p>
    <w:p w:rsidR="00940E46" w:rsidRDefault="00940E46">
      <w:pPr>
        <w:pStyle w:val="Teksttreci40"/>
      </w:pPr>
    </w:p>
    <w:p w:rsidR="00940E46" w:rsidRDefault="00940E46">
      <w:pPr>
        <w:pStyle w:val="Teksttreci40"/>
      </w:pPr>
    </w:p>
    <w:p w:rsidR="00940E46" w:rsidRDefault="00940E46">
      <w:pPr>
        <w:pStyle w:val="Teksttreci40"/>
      </w:pPr>
    </w:p>
    <w:p w:rsidR="00940E46" w:rsidRDefault="00940E46">
      <w:pPr>
        <w:pStyle w:val="Teksttreci40"/>
      </w:pPr>
    </w:p>
    <w:p w:rsidR="00940E46" w:rsidRDefault="00940E46">
      <w:pPr>
        <w:pStyle w:val="Teksttreci40"/>
      </w:pPr>
    </w:p>
    <w:p w:rsidR="00722DEB" w:rsidRDefault="00940E46" w:rsidP="00940E46">
      <w:pPr>
        <w:pStyle w:val="Teksttreci40"/>
        <w:jc w:val="right"/>
      </w:pPr>
      <w:r>
        <w:t xml:space="preserve"> </w:t>
      </w:r>
      <w:r w:rsidR="002B4440">
        <w:t>(data i podpis osoby upoważnionej)</w:t>
      </w:r>
    </w:p>
    <w:sectPr w:rsidR="00722DEB">
      <w:pgSz w:w="11900" w:h="16840"/>
      <w:pgMar w:top="280" w:right="1430" w:bottom="280" w:left="20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440" w:rsidRDefault="002B4440">
      <w:r>
        <w:separator/>
      </w:r>
    </w:p>
  </w:endnote>
  <w:endnote w:type="continuationSeparator" w:id="0">
    <w:p w:rsidR="002B4440" w:rsidRDefault="002B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440" w:rsidRDefault="002B4440"/>
  </w:footnote>
  <w:footnote w:type="continuationSeparator" w:id="0">
    <w:p w:rsidR="002B4440" w:rsidRDefault="002B44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EB"/>
    <w:rsid w:val="002B4440"/>
    <w:rsid w:val="00722DEB"/>
    <w:rsid w:val="009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9600"/>
  <w15:docId w15:val="{8A8208A6-D633-4D17-B578-D14558E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76A81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D76A81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D795AD"/>
      <w:w w:val="8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60">
    <w:name w:val="Tekst treści (6)"/>
    <w:basedOn w:val="Normalny"/>
    <w:link w:val="Teksttreci6"/>
    <w:rPr>
      <w:rFonts w:ascii="Times New Roman" w:eastAsia="Times New Roman" w:hAnsi="Times New Roman" w:cs="Times New Roman"/>
      <w:color w:val="D76A81"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ind w:firstLine="610"/>
    </w:pPr>
    <w:rPr>
      <w:rFonts w:ascii="Candara" w:eastAsia="Candara" w:hAnsi="Candara" w:cs="Candara"/>
      <w:color w:val="D76A81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line="218" w:lineRule="auto"/>
    </w:pPr>
    <w:rPr>
      <w:rFonts w:ascii="Segoe UI" w:eastAsia="Segoe UI" w:hAnsi="Segoe UI" w:cs="Segoe UI"/>
      <w:color w:val="D795AD"/>
      <w:w w:val="80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56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pPr>
      <w:spacing w:after="180" w:line="39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Pr>
      <w:rFonts w:ascii="Trebuchet MS" w:eastAsia="Trebuchet MS" w:hAnsi="Trebuchet MS" w:cs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KM_C224e-20210818115751</dc:title>
  <dc:subject/>
  <dc:creator/>
  <cp:keywords/>
  <cp:lastModifiedBy>ABC</cp:lastModifiedBy>
  <cp:revision>3</cp:revision>
  <dcterms:created xsi:type="dcterms:W3CDTF">2021-08-18T10:34:00Z</dcterms:created>
  <dcterms:modified xsi:type="dcterms:W3CDTF">2021-08-18T10:36:00Z</dcterms:modified>
</cp:coreProperties>
</file>