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64E4F" w14:textId="77777777" w:rsidR="00A77B3E" w:rsidRDefault="00C01454">
      <w:pPr>
        <w:jc w:val="center"/>
        <w:rPr>
          <w:b/>
          <w:caps/>
        </w:rPr>
      </w:pPr>
      <w:r>
        <w:rPr>
          <w:b/>
          <w:caps/>
        </w:rPr>
        <w:t>Uchwała Nr 562/XXXVIII/21</w:t>
      </w:r>
      <w:r>
        <w:rPr>
          <w:b/>
          <w:caps/>
        </w:rPr>
        <w:br/>
        <w:t>Rady Miejskiej Węglińca</w:t>
      </w:r>
    </w:p>
    <w:p w14:paraId="26370DF5" w14:textId="77777777" w:rsidR="00A77B3E" w:rsidRDefault="00C01454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291F4101" w14:textId="77777777" w:rsidR="00A77B3E" w:rsidRDefault="00C01454">
      <w:pPr>
        <w:keepNext/>
        <w:spacing w:after="480"/>
        <w:jc w:val="center"/>
      </w:pPr>
      <w:r>
        <w:rPr>
          <w:b/>
        </w:rPr>
        <w:t xml:space="preserve">w sprawie zmiany załączników  nr 1 i 2 do Uchwały Nr 468/XXIX/20 Rady Miejskiej Węglińca z dnia 30 grudnia 2020r.  sprawie przyjęcia Wieloletniej Prognozy Finansowej Gminy </w:t>
      </w:r>
      <w:r>
        <w:rPr>
          <w:b/>
        </w:rPr>
        <w:t>i Miasta Węgliniec</w:t>
      </w:r>
    </w:p>
    <w:p w14:paraId="2F0D8467" w14:textId="77777777" w:rsidR="00A77B3E" w:rsidRDefault="00C01454">
      <w:pPr>
        <w:keepLines/>
        <w:spacing w:before="120" w:after="120"/>
        <w:ind w:firstLine="227"/>
      </w:pPr>
      <w:r>
        <w:t>Na podstawie art. 18 ust. 2 pkt. 9 lit. e oraz pkt. 10 ustawy z dnia 8 marca 1990r. o samorządzie gminnym (Dz.U. z 2021r., poz. 1372)  oraz art. 231 ust. 1 ustawy z dnia 27 sierpnia 2009r. o finansach publicznych (Dz. U. z 2021r., poz. 3</w:t>
      </w:r>
      <w:r>
        <w:t>05) Rada Miejska Węglińca uchwala, co następuje:</w:t>
      </w:r>
    </w:p>
    <w:p w14:paraId="349D305F" w14:textId="77777777" w:rsidR="00A77B3E" w:rsidRDefault="00C014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Zmienia się załącznik Nr 1 do Uchwały Nr 468/XXIX/20 Rady Miejskiej Węglińca z dnia 30.12.2020r. w sprawie przyjęcia Wieloletniej Prognozy Finansowej Gminy i Miasta Węgliniec, który otrzymuje brzmien</w:t>
      </w:r>
      <w:r>
        <w:t>ie jak załącznik nr 1 do niniejszej uchwały.</w:t>
      </w:r>
    </w:p>
    <w:p w14:paraId="0D5574E5" w14:textId="77777777" w:rsidR="00A77B3E" w:rsidRDefault="00C0145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Zmienia się załącznik Nr 2 do Uchwały Nr 468/XXIX/20 Rady Miejskiej Węglińca z dnia 30.12.2020r.  w sprawie przyjęcia Wieloletniej Prognozy Finansowej Gminy i Miasta Węgliniec, który otrzymuje brzmienie jak z</w:t>
      </w:r>
      <w:r>
        <w:rPr>
          <w:color w:val="000000"/>
          <w:u w:color="000000"/>
        </w:rPr>
        <w:t>ałącznik nr 2 do niniejszej uchwały.</w:t>
      </w:r>
    </w:p>
    <w:p w14:paraId="22723A81" w14:textId="77777777" w:rsidR="00A77B3E" w:rsidRDefault="00C014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33B1B04" w14:textId="77777777" w:rsidR="00A77B3E" w:rsidRDefault="00C0145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D882C1D" w14:textId="77777777" w:rsidR="00A77B3E" w:rsidRDefault="00C01454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4C112F33" w14:textId="77777777" w:rsidR="00A77B3E" w:rsidRDefault="00C0145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4A37C0" w14:paraId="1C2595B5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4C8920" w14:textId="77777777" w:rsidR="004A37C0" w:rsidRDefault="004A37C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35630B" w14:textId="77777777" w:rsidR="004A37C0" w:rsidRDefault="00C0145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A37C0" w14:paraId="7F0305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D0C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8FA23B8" w14:textId="77777777" w:rsidR="004A37C0" w:rsidRDefault="004A37C0"/>
          <w:p w14:paraId="5F393B35" w14:textId="77777777" w:rsidR="004A37C0" w:rsidRDefault="004A37C0"/>
          <w:p w14:paraId="31A159A4" w14:textId="77777777" w:rsidR="004A37C0" w:rsidRDefault="004A37C0"/>
          <w:p w14:paraId="15F8A5F3" w14:textId="77777777" w:rsidR="004A37C0" w:rsidRDefault="004A37C0"/>
        </w:tc>
      </w:tr>
    </w:tbl>
    <w:p w14:paraId="31FE036F" w14:textId="77777777" w:rsidR="00A77B3E" w:rsidRDefault="00C01454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78D692B6" w14:textId="77777777" w:rsidR="00A77B3E" w:rsidRDefault="00C0145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Dokonuje się zmian w </w:t>
      </w:r>
      <w:r>
        <w:rPr>
          <w:color w:val="000000"/>
          <w:u w:color="000000"/>
        </w:rPr>
        <w:t>Wieloletniej Prognozie Finansowej - zał. nr 1 celem dostosowania do planowanego wykonania dochodów i wydatków budżetowych w 2021roku, wynikających z uchwały w sprawie zmian w budżecie.</w:t>
      </w:r>
    </w:p>
    <w:p w14:paraId="5AC744B4" w14:textId="77777777" w:rsidR="00A77B3E" w:rsidRDefault="00C0145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Dla roku 2022 zwiększono wielkość dochodów bieżących związanych z finan</w:t>
      </w:r>
      <w:r>
        <w:rPr>
          <w:color w:val="000000"/>
          <w:u w:color="000000"/>
        </w:rPr>
        <w:t>sowaniem projektów (w związku z przesunięciem harmonogramu ich  realizacji) :</w:t>
      </w:r>
    </w:p>
    <w:p w14:paraId="29A39F82" w14:textId="77777777" w:rsidR="00A77B3E" w:rsidRDefault="00C0145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„Utworzenie nowych miejsc wychowania przedszkolnego w Przedszkolu im. Świętego Mikołaja w Węglińcu”- 18.115,20zł</w:t>
      </w:r>
    </w:p>
    <w:p w14:paraId="052B0A35" w14:textId="77777777" w:rsidR="00A77B3E" w:rsidRDefault="00C0145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„Pierwszy żłobek w Gminie” – 94.272,84zł.</w:t>
      </w:r>
    </w:p>
    <w:p w14:paraId="5F334DC5" w14:textId="77777777" w:rsidR="00A77B3E" w:rsidRDefault="00C01454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wykazie </w:t>
      </w:r>
      <w:r>
        <w:rPr>
          <w:color w:val="000000"/>
          <w:u w:color="000000"/>
        </w:rPr>
        <w:t>przedsięwzięć do WPF - załącznik nr 2:</w:t>
      </w:r>
    </w:p>
    <w:p w14:paraId="4E3B7973" w14:textId="77777777" w:rsidR="00A77B3E" w:rsidRDefault="00C0145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wykazie przedsięwzięć wiersz 1.1. – Wydatki na programy, projekty lub zadania związane z programami realizowanymi z udziałem środków, o których mowa w art. 5 ust. pkt 2 i 3 ustawy z dnia 27 sierpnia 2009r. o fina</w:t>
      </w:r>
      <w:r>
        <w:rPr>
          <w:color w:val="000000"/>
          <w:u w:color="000000"/>
        </w:rPr>
        <w:t>nsach publicznych:</w:t>
      </w:r>
    </w:p>
    <w:p w14:paraId="5AAF066B" w14:textId="77777777" w:rsidR="00A77B3E" w:rsidRDefault="00C0145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zakresie wydatków bieżących  zmieniono dla lat 2021-2022 limity przedsięwzięć:</w:t>
      </w:r>
    </w:p>
    <w:p w14:paraId="07962851" w14:textId="77777777" w:rsidR="00A77B3E" w:rsidRDefault="00C0145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„Utworzenie nowych miejsc wychowania przedszkolnego w Przedszkolu im. Świętego Mikołaja w Węglińcu”- ustalając je w kwocie odpowiednio 231.845,83zł ; 17</w:t>
      </w:r>
      <w:r>
        <w:rPr>
          <w:color w:val="000000"/>
          <w:u w:color="000000"/>
        </w:rPr>
        <w:t>2.172,58zł</w:t>
      </w:r>
    </w:p>
    <w:p w14:paraId="26955F0E" w14:textId="77777777" w:rsidR="00A77B3E" w:rsidRDefault="00C01454">
      <w:pPr>
        <w:keepLines/>
        <w:spacing w:before="120" w:after="120"/>
        <w:ind w:left="227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„Pierwszy żłobek w Gminie” – ustalając je w kwocie odpowiednio 375.118,29zł; 595.535,71zł.</w:t>
      </w:r>
    </w:p>
    <w:p w14:paraId="4B6C5555" w14:textId="77777777" w:rsidR="00A77B3E" w:rsidRDefault="00C0145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wykazie przedsięwzięć wiersz 1.3 -Wydatki na programy, projekty lub zadania pozostałe</w:t>
      </w:r>
    </w:p>
    <w:p w14:paraId="16126F07" w14:textId="77777777" w:rsidR="00A77B3E" w:rsidRDefault="00C0145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zmieniono w roku 2021 limit przedsięwzięć:</w:t>
      </w:r>
    </w:p>
    <w:p w14:paraId="5C3A2E84" w14:textId="77777777" w:rsidR="00A77B3E" w:rsidRDefault="00C01454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„Przebudowa ul. </w:t>
      </w:r>
      <w:r>
        <w:rPr>
          <w:color w:val="000000"/>
          <w:u w:color="000000"/>
        </w:rPr>
        <w:t>Sikorskiego w Węglińcu wraz z infrastrukturą techniczną kanalizacyjną ogólnospławną i modernizacją sieci wodociągowej” -zwiększenie o 74.273,00zł do kwoty 2.669.160,00zł;</w:t>
      </w:r>
    </w:p>
    <w:p w14:paraId="3F176907" w14:textId="77777777" w:rsidR="00A77B3E" w:rsidRDefault="00C01454">
      <w:pPr>
        <w:keepLines/>
        <w:spacing w:before="120" w:after="120"/>
        <w:ind w:left="227" w:hanging="113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>- </w:t>
      </w:r>
      <w:r>
        <w:rPr>
          <w:color w:val="000000"/>
          <w:u w:color="000000"/>
        </w:rPr>
        <w:t>„Budowa budynku przedszkola w Węglińcu” – zwiększenie o 160.000,00zł do kwoty 3.323.000,00zł.</w:t>
      </w:r>
    </w:p>
    <w:p w14:paraId="4223D3BA" w14:textId="77777777" w:rsidR="00A77B3E" w:rsidRDefault="00C01454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562/XXXVIII/21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12 sierpnia 2021 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5DF35C08" w14:textId="44D12E06" w:rsidR="0088057B" w:rsidRPr="0088057B" w:rsidRDefault="0088057B">
      <w:pPr>
        <w:keepLines/>
        <w:spacing w:before="280" w:after="280" w:line="360" w:lineRule="auto"/>
        <w:ind w:left="4535"/>
        <w:jc w:val="left"/>
        <w:rPr>
          <w:rStyle w:val="Hipercze"/>
          <w:b/>
          <w:bCs/>
          <w:color w:val="000000"/>
          <w:sz w:val="24"/>
          <w:u w:val="none" w:color="000000"/>
        </w:rPr>
      </w:pPr>
      <w:r w:rsidRPr="0088057B">
        <w:rPr>
          <w:rStyle w:val="Hipercze"/>
          <w:b/>
          <w:bCs/>
          <w:color w:val="000000"/>
          <w:sz w:val="24"/>
          <w:u w:val="none" w:color="000000"/>
        </w:rPr>
        <w:t>Wieloletnia Prognoza Finansowa tabele</w:t>
      </w:r>
    </w:p>
    <w:p w14:paraId="0024FAAD" w14:textId="43B3A5FB" w:rsidR="0088057B" w:rsidRDefault="0088057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88057B" w:rsidSect="0088057B">
          <w:footerReference w:type="default" r:id="rId8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253D4211" w14:textId="2513CF61" w:rsidR="00F8395A" w:rsidRDefault="00C01454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Nr 2 do </w:t>
      </w:r>
      <w:r>
        <w:t>uchwały</w:t>
      </w:r>
      <w:r>
        <w:rPr>
          <w:color w:val="000000"/>
          <w:u w:color="000000"/>
        </w:rPr>
        <w:t xml:space="preserve"> Nr 562/XXXVIII/21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12 sierpnia 2021 r.</w:t>
      </w:r>
    </w:p>
    <w:tbl>
      <w:tblPr>
        <w:tblW w:w="26453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44"/>
        <w:gridCol w:w="18"/>
        <w:gridCol w:w="284"/>
        <w:gridCol w:w="103"/>
        <w:gridCol w:w="126"/>
        <w:gridCol w:w="264"/>
        <w:gridCol w:w="243"/>
        <w:gridCol w:w="223"/>
        <w:gridCol w:w="207"/>
        <w:gridCol w:w="194"/>
        <w:gridCol w:w="180"/>
        <w:gridCol w:w="170"/>
        <w:gridCol w:w="144"/>
        <w:gridCol w:w="20"/>
        <w:gridCol w:w="535"/>
        <w:gridCol w:w="388"/>
        <w:gridCol w:w="147"/>
        <w:gridCol w:w="160"/>
        <w:gridCol w:w="260"/>
        <w:gridCol w:w="567"/>
        <w:gridCol w:w="1134"/>
        <w:gridCol w:w="1134"/>
        <w:gridCol w:w="532"/>
        <w:gridCol w:w="602"/>
        <w:gridCol w:w="751"/>
        <w:gridCol w:w="160"/>
        <w:gridCol w:w="157"/>
        <w:gridCol w:w="66"/>
        <w:gridCol w:w="94"/>
        <w:gridCol w:w="160"/>
        <w:gridCol w:w="160"/>
        <w:gridCol w:w="118"/>
        <w:gridCol w:w="323"/>
        <w:gridCol w:w="279"/>
        <w:gridCol w:w="13"/>
        <w:gridCol w:w="160"/>
        <w:gridCol w:w="961"/>
        <w:gridCol w:w="631"/>
        <w:gridCol w:w="503"/>
        <w:gridCol w:w="1134"/>
        <w:gridCol w:w="992"/>
        <w:gridCol w:w="993"/>
        <w:gridCol w:w="1133"/>
        <w:gridCol w:w="44"/>
        <w:gridCol w:w="17"/>
        <w:gridCol w:w="115"/>
        <w:gridCol w:w="21"/>
        <w:gridCol w:w="18"/>
        <w:gridCol w:w="9511"/>
      </w:tblGrid>
      <w:tr w:rsidR="00F8395A" w:rsidRPr="00F8395A" w14:paraId="510D5A63" w14:textId="77777777" w:rsidTr="00E5169B">
        <w:trPr>
          <w:gridAfter w:val="3"/>
          <w:wAfter w:w="9550" w:type="dxa"/>
          <w:trHeight w:val="6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C47E3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  <w:bookmarkStart w:id="0" w:name="RANGE!A1:AV46"/>
            <w:bookmarkEnd w:id="0"/>
          </w:p>
        </w:tc>
        <w:tc>
          <w:tcPr>
            <w:tcW w:w="16567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FEB4C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32"/>
                <w:szCs w:val="32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i/>
                <w:iCs/>
                <w:color w:val="000000"/>
                <w:sz w:val="32"/>
                <w:szCs w:val="32"/>
                <w:lang w:bidi="ar-SA"/>
              </w:rPr>
              <w:t>Wykaz przedsięwzięć do WPF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9B33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32"/>
                <w:szCs w:val="32"/>
                <w:lang w:bidi="ar-SA"/>
              </w:rPr>
            </w:pPr>
          </w:p>
        </w:tc>
      </w:tr>
      <w:tr w:rsidR="00E5169B" w:rsidRPr="00F8395A" w14:paraId="2800A4E5" w14:textId="77777777" w:rsidTr="00E5169B">
        <w:trPr>
          <w:gridAfter w:val="3"/>
          <w:wAfter w:w="9550" w:type="dxa"/>
          <w:trHeight w:val="623"/>
        </w:trPr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1694D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386" w:type="dxa"/>
            <w:gridSpan w:val="2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41609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2CAB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C668E7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F8395A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4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32AC7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7CEB5C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F8395A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E04C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EB519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F8395A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6DAC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2345C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F8395A">
              <w:rPr>
                <w:rFonts w:ascii="Arial" w:hAnsi="Arial" w:cs="Arial"/>
                <w:color w:val="000000"/>
                <w:sz w:val="24"/>
                <w:lang w:bidi="ar-SA"/>
              </w:rPr>
              <w:t> </w:t>
            </w:r>
          </w:p>
        </w:tc>
        <w:tc>
          <w:tcPr>
            <w:tcW w:w="26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39B6F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8395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2 do Uchwały nr 562/XXXVIII/21             Rady Miejskiej Węglińca z dnia 12.08.2021r.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C23EE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B15E9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46B2E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5169B" w:rsidRPr="00F8395A" w14:paraId="5FF8A82F" w14:textId="77777777" w:rsidTr="00E5169B">
        <w:trPr>
          <w:trHeight w:val="120"/>
        </w:trPr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2AF39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386" w:type="dxa"/>
            <w:gridSpan w:val="2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C8E2DE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42B39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B1BF9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CF95E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78A26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BCF82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F4AA2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8395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0AB0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D2379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6B832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50479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9532D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5169B" w:rsidRPr="00F8395A" w14:paraId="7A56C0E2" w14:textId="77777777" w:rsidTr="00E5169B">
        <w:trPr>
          <w:trHeight w:val="180"/>
        </w:trPr>
        <w:tc>
          <w:tcPr>
            <w:tcW w:w="900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8EDD0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81D21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24949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26E9B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9F82A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82448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8395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B4CF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3EDAE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1F92B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8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1088A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  <w:r w:rsidRPr="00F8395A">
              <w:rPr>
                <w:rFonts w:ascii="Arial" w:hAnsi="Arial" w:cs="Arial"/>
                <w:color w:val="000000"/>
                <w:sz w:val="24"/>
                <w:lang w:bidi="ar-SA"/>
              </w:rPr>
              <w:t>kwoty w zł</w:t>
            </w:r>
          </w:p>
        </w:tc>
      </w:tr>
      <w:tr w:rsidR="00E5169B" w:rsidRPr="00F8395A" w14:paraId="13D24A68" w14:textId="77777777" w:rsidTr="00E5169B">
        <w:trPr>
          <w:gridAfter w:val="2"/>
          <w:wAfter w:w="9529" w:type="dxa"/>
          <w:trHeight w:val="53"/>
        </w:trPr>
        <w:tc>
          <w:tcPr>
            <w:tcW w:w="11341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29EFA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09C6D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F8395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E273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2F4D2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6EABE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683552" w14:textId="77777777" w:rsidR="00F8395A" w:rsidRPr="00F8395A" w:rsidRDefault="00F8395A" w:rsidP="00F8395A">
            <w:pPr>
              <w:jc w:val="lef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E5169B" w:rsidRPr="00F8395A" w14:paraId="356BF838" w14:textId="77777777" w:rsidTr="00E5169B">
        <w:trPr>
          <w:gridAfter w:val="3"/>
          <w:wAfter w:w="9550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D336E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2AA68E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L.p.</w:t>
            </w:r>
          </w:p>
        </w:tc>
        <w:tc>
          <w:tcPr>
            <w:tcW w:w="1751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4453C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Nazwa i cel</w:t>
            </w:r>
          </w:p>
        </w:tc>
        <w:tc>
          <w:tcPr>
            <w:tcW w:w="94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4EC9F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Jednostka odpowiedzialna lub koordynująca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A7E0CE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Okres realizacji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67F5E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Łączne nakłady finansowe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51B28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Limit 2021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3AB871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Limit 2022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280E5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Limit 2023</w:t>
            </w:r>
          </w:p>
        </w:tc>
        <w:tc>
          <w:tcPr>
            <w:tcW w:w="1134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D7B3B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Limit 2024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6949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Limit 2025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EB9A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Limit 2026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3EA17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Limit 2027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872A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Limit 2028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486DB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Limit 2029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64CE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Limit zobowiązań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655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</w:tr>
      <w:tr w:rsidR="00E5169B" w:rsidRPr="00F8395A" w14:paraId="6C5ACEB2" w14:textId="77777777" w:rsidTr="00E5169B">
        <w:trPr>
          <w:gridAfter w:val="3"/>
          <w:wAfter w:w="9550" w:type="dxa"/>
          <w:trHeight w:val="55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E58BC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3ED659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175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B1FB10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94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F94969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822E9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od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43255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do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FC2816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9AB7A6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4251C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9079CA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1134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9D1353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B21EE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18BF0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26648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A7CE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466E6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C4FF6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4520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</w:tr>
      <w:tr w:rsidR="00E5169B" w:rsidRPr="00F8395A" w14:paraId="346DC676" w14:textId="77777777" w:rsidTr="00E5169B">
        <w:trPr>
          <w:gridAfter w:val="3"/>
          <w:wAfter w:w="9550" w:type="dxa"/>
          <w:trHeight w:val="3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876CD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B290A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6546F1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Wydatki na przedsięwzięcia-ogółem (1.1+1.2+1.3)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5F5C5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39 454 837,57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65AEA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12 192 953,12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E9EF9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3 054 836,01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9A6E0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1 650 825,76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7B85B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1 401 400,00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C4A2E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1 500 000,00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A5C5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2 000 000,00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A49EE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2 000 000,00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714AC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2 500 000,00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4E912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2 500 000,00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227AD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28 741 714,89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FD6B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5940A143" w14:textId="77777777" w:rsidTr="00E5169B">
        <w:trPr>
          <w:gridAfter w:val="3"/>
          <w:wAfter w:w="9550" w:type="dxa"/>
          <w:trHeight w:val="32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36060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7535F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1.a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A41E92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- wydatki bieżące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3598B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4 369 578,34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30578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1 350 500,12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99E47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1 092 337,29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DE01E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381 030,00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FB7A2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8AA48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D5BD6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CF2E3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2DF1F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A86AD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18B43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2 765 567,41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5AB1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1F6C61E9" w14:textId="77777777" w:rsidTr="00E5169B">
        <w:trPr>
          <w:gridAfter w:val="3"/>
          <w:wAfter w:w="9550" w:type="dxa"/>
          <w:trHeight w:val="32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776DF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181DFB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1.b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42FF46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- wydatki majątkowe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47F92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35 085 259,23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2DDCA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10 842 453,00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77C9B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1 962 498,72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8153E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1 269 795,76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7CC57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1 401 400,00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B1674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1 500 000,00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D446A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2 000 000,00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A7DE3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2 000 000,00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4EAD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2 500 000,00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B2853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2 500 000,00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AE390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25 976 147,48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F4A9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3F5686F1" w14:textId="77777777" w:rsidTr="00E5169B">
        <w:trPr>
          <w:gridAfter w:val="3"/>
          <w:wAfter w:w="9550" w:type="dxa"/>
          <w:trHeight w:val="7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4FB31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554E9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1.1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B4846C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Dz.U.Nr</w:t>
            </w:r>
            <w:proofErr w:type="spellEnd"/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 xml:space="preserve"> 157, poz.1240,z późn.zm.), z tego: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48D1F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18 236 106,96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ACBDE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1 353 617,12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FF70A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1 995 023,01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A91E06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1 650 825,76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59D30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1 401 400,00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01EC6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1 500 000,00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D6964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2 000 000,00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50662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2 000 000,00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6CCF9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2 500 000,00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65E99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2 500 000,00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BF361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16 900 865,89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B3AA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6F57E84B" w14:textId="77777777" w:rsidTr="00E5169B">
        <w:trPr>
          <w:gridAfter w:val="3"/>
          <w:wAfter w:w="9550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396B3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395859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1.1.1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FF29F8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- wydatki bieżące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F9EE8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3 208 983,73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4180C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799 611,12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F6E96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775 708,29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64DF5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381 030,00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D9256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7C087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5D1A8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CFF62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22FDB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6C8DF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8EAB2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1 956 349,41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7AA2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6593AA6E" w14:textId="77777777" w:rsidTr="00E5169B">
        <w:trPr>
          <w:gridAfter w:val="3"/>
          <w:wAfter w:w="9550" w:type="dxa"/>
          <w:trHeight w:val="55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779B1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8429D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1.1.1.1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45A281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Rozwijamy kompetencje kluczowe uczniów w Gminie Węgliniec - wyrównywanie szans edukacyjnych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77E55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A5F01A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F909D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FA276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1 445 281,32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6BF7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192 647,00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CD7E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E2B8C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D8065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78BD4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014B8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BBE0A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A703C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487BE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C51C0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192 647,00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07E8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2B03E2D2" w14:textId="77777777" w:rsidTr="00E5169B">
        <w:trPr>
          <w:gridAfter w:val="3"/>
          <w:wAfter w:w="9550" w:type="dxa"/>
          <w:trHeight w:val="81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E3B9D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41E75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1.1.1.2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544D92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Utworzenie nowych miejsc wychowania przedszkolnego w Przedszkolu im. Świętego Mikołaja w Węglińcu - zapewnienie opieki dla dzieci z </w:t>
            </w: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lastRenderedPageBreak/>
              <w:t>terenu Gminy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309B9A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lastRenderedPageBreak/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CE3A5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9FE0F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86054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404 018,41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861CD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231 845,83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0D0A9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172 172,58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5D372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A82C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17E66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EFF79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F9DF1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EFD4E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C7D5F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68777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404 018,41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B0D8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12895CE2" w14:textId="77777777" w:rsidTr="00E5169B">
        <w:trPr>
          <w:gridAfter w:val="3"/>
          <w:wAfter w:w="9550" w:type="dxa"/>
          <w:trHeight w:val="45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14AC9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3ED93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1.1.1.3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1FBE70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Pierwszy żłobek w Gminie Węgliniec - zapewnienie opieki dla dzieci do lat 3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D9B60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287D6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60FE57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0A227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1 349 684,00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D9781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375 118,29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E1C98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595 535,71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FDF7F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379 030,00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1EC57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89BD6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33A5C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6AC3B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E22A5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7EA7D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FAB0E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1 349 684,00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1BC7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57E90C3E" w14:textId="77777777" w:rsidTr="00E5169B">
        <w:trPr>
          <w:gridAfter w:val="3"/>
          <w:wAfter w:w="9550" w:type="dxa"/>
          <w:trHeight w:val="9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D109C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33079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1.1.1.4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B6FA4D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D62F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BBA755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0F216C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82194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0FB77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FE3CF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8 000,00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7525B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2 000,00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33FB5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3D7AF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2369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4D37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012DD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4827A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264BB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3BD1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0DE3D3BD" w14:textId="77777777" w:rsidTr="00E5169B">
        <w:trPr>
          <w:gridAfter w:val="3"/>
          <w:wAfter w:w="9550" w:type="dxa"/>
          <w:trHeight w:val="32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782EA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B5FD0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1.1.2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BA0F2D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- wydatki majątkowe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E50C4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15 027 123,23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16202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554 006,00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DCF9F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1 219 314,72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6F867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1 269 795,76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85C94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1 401 400,00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88CC3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1 500 000,00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1039C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2 000 000,00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850CD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2 000 000,00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4A588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2 500 000,00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32939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2 500 000,00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543D2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14 944 516,48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AD75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038485F7" w14:textId="77777777" w:rsidTr="00E5169B">
        <w:trPr>
          <w:gridAfter w:val="3"/>
          <w:wAfter w:w="9550" w:type="dxa"/>
          <w:trHeight w:val="68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B6CC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7B8B5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1.1.2.1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75B052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Budowa kanalizacji w miejscowości Czerwona Woda i Stary Węgliniec wraz z przyłączeniem do kanalizacji w Węglińcu - poprawa warunków życia mieszkańców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FA3F5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5BADEA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2BB94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6FDFB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12 990 211,00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734A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43 000,00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C6A4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E4E2D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1 000 000,00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DEC71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1 401 400,00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88A2A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1 500 000,00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D4F70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2 000 000,00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16767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2 000 000,00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CC0E8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2 500 000,00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56DDC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2 500 000,00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883CF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12 944 400,00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6D56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19FABE6F" w14:textId="77777777" w:rsidTr="00E5169B">
        <w:trPr>
          <w:gridAfter w:val="3"/>
          <w:wAfter w:w="9550" w:type="dxa"/>
          <w:trHeight w:val="73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41027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BC5D3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1.1.2.2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50F7E5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43022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5823C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51EDE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20499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10 500,00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B36F0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10 500,00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B67B1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9BFEC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9528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30277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67B87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1C365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5EBA7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2567C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0A849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10 500,00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CC1F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79C6E5DB" w14:textId="77777777" w:rsidTr="00E5169B">
        <w:trPr>
          <w:gridAfter w:val="3"/>
          <w:wAfter w:w="9550" w:type="dxa"/>
          <w:trHeight w:val="49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872A7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0351B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1.1.2.3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62227C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Rozwijamy kompetencje kluczowe uczniów w Gminie Węgliniec - wyrównywanie szans edukacyjnych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D1BC7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37539B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8F344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D47E6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11 316,00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00FDC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1440B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027CC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7993C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27A0C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4E9C9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DA71E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514A7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A3A2D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B98A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C2A7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44FA8686" w14:textId="77777777" w:rsidTr="00E5169B">
        <w:trPr>
          <w:gridAfter w:val="3"/>
          <w:wAfter w:w="9550" w:type="dxa"/>
          <w:trHeight w:val="52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0ADA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46369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1.1.2.4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A3B0A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Pierwszy żłobek w Gminie Węgliniec - zapewnienie opieki dla dzieci do lat 3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A7E13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730F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9DC8CC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2D10D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161 506,00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ED483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161 506,00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F9A83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B77EF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8F28C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1CC3C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8F361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1B85F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EF651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070A9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2D07E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161 506,00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5481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7E662310" w14:textId="77777777" w:rsidTr="00E5169B">
        <w:trPr>
          <w:gridAfter w:val="3"/>
          <w:wAfter w:w="9550" w:type="dxa"/>
          <w:trHeight w:val="52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78E0E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E1A4F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1.1.2.5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81CD66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Przebudowa sieci kanalizacyjnej w </w:t>
            </w: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ul.Wojska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Polskiego w Węglińcu - poprawa warunków życia mieszkańców 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B1BB1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623C0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A7173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1838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347 229,00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8E910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339 000,00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5E96F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D2E21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37799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FB64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F716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EEEA3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9D146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3AE7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EA0F2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339 000,00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372C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271B10EA" w14:textId="77777777" w:rsidTr="00E5169B">
        <w:trPr>
          <w:gridAfter w:val="3"/>
          <w:wAfter w:w="9550" w:type="dxa"/>
          <w:trHeight w:val="94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C0B8F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34326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1.1.2.6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7EA83B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8C15E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EEF62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655F07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FB5FD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1 506 361,23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9996B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371CC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1 219 314,72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57F0A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269 795,76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B7634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6847E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B29E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2891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71DD7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4B161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9A8E9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1 489 110,48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C75A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6CFB2696" w14:textId="77777777" w:rsidTr="00E5169B">
        <w:trPr>
          <w:gridAfter w:val="3"/>
          <w:wAfter w:w="9550" w:type="dxa"/>
          <w:trHeight w:val="50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4BB25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6C67F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1.2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DE1DD0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Wydatki na programy, projekty lub zadania związane z umowami partnerstwa publiczno-prywatnego, z tego: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2AAAA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7E1865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EB578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89980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9B2BE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EFF61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C09A8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F54CD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92A4F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D0243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098B6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59DF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4ADB093D" w14:textId="77777777" w:rsidTr="00E5169B">
        <w:trPr>
          <w:gridAfter w:val="3"/>
          <w:wAfter w:w="9550" w:type="dxa"/>
          <w:trHeight w:val="32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4385B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F3029B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1.2.1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B7BE6A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- wydatki bieżące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10B4A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EE99A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8A27D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71A1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213DD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F797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F3A1D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93DC1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6F404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0219D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A7425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83A8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4C810EA5" w14:textId="77777777" w:rsidTr="00E5169B">
        <w:trPr>
          <w:gridAfter w:val="3"/>
          <w:wAfter w:w="9550" w:type="dxa"/>
          <w:trHeight w:val="26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E5714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5F860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1.2.2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A50292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- wydatki majątkowe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60810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42587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870D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1D0CD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828B2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21BC2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3BDB3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56A06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54892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1F638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3B211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2505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7629F2AB" w14:textId="77777777" w:rsidTr="00E5169B">
        <w:trPr>
          <w:gridAfter w:val="3"/>
          <w:wAfter w:w="9550" w:type="dxa"/>
          <w:trHeight w:val="50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B9F25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B501B1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1.3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0EC66E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Wydatki na programy, projekty lub zadania pozostałe (inne niż wymienione w pkt 1.1 i 1.2),z tego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DF4FB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21 218 730,61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01EC9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10 839 336,00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DDE67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1 059 813,00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DE86D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E7E7B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B1D3E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1B8FD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6966F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A11A3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77278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33B8A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11 840 849,00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F1C3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16EE5E92" w14:textId="77777777" w:rsidTr="00E5169B">
        <w:trPr>
          <w:gridAfter w:val="3"/>
          <w:wAfter w:w="9550" w:type="dxa"/>
          <w:trHeight w:val="27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8D05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E1DF3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1.3.1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E32F9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- wydatki bieżące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36786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1 160 594,61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B6468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550 889,00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BDC3C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316 629,00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0D600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2983D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B3E21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F65AE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A778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9882E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2EAB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52CED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809 218,00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6B51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177C92B3" w14:textId="77777777" w:rsidTr="00E5169B">
        <w:trPr>
          <w:gridAfter w:val="3"/>
          <w:wAfter w:w="9550" w:type="dxa"/>
          <w:trHeight w:val="80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EBC63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7E0865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1.3.1.1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14C9C7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Utrzymanie i administrowanie cmentarzami komunalnymi na terenie Gminy w latach 2018-2021 - zapewnienie utrzymania porządku na terenie Gminy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8DD54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3AB8C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CEF9BE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4FACE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338 013,11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A8698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89 424,00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E4B9C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B701E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D1884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66324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3E53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9D994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0EA71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2C025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62318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89 424,00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3AA6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28EED719" w14:textId="77777777" w:rsidTr="00E5169B">
        <w:trPr>
          <w:gridAfter w:val="3"/>
          <w:wAfter w:w="9550" w:type="dxa"/>
          <w:trHeight w:val="98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4A4BC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0939E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1.3.1.2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2BEDA4" w14:textId="1E7C6239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Opracowanie studium warunków i kierunków zagospodarowania </w:t>
            </w:r>
            <w:r w:rsidR="00E5169B"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przestrzennego</w:t>
            </w: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oraz planów zagospodarowania przestrzennego - racjonalne gospodarowanie przestrzenią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486CDE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8554A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D092B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259E8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51 992,00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40384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34 200,00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BCBAD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588E1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4EF25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B427C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68041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2DD8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A9235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BE7DC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EC10B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34 200,00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9F2A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174B40DE" w14:textId="77777777" w:rsidTr="00E5169B">
        <w:trPr>
          <w:gridAfter w:val="3"/>
          <w:wAfter w:w="9550" w:type="dxa"/>
          <w:trHeight w:val="6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E992B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07049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1.3.1.4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476247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Opracowanie dokumentów strategicznych Gminy - ustalenie koncepcji rozwoju gminy i rozwiązywania problemów społecznych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226B1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E3398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22D91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EF3A8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36 900,00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A4E12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36 900,00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D562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BFD61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85E16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247E6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12799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CF112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1348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D9A79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001A3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36 900,00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9695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1DCB34CC" w14:textId="77777777" w:rsidTr="00E5169B">
        <w:trPr>
          <w:gridAfter w:val="3"/>
          <w:wAfter w:w="9550" w:type="dxa"/>
          <w:trHeight w:val="50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44DB4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25D00C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1.3.1.5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B5E82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Eksploatacja monitoringu wizyjnego w centrum Węglińca - poprawa bezpieczeństwa mieszkańców Węglińca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558E9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4D4B1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46AFB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CEAFD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41 455,50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3D31E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14 760,00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AF965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26C53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68D1B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42CB6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82DBE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3C104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4A47D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B201B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F83C1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14 760,00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544B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2C256767" w14:textId="77777777" w:rsidTr="00E5169B">
        <w:trPr>
          <w:gridAfter w:val="3"/>
          <w:wAfter w:w="9550" w:type="dxa"/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52EAF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CCA85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1.3.1.6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641236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1B895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6FD14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BB628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F026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7 934,00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BCF8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4 305,00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E665E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3 629,00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DF843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E0082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A56F4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AB9A1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442CC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763A1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E500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70082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7 934,00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6DA6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55B4B344" w14:textId="77777777" w:rsidTr="00E5169B">
        <w:trPr>
          <w:gridAfter w:val="3"/>
          <w:wAfter w:w="9550" w:type="dxa"/>
          <w:trHeight w:val="50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A6EC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9C70AB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1.3.1.7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9B2E28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Utrzymanie czystości na terenie Gminy i Miasta Węgliniec - poprawa estetyki terenów zamieszkałych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68CC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9446E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70C8C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D2A73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300 000,00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65188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150 000,00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6A09E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150 000,00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0B5C5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E2DCB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39064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B3CB4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8A670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9FDB6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B0C00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C4B76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300 000,00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D781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7102077D" w14:textId="77777777" w:rsidTr="00E5169B">
        <w:trPr>
          <w:gridAfter w:val="3"/>
          <w:wAfter w:w="9550" w:type="dxa"/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E184A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68788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1.3.1.8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8A2C2B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CD5D9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8B456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F1CC4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363CB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326 000,00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C44DF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163 000,00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FBE8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163 000,00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6CBA3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31089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23EB5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092C7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FAED3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6AAAE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2C011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1C12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326 000,00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B658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7E78201D" w14:textId="77777777" w:rsidTr="00E5169B">
        <w:trPr>
          <w:gridAfter w:val="3"/>
          <w:wAfter w:w="95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62963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CEB939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1.3.1.9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A475BB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Zabezpieczenie należytego wykonania umowy dzierżawy historycznego taboru kolejowego - zachowanie dziedzictwa kulturowego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455F5A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67C00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3FDA6A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AAF29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58 300,00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2A76A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58 300,00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15F98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12470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3C682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3B2D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A1083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C540E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58DC9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12E5B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048AE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1BAC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7108D5E1" w14:textId="77777777" w:rsidTr="00E5169B">
        <w:trPr>
          <w:gridAfter w:val="3"/>
          <w:wAfter w:w="9550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4EA0D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43D5C1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1.3.2</w:t>
            </w:r>
          </w:p>
        </w:tc>
        <w:tc>
          <w:tcPr>
            <w:tcW w:w="3828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6C2F93" w14:textId="77777777" w:rsidR="00F8395A" w:rsidRPr="00F8395A" w:rsidRDefault="00F8395A" w:rsidP="00F8395A">
            <w:pPr>
              <w:jc w:val="lef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- wydatki majątkowe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69C17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20 058 136,00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2ED7E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10 288 447,00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1CA5B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743 184,00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0D075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DF432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F67D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DF599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7C5EB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49F45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30468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0DE84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11 031 631,00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5D49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6AC48ADF" w14:textId="77777777" w:rsidTr="00E5169B">
        <w:trPr>
          <w:gridAfter w:val="3"/>
          <w:wAfter w:w="9550" w:type="dxa"/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207B4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EE850C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1.3.2.1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72CC31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Budowa chodnika w miejscowości Czerwona Woda </w:t>
            </w: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ul.Lubańska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przy drodze wojewódzkiej 296 - poprawa warunków życia mieszkańców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103B6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C4DDAE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791335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E2BE8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217 525,00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B43EF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196 000,00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E1A37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47E19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A753B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44AF1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FCC93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BFF2A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C1EC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5575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B379B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196 000,00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06F2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6DB507DD" w14:textId="77777777" w:rsidTr="00E5169B">
        <w:trPr>
          <w:gridAfter w:val="3"/>
          <w:wAfter w:w="9550" w:type="dxa"/>
          <w:trHeight w:val="91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08234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FBBAA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1.3.2.2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AF3A22" w14:textId="3D68583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Przebudowa </w:t>
            </w: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ul.Sikorskiego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 </w:t>
            </w:r>
            <w:r w:rsidR="00E5169B"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Węglińcu wraz</w:t>
            </w: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z infrastrukturą techniczna kanalizacyjną ogólnospławną i modernizacją sieci wodociągowej - poprawa warunków życia mieszkańców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55E7D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AD0E5B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0CA9A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D62BE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4 700 267,00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F703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2 669 160,00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6107B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7286A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A44F7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8A6FC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F04CA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B8ED8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7DCFA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94119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72774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2 669 160,00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616C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62D4C350" w14:textId="77777777" w:rsidTr="00E5169B">
        <w:trPr>
          <w:gridAfter w:val="3"/>
          <w:wAfter w:w="9550" w:type="dxa"/>
          <w:trHeight w:val="7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BAA3C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BEB0D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1.3.2.3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3EBCD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Przebudowa ulicy Sikorskiego w Węglińcu wraz z infrastrukturą techniczno-kanalizacyjną - etap II - poprawa warunków życia mieszkańców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C9BEF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AFB2A5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651E2A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2E9E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1 215 534,00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14290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772 350,00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777AF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443 184,00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B4314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2BCA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9BCF9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7E94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3C908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812EB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E9C14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A88D7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1 215 534,00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7214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4E9D949B" w14:textId="77777777" w:rsidTr="00E5169B">
        <w:trPr>
          <w:gridAfter w:val="3"/>
          <w:wAfter w:w="9550" w:type="dxa"/>
          <w:trHeight w:val="74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5AD15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DDAA0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1.3.2.4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01572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Dostosowanie pomieszczeń pod potrzeby Posterunku Policji i Ochotniczej Straży Pożarnej w Węglińcu - poprawa bezpieczeństwa mieszkańców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D3A6E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B5F84E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0397C3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E1DBF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903 400,00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C19C6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862 000,00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A024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56E03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E4B08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55831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91CA1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01AC1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32E35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942C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94680B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862 000,00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8695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5AC9305E" w14:textId="77777777" w:rsidTr="00E5169B">
        <w:trPr>
          <w:gridAfter w:val="3"/>
          <w:wAfter w:w="9550" w:type="dxa"/>
          <w:trHeight w:val="6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AD707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F7DD6A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1.3.2.5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F61C5A" w14:textId="097A45AF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Budowa budynku przedszkola w Węglińcu - poprawa </w:t>
            </w:r>
            <w:r w:rsidR="00E5169B"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jakości</w:t>
            </w: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życia mieszkańców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AA714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C97130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080C97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D7C1A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6 086 493,00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2C80A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3 323 000,00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514D5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11741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FCD6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97DEF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11E1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FD38D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79948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44AAE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5D5D4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3 323 000,00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01BD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658604BF" w14:textId="77777777" w:rsidTr="00E5169B">
        <w:trPr>
          <w:gridAfter w:val="3"/>
          <w:wAfter w:w="9550" w:type="dxa"/>
          <w:trHeight w:val="6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16C7F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BC48F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1.3.2.6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48C755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Rozbudowa z przebudową Ośrodka Zdrowia w Węglińcu na potrzeby Centrum Rehabilitacji Leczniczej - ochrona zdrowia mieszkańców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3F54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B55FC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2793C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5E294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705 000,00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61F0F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405 000,00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6616B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300 000,00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821BE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76752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79C84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04A3D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0EE998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24285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2B527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76B0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705 000,00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3086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12894BE2" w14:textId="77777777" w:rsidTr="00E5169B">
        <w:trPr>
          <w:gridAfter w:val="3"/>
          <w:wAfter w:w="9550" w:type="dxa"/>
          <w:trHeight w:val="56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10F77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6B40A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1.3.2.7</w:t>
            </w:r>
          </w:p>
        </w:tc>
        <w:tc>
          <w:tcPr>
            <w:tcW w:w="1751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9BA972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Budowa budynku żłobka w Węglińcu - poprawa jakości życia mieszkańców</w:t>
            </w:r>
          </w:p>
        </w:tc>
        <w:tc>
          <w:tcPr>
            <w:tcW w:w="943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05A66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58C8AF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179BF2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C65980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2 819 277,00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643B0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1 457 000,00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391F8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A9F4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3C898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74149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46F94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D65F3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0F272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D03A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617E9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1 457 000,00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198A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0A14189F" w14:textId="77777777" w:rsidTr="00E5169B">
        <w:trPr>
          <w:gridAfter w:val="3"/>
          <w:wAfter w:w="9550" w:type="dxa"/>
          <w:trHeight w:val="709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0C617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C218B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1.3.2.8</w:t>
            </w:r>
          </w:p>
        </w:tc>
        <w:tc>
          <w:tcPr>
            <w:tcW w:w="1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FAC63" w14:textId="5047DEDD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Termomodernizacja budynków użyteczności </w:t>
            </w:r>
            <w:r w:rsidR="00E5169B"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publicznej na</w:t>
            </w: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terenie Gminy Węgliniec - obniżenie kosztów eksploatacji budynków, ograniczenie emisji zanieczyszczeń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5121B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45BDE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5271D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A911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24 485,00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C646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4 097,00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405A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AA44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CF6E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813B1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8542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22B5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4D4FD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BAC7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4917E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4 097,00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E926C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07237258" w14:textId="77777777" w:rsidTr="00E5169B">
        <w:trPr>
          <w:gridAfter w:val="3"/>
          <w:wAfter w:w="9550" w:type="dxa"/>
          <w:trHeight w:val="803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14801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429B4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1.3.2.9</w:t>
            </w:r>
          </w:p>
        </w:tc>
        <w:tc>
          <w:tcPr>
            <w:tcW w:w="1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0A1FA" w14:textId="77777777" w:rsidR="00F8395A" w:rsidRPr="00F8395A" w:rsidRDefault="00F8395A" w:rsidP="00F8395A">
            <w:pPr>
              <w:jc w:val="lef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Przebudowa z rozbudową sali gimnastycznej w miejscowości Ruszów - poprawa warunków życia mieszkańców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2C785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proofErr w:type="spellStart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UGiM</w:t>
            </w:r>
            <w:proofErr w:type="spellEnd"/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 xml:space="preserve"> Węgliniec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CE8AC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6E089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09747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3 386 155,00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8386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599 840,00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90822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9E115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CCF9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41849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4993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68DA6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4FBC3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B353F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5"/>
                <w:szCs w:val="15"/>
                <w:lang w:bidi="ar-SA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6575A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bidi="ar-SA"/>
              </w:rPr>
              <w:t>599 840,00</w:t>
            </w: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1EAA4" w14:textId="77777777" w:rsidR="00F8395A" w:rsidRPr="00F8395A" w:rsidRDefault="00F8395A" w:rsidP="00F8395A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</w:p>
        </w:tc>
      </w:tr>
      <w:tr w:rsidR="00E5169B" w:rsidRPr="00F8395A" w14:paraId="672F6CE6" w14:textId="77777777" w:rsidTr="00E5169B">
        <w:trPr>
          <w:gridAfter w:val="1"/>
          <w:wAfter w:w="9511" w:type="dxa"/>
          <w:trHeight w:val="6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6487F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828A0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B389A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72171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AE06A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036BA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0268F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3FD22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3029B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7B487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545B6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0001A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0D880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5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E69A3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76276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93751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3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BC802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400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4EDA9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CE4CD5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F8395A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6322B" w14:textId="77777777" w:rsidR="00F8395A" w:rsidRPr="00F8395A" w:rsidRDefault="00F8395A" w:rsidP="00F8395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F443C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97682" w14:textId="77777777" w:rsidR="00F8395A" w:rsidRPr="00F8395A" w:rsidRDefault="00F8395A" w:rsidP="00F8395A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4225D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6F8B0" w14:textId="77777777" w:rsidR="00F8395A" w:rsidRPr="00F8395A" w:rsidRDefault="00F8395A" w:rsidP="00F8395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25B17D1D" w14:textId="31625AAC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 w:rsidSect="00F8395A">
      <w:footerReference w:type="default" r:id="rId9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AF065" w14:textId="77777777" w:rsidR="00C01454" w:rsidRDefault="00C01454">
      <w:r>
        <w:separator/>
      </w:r>
    </w:p>
  </w:endnote>
  <w:endnote w:type="continuationSeparator" w:id="0">
    <w:p w14:paraId="5852C88A" w14:textId="77777777" w:rsidR="00C01454" w:rsidRDefault="00C0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A37C0" w14:paraId="4874F12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72C54F" w14:textId="77777777" w:rsidR="004A37C0" w:rsidRDefault="00C01454">
          <w:pPr>
            <w:jc w:val="left"/>
            <w:rPr>
              <w:sz w:val="18"/>
            </w:rPr>
          </w:pPr>
          <w:r w:rsidRPr="00F8395A">
            <w:rPr>
              <w:sz w:val="18"/>
              <w:lang w:val="en-US"/>
            </w:rPr>
            <w:t xml:space="preserve">Id: </w:t>
          </w:r>
          <w:r w:rsidRPr="00F8395A">
            <w:rPr>
              <w:sz w:val="18"/>
              <w:lang w:val="en-US"/>
            </w:rPr>
            <w:t>1EED596C-62A2-4D36-BB26-33E94B9FC614.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80810AF" w14:textId="77777777" w:rsidR="004A37C0" w:rsidRDefault="00C0145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8395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533383" w14:textId="77777777" w:rsidR="004A37C0" w:rsidRDefault="004A37C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46"/>
      <w:gridCol w:w="5024"/>
    </w:tblGrid>
    <w:tr w:rsidR="004A37C0" w14:paraId="05BA2A0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60BD1C7" w14:textId="77777777" w:rsidR="004A37C0" w:rsidRDefault="00C01454">
          <w:pPr>
            <w:jc w:val="left"/>
            <w:rPr>
              <w:sz w:val="18"/>
            </w:rPr>
          </w:pPr>
          <w:r w:rsidRPr="0088057B">
            <w:rPr>
              <w:sz w:val="18"/>
            </w:rPr>
            <w:t xml:space="preserve">Id: </w:t>
          </w:r>
          <w:r w:rsidRPr="0088057B">
            <w:rPr>
              <w:sz w:val="18"/>
            </w:rPr>
            <w:t>1EED596C-62A2-4D36-BB26-33E94B9FC614.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7B92C4" w14:textId="53D6CD20" w:rsidR="004A37C0" w:rsidRDefault="00C0145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8395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EAB9DD" w14:textId="77777777" w:rsidR="004A37C0" w:rsidRDefault="004A37C0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A37C0" w14:paraId="5B16CF8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B17F17" w14:textId="77777777" w:rsidR="004A37C0" w:rsidRDefault="00C01454">
          <w:pPr>
            <w:jc w:val="left"/>
            <w:rPr>
              <w:sz w:val="18"/>
            </w:rPr>
          </w:pPr>
          <w:r w:rsidRPr="0088057B">
            <w:rPr>
              <w:sz w:val="18"/>
            </w:rPr>
            <w:t>Id: 1EED596C-62A2-4D36-BB26-33E94B9FC614.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657A70" w14:textId="72883577" w:rsidR="004A37C0" w:rsidRDefault="00C0145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8395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23B09B" w14:textId="77777777" w:rsidR="004A37C0" w:rsidRDefault="004A37C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8E62A" w14:textId="77777777" w:rsidR="00C01454" w:rsidRDefault="00C01454">
      <w:r>
        <w:separator/>
      </w:r>
    </w:p>
  </w:footnote>
  <w:footnote w:type="continuationSeparator" w:id="0">
    <w:p w14:paraId="539EF816" w14:textId="77777777" w:rsidR="00C01454" w:rsidRDefault="00C014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A37C0"/>
    <w:rsid w:val="0088057B"/>
    <w:rsid w:val="00A77B3E"/>
    <w:rsid w:val="00C01454"/>
    <w:rsid w:val="00CA2A55"/>
    <w:rsid w:val="00E5169B"/>
    <w:rsid w:val="00F8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C5E34"/>
  <w15:docId w15:val="{9819ECD2-28FC-4D49-963B-3B5C719A8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1687</Words>
  <Characters>10128</Characters>
  <Application>Microsoft Office Word</Application>
  <DocSecurity>0</DocSecurity>
  <Lines>84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562/XXXVIII/21 z dnia 12 sierpnia 2021 r.</vt:lpstr>
      <vt:lpstr/>
    </vt:vector>
  </TitlesOfParts>
  <Company>Rada Miejska Węglińca</Company>
  <LinksUpToDate>false</LinksUpToDate>
  <CharactersWithSpaces>11792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562/XXXVIII/21 z dnia 12 sierpnia 2021 r.</dc:title>
  <dc:subject>w sprawie zmiany załączników  nr 1^i^2 do Uchwały Nr^468/XXIX/20 Rady Miejskiej Węglińca z^dnia 30^grudnia 2020r.  sprawie przyjęcia Wieloletniej Prognozy Finansowej Gminy i^Miasta Węgliniec</dc:subject>
  <dc:creator>Alicja</dc:creator>
  <cp:lastModifiedBy>Alicja</cp:lastModifiedBy>
  <cp:revision>3</cp:revision>
  <dcterms:created xsi:type="dcterms:W3CDTF">2021-09-02T09:45:00Z</dcterms:created>
  <dcterms:modified xsi:type="dcterms:W3CDTF">2021-09-02T08:19:00Z</dcterms:modified>
  <cp:category>Akt prawny</cp:category>
</cp:coreProperties>
</file>