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1119" w14:textId="77777777" w:rsidR="00A77B3E" w:rsidRDefault="00FD43AF">
      <w:pPr>
        <w:jc w:val="center"/>
        <w:rPr>
          <w:b/>
          <w:caps/>
        </w:rPr>
      </w:pPr>
      <w:r>
        <w:rPr>
          <w:b/>
          <w:caps/>
        </w:rPr>
        <w:t>Uchwała Nr 569/XXXVIII/21</w:t>
      </w:r>
      <w:r>
        <w:rPr>
          <w:b/>
          <w:caps/>
        </w:rPr>
        <w:br/>
        <w:t>Rady Miejskiej Węglińca</w:t>
      </w:r>
    </w:p>
    <w:p w14:paraId="7A6CCA43" w14:textId="77777777" w:rsidR="00A77B3E" w:rsidRDefault="00FD43AF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3A9878E8" w14:textId="77777777" w:rsidR="00A77B3E" w:rsidRDefault="00FD43AF">
      <w:pPr>
        <w:keepNext/>
        <w:spacing w:after="480"/>
        <w:jc w:val="center"/>
      </w:pPr>
      <w:r>
        <w:rPr>
          <w:b/>
        </w:rPr>
        <w:t xml:space="preserve">w sprawie zmiany załącznika do uchwały nr 486/XXX/21 Rady Miejskiej Węglińca z dnia 4 lutego 2021r. w sprawie określenia szczegółowego trybu i harmonogramu opracowania </w:t>
      </w:r>
      <w:r>
        <w:rPr>
          <w:b/>
        </w:rPr>
        <w:t>projektu Strategii Rozwoju Gminy i Miasta Węgliniec na lata 2021-2030</w:t>
      </w:r>
    </w:p>
    <w:p w14:paraId="06632CD5" w14:textId="77777777" w:rsidR="00A77B3E" w:rsidRDefault="00FD43AF">
      <w:pPr>
        <w:keepLines/>
        <w:spacing w:before="120" w:after="120"/>
        <w:ind w:firstLine="227"/>
      </w:pPr>
      <w:r>
        <w:t>Na podstawie art. 10f ust. 1 i art. 18 ust. 2 pkt 15 ustawy z dnia 8 marca 1990 r. o samorządzie gminnym (Dz.  U.  z  2021  r. poz. 1372) Rada Miejska Węglińca uchwala, co następuje:</w:t>
      </w:r>
    </w:p>
    <w:p w14:paraId="25BBA4F9" w14:textId="77777777" w:rsidR="00A77B3E" w:rsidRDefault="00FD43AF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 xml:space="preserve">Załącznik do uchwały nr 486/XXX/21 Rady Miejskiej Węglińca z dnia 4 lutego 2021r. w sprawie określenia szczegółowego trybu i harmonogramu opracowania projektu Strategii Rozwoju Gminy i Miasta Węgliniec na lata 2021-2030 otrzymuje brzmienie jak załącznik </w:t>
      </w:r>
      <w:r>
        <w:t>do niniejszej uchwały.</w:t>
      </w:r>
    </w:p>
    <w:p w14:paraId="2AB4A3C6" w14:textId="77777777" w:rsidR="00A77B3E" w:rsidRDefault="00FD43A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i Miasta Węgliniec.</w:t>
      </w:r>
    </w:p>
    <w:p w14:paraId="6EFBA90F" w14:textId="77777777" w:rsidR="00A77B3E" w:rsidRDefault="00FD43A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791A540" w14:textId="77777777" w:rsidR="00A77B3E" w:rsidRDefault="00A77B3E">
      <w:pPr>
        <w:keepNext/>
        <w:keepLines/>
        <w:spacing w:before="120" w:after="120"/>
        <w:ind w:firstLine="340"/>
      </w:pPr>
    </w:p>
    <w:p w14:paraId="397D6B61" w14:textId="77777777" w:rsidR="00A77B3E" w:rsidRDefault="00FD43A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932DDA" w14:paraId="702DF731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D4DFE" w14:textId="77777777" w:rsidR="00932DDA" w:rsidRDefault="00932D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5D661" w14:textId="77777777" w:rsidR="00932DDA" w:rsidRDefault="00FD43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932DDA" w14:paraId="7EE9C4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F63B" w14:textId="77777777" w:rsidR="00A77B3E" w:rsidRDefault="00A77B3E"/>
          <w:p w14:paraId="3EA310C6" w14:textId="77777777" w:rsidR="00932DDA" w:rsidRDefault="00932DDA"/>
          <w:p w14:paraId="10C73F85" w14:textId="77777777" w:rsidR="00932DDA" w:rsidRDefault="00932DDA"/>
          <w:p w14:paraId="46DC7EA6" w14:textId="77777777" w:rsidR="00932DDA" w:rsidRDefault="00932DDA"/>
          <w:p w14:paraId="13F37C07" w14:textId="77777777" w:rsidR="00932DDA" w:rsidRDefault="00932DDA"/>
        </w:tc>
      </w:tr>
    </w:tbl>
    <w:p w14:paraId="6919BAF0" w14:textId="77777777" w:rsidR="00A77B3E" w:rsidRDefault="00FD43AF">
      <w:pPr>
        <w:jc w:val="center"/>
      </w:pPr>
      <w:r>
        <w:rPr>
          <w:b/>
          <w:spacing w:val="20"/>
        </w:rPr>
        <w:t>Uzasadnienie</w:t>
      </w:r>
    </w:p>
    <w:p w14:paraId="1B256953" w14:textId="77777777" w:rsidR="00A77B3E" w:rsidRDefault="00FD43AF">
      <w:pPr>
        <w:spacing w:before="120" w:after="120"/>
        <w:ind w:left="283" w:firstLine="227"/>
      </w:pPr>
      <w:r>
        <w:t xml:space="preserve">W związku z przesunięciem w czasie działań </w:t>
      </w:r>
      <w:r>
        <w:t>związanych z opracowaniem Strategii Rozwoju Gminy Węgliniec na lata 2021-2030 wystąpiła konieczność zaktualizowania harmonogramu  opracowania projektu strategii, skutkująca zmianą załącznika do uchwały  nr 486/XXX/21 Rady Miejskiej Węglińca z dnia 4 lutego</w:t>
      </w:r>
      <w:r>
        <w:t xml:space="preserve"> 2021r. w sprawi określenia szczegółowego trybu i harmonogramu opracowania projektu Strategii Rozwoju Gminy i Miasta Węgliniec na lata 2021-2030.</w:t>
      </w:r>
    </w:p>
    <w:p w14:paraId="536ABF77" w14:textId="77777777" w:rsidR="00A77B3E" w:rsidRDefault="00FD43AF">
      <w:pPr>
        <w:spacing w:before="120" w:after="120"/>
        <w:ind w:left="283" w:firstLine="227"/>
      </w:pPr>
      <w:r>
        <w:t>Biorąc pod uwagę powyższe, podjęcie przez Radę Miejską Węglińca uchwały w przedmiotowej sprawie jest zasadne.</w:t>
      </w:r>
    </w:p>
    <w:p w14:paraId="05464A5B" w14:textId="312E2C6B" w:rsidR="00BF1275" w:rsidRDefault="00BF1275">
      <w:pPr>
        <w:spacing w:before="120" w:after="120"/>
        <w:ind w:left="283" w:firstLine="227"/>
        <w:sectPr w:rsidR="00BF1275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49F372F" w14:textId="52414B5D" w:rsidR="00A77B3E" w:rsidRDefault="00FD43AF">
      <w:pPr>
        <w:spacing w:before="280" w:after="280" w:line="360" w:lineRule="auto"/>
        <w:ind w:left="4535"/>
        <w:jc w:val="left"/>
        <w:rPr>
          <w:rStyle w:val="Hipercze"/>
          <w:color w:val="auto"/>
          <w:u w:val="none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t xml:space="preserve"> Nr 569/XXXVIII/21</w:t>
      </w:r>
      <w:r>
        <w:br/>
      </w:r>
      <w:r>
        <w:t>Rady Miejskiej Węglińc</w:t>
      </w:r>
      <w:r>
        <w:t>a</w:t>
      </w:r>
      <w:r>
        <w:br/>
      </w:r>
      <w:r>
        <w:t>z dnia 12 sierpnia 2021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p w14:paraId="7F52602B" w14:textId="77777777" w:rsidR="00BF1275" w:rsidRDefault="00BF1275" w:rsidP="00BF1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Szczegółowy tryb i harmonogram opracowania</w:t>
      </w:r>
    </w:p>
    <w:p w14:paraId="1640598B" w14:textId="77777777" w:rsidR="00BF1275" w:rsidRDefault="00BF1275" w:rsidP="00BF12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projektu Strategii Rozwoju Gminy i Miasta Węgliniec na lata 2021-2030</w:t>
      </w:r>
    </w:p>
    <w:p w14:paraId="3DB7F027" w14:textId="77777777" w:rsidR="00BF1275" w:rsidRDefault="00BF1275" w:rsidP="00BF1275">
      <w:pPr>
        <w:pStyle w:val="Default"/>
        <w:jc w:val="center"/>
        <w:rPr>
          <w:sz w:val="28"/>
          <w:szCs w:val="28"/>
        </w:rPr>
      </w:pPr>
    </w:p>
    <w:p w14:paraId="5484ED05" w14:textId="77777777" w:rsidR="00BF1275" w:rsidRDefault="00BF1275" w:rsidP="00BF1275">
      <w:pPr>
        <w:pStyle w:val="Default"/>
        <w:jc w:val="center"/>
        <w:rPr>
          <w:sz w:val="28"/>
          <w:szCs w:val="28"/>
        </w:rPr>
      </w:pPr>
    </w:p>
    <w:p w14:paraId="0A85C564" w14:textId="77777777" w:rsidR="00BF1275" w:rsidRDefault="00BF1275" w:rsidP="00BF1275">
      <w:pPr>
        <w:pStyle w:val="Default"/>
        <w:spacing w:line="276" w:lineRule="auto"/>
        <w:jc w:val="both"/>
      </w:pPr>
      <w:r w:rsidRPr="003305B4">
        <w:t xml:space="preserve">§ 1. Określa się następujący tryb opracowania projektu Strategii Rozwoju Gminy i Miasta Węgliniec na lata 2021-2030, zwanej dalej Strategią: </w:t>
      </w:r>
    </w:p>
    <w:p w14:paraId="48F2485F" w14:textId="77777777" w:rsidR="00BF1275" w:rsidRPr="00C41D66" w:rsidRDefault="00BF1275" w:rsidP="00BF1275">
      <w:pPr>
        <w:pStyle w:val="Default"/>
        <w:spacing w:line="276" w:lineRule="auto"/>
        <w:jc w:val="both"/>
        <w:rPr>
          <w:sz w:val="16"/>
          <w:szCs w:val="16"/>
        </w:rPr>
      </w:pPr>
    </w:p>
    <w:p w14:paraId="11CF4373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1) przeprowadzenie badań ankietowych wśród mieszkańców Gminy i Miasta Węgliniec w celu poznania ich opinii na temat rozwoju Gminy i Miasta Węgliniec; </w:t>
      </w:r>
    </w:p>
    <w:p w14:paraId="575B4B92" w14:textId="77777777" w:rsidR="00BF1275" w:rsidRPr="003305B4" w:rsidRDefault="00BF1275" w:rsidP="00BF1275">
      <w:pPr>
        <w:pStyle w:val="Default"/>
        <w:spacing w:line="276" w:lineRule="auto"/>
        <w:jc w:val="both"/>
      </w:pPr>
      <w:r w:rsidRPr="003305B4">
        <w:t xml:space="preserve">2) przeprowadzenie, przy udziale ekspertów zewnętrznych, dwóch warsztatów strategicznych z wybranymi przedstawicielami Gminy i Miasta Węgliniec w celu określenia: </w:t>
      </w:r>
    </w:p>
    <w:p w14:paraId="646F141A" w14:textId="77777777" w:rsidR="00BF1275" w:rsidRPr="003305B4" w:rsidRDefault="00BF1275" w:rsidP="00BF1275">
      <w:pPr>
        <w:pStyle w:val="Default"/>
        <w:spacing w:line="276" w:lineRule="auto"/>
        <w:jc w:val="both"/>
      </w:pPr>
      <w:r w:rsidRPr="003305B4">
        <w:t xml:space="preserve">   a) mocnych i słabych stron Gminy i Miasta Węgliniec oraz szans i zagrożeń, </w:t>
      </w:r>
    </w:p>
    <w:p w14:paraId="14631126" w14:textId="77777777" w:rsidR="00BF1275" w:rsidRDefault="00BF1275" w:rsidP="00BF1275">
      <w:pPr>
        <w:pStyle w:val="Default"/>
        <w:spacing w:line="276" w:lineRule="auto"/>
        <w:jc w:val="both"/>
      </w:pPr>
      <w:r w:rsidRPr="003305B4">
        <w:t xml:space="preserve">   b) misji, wizji, celów i działań strategicznych; </w:t>
      </w:r>
    </w:p>
    <w:p w14:paraId="3795A144" w14:textId="77777777" w:rsidR="00BF1275" w:rsidRPr="00C41D66" w:rsidRDefault="00BF1275" w:rsidP="00BF1275">
      <w:pPr>
        <w:pStyle w:val="Default"/>
        <w:spacing w:line="276" w:lineRule="auto"/>
        <w:jc w:val="both"/>
        <w:rPr>
          <w:sz w:val="16"/>
          <w:szCs w:val="16"/>
        </w:rPr>
      </w:pPr>
    </w:p>
    <w:p w14:paraId="02588BF8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3) przygotowanie projektu Strategii zgodnie z art. 10e ust. 2-3 ustawy z dnia 8 marca 1990 r. o samorządzie gminnym (Dz. U. z 2020 r. poz. 713 ze zm.) z uwzględnieniem wniosków z przeprowadzenia badań ankietowych, o których mowa w pkt 1, oraz warsztatów strategicznych, o których mowa w pkt 2; </w:t>
      </w:r>
    </w:p>
    <w:p w14:paraId="19FE498A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4) przeprowadzenie konsultacji dotyczących projektu Strategii, o których mowa w art. 6 ust. 3 ustawy z dnia 6 grudnia 2006 r. o zasadach prowadzenia polityki rozwoju (Dz. U. z 2021r. poz. 1057), w trybie o którym mowa w § 2, zwanych dalej: Konsultacjami; </w:t>
      </w:r>
    </w:p>
    <w:p w14:paraId="4B57FF90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5) zebranie uwag, które wpłynęły w toku Konsultacji, ich analiza oraz przygotowanie sprawozdania z przebiegu i wyników Konsultacji zgodnie z art. 6 ust. 6 ustawy z dnia 6 grudnia 2006 r. o zasadach prowadzenia polityki rozwoju (Dz. U. z 2021r. poz. 1057) oraz zamieszczenie tego sprawozdania na stronie internetowej Urzędu Gminy i Miasta w Węglińcu; </w:t>
      </w:r>
    </w:p>
    <w:p w14:paraId="09F40C49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6) opracowanie projektu Strategii uwzględniającego wyniki Konsultacji; </w:t>
      </w:r>
    </w:p>
    <w:p w14:paraId="7287FF3E" w14:textId="77777777" w:rsidR="00BF1275" w:rsidRPr="003305B4" w:rsidRDefault="00BF1275" w:rsidP="00BF1275">
      <w:pPr>
        <w:pStyle w:val="Default"/>
        <w:spacing w:line="276" w:lineRule="auto"/>
        <w:jc w:val="both"/>
      </w:pPr>
      <w:r w:rsidRPr="003305B4">
        <w:t xml:space="preserve">7) przygotowanie projektu Strategii do przedłożenia Zarządowi Województwa Dolnośląskiego w celu wydania opinii dotyczącej sposobu uwzględnienia ustaleń i rekomendacji w zakresie kształtowania i prowadzenia polityki przestrzennej w województwie określonych w strategii rozwoju województwa oraz jego przedłożenie Zarządowi Województwa Dolnośląskiego; </w:t>
      </w:r>
    </w:p>
    <w:p w14:paraId="6657EC9A" w14:textId="77777777" w:rsidR="00BF1275" w:rsidRPr="00C41D66" w:rsidRDefault="00BF1275" w:rsidP="00BF1275">
      <w:pPr>
        <w:pStyle w:val="Default"/>
        <w:spacing w:line="276" w:lineRule="auto"/>
        <w:jc w:val="both"/>
        <w:rPr>
          <w:sz w:val="16"/>
          <w:szCs w:val="16"/>
        </w:rPr>
      </w:pPr>
    </w:p>
    <w:p w14:paraId="561CAC2E" w14:textId="77777777" w:rsidR="00BF1275" w:rsidRPr="003305B4" w:rsidRDefault="00BF1275" w:rsidP="00BF1275">
      <w:pPr>
        <w:pStyle w:val="Default"/>
        <w:spacing w:line="276" w:lineRule="auto"/>
        <w:jc w:val="both"/>
      </w:pPr>
      <w:r w:rsidRPr="003305B4">
        <w:t xml:space="preserve">8) przygotowanie ostatecznego projektu Strategii. </w:t>
      </w:r>
    </w:p>
    <w:p w14:paraId="2506518E" w14:textId="77777777" w:rsidR="00BF1275" w:rsidRPr="00C41D66" w:rsidRDefault="00BF1275" w:rsidP="00BF1275">
      <w:pPr>
        <w:pStyle w:val="Default"/>
        <w:spacing w:line="276" w:lineRule="auto"/>
        <w:jc w:val="both"/>
        <w:rPr>
          <w:sz w:val="16"/>
          <w:szCs w:val="16"/>
        </w:rPr>
      </w:pPr>
    </w:p>
    <w:p w14:paraId="7E737D30" w14:textId="77777777" w:rsidR="00BF1275" w:rsidRDefault="00BF1275" w:rsidP="00BF1275">
      <w:pPr>
        <w:pStyle w:val="Default"/>
        <w:spacing w:line="276" w:lineRule="auto"/>
        <w:jc w:val="both"/>
      </w:pPr>
      <w:r w:rsidRPr="003305B4">
        <w:t xml:space="preserve">§ 2. Konsultacje będą przebiegać w następującym trybie: </w:t>
      </w:r>
    </w:p>
    <w:p w14:paraId="2F969B04" w14:textId="77777777" w:rsidR="00BF1275" w:rsidRPr="003305B4" w:rsidRDefault="00BF1275" w:rsidP="00BF1275">
      <w:pPr>
        <w:pStyle w:val="Default"/>
        <w:spacing w:line="276" w:lineRule="auto"/>
        <w:jc w:val="both"/>
      </w:pPr>
    </w:p>
    <w:p w14:paraId="3FC5B69B" w14:textId="77777777" w:rsidR="00BF1275" w:rsidRPr="003305B4" w:rsidRDefault="00BF1275" w:rsidP="00BF1275">
      <w:pPr>
        <w:pStyle w:val="Default"/>
        <w:spacing w:after="167" w:line="276" w:lineRule="auto"/>
        <w:jc w:val="both"/>
      </w:pPr>
      <w:r w:rsidRPr="003305B4">
        <w:t xml:space="preserve">1) ogłoszenie o Konsultacjach na stronie internetowej Urzędu Gminy i Miasta w Węglińcu w formie informacji o Konsultacjach, terminie i sposobie przekazywania uwag do projektu Strategii; </w:t>
      </w:r>
    </w:p>
    <w:p w14:paraId="1EFB1D18" w14:textId="77777777" w:rsidR="00BF1275" w:rsidRPr="003305B4" w:rsidRDefault="00BF1275" w:rsidP="00BF1275">
      <w:pPr>
        <w:pStyle w:val="Default"/>
        <w:spacing w:line="276" w:lineRule="auto"/>
        <w:jc w:val="both"/>
      </w:pPr>
      <w:r w:rsidRPr="003305B4">
        <w:lastRenderedPageBreak/>
        <w:t xml:space="preserve">2) udostępnienie projektu Strategii w wersji elektronicznej poprzez zamieszczenie go na stronie internetowej Urzędu Gminy i Miasta w Węglińcu oraz w wersji papierowej w Urzędzie Gminy i Miasta w Węglińcu do wglądu dla zainteresowanych podmiotów. </w:t>
      </w:r>
    </w:p>
    <w:p w14:paraId="2297F1D2" w14:textId="77777777" w:rsidR="00BF1275" w:rsidRDefault="00BF1275" w:rsidP="00BF1275">
      <w:pPr>
        <w:pStyle w:val="Default"/>
        <w:spacing w:line="276" w:lineRule="auto"/>
        <w:jc w:val="both"/>
      </w:pPr>
    </w:p>
    <w:p w14:paraId="3A24BF6F" w14:textId="77777777" w:rsidR="00BF1275" w:rsidRDefault="00BF1275" w:rsidP="00BF1275">
      <w:pPr>
        <w:pStyle w:val="Default"/>
        <w:spacing w:line="276" w:lineRule="auto"/>
        <w:jc w:val="both"/>
      </w:pPr>
      <w:r w:rsidRPr="003305B4">
        <w:t>§ 3. Określa się następujący harmonogram opracowania projektu Strategii:</w:t>
      </w:r>
    </w:p>
    <w:p w14:paraId="2ED0DD5E" w14:textId="77777777" w:rsidR="00BF1275" w:rsidRPr="003305B4" w:rsidRDefault="00BF1275" w:rsidP="00BF1275">
      <w:pPr>
        <w:pStyle w:val="Default"/>
        <w:spacing w:line="276" w:lineRule="auto"/>
      </w:pP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2409"/>
        <w:gridCol w:w="2268"/>
      </w:tblGrid>
      <w:tr w:rsidR="00BF1275" w:rsidRPr="003305B4" w14:paraId="27932122" w14:textId="77777777" w:rsidTr="006711B0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309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L.p.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979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Zadanie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8F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Organ odpowiedzialny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522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Termin realizacji </w:t>
            </w:r>
          </w:p>
        </w:tc>
      </w:tr>
      <w:tr w:rsidR="00BF1275" w:rsidRPr="003305B4" w14:paraId="3F20860E" w14:textId="77777777" w:rsidTr="006711B0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FA4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BB2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Przeprowadzenie badań ankietowych wśród mieszkańców Gminy i Miasta Węgliniec </w:t>
            </w:r>
          </w:p>
          <w:p w14:paraId="7E9702B0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0DA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2E4638DD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C92" w14:textId="77777777" w:rsidR="00BF1275" w:rsidRPr="003305B4" w:rsidRDefault="00BF1275" w:rsidP="006711B0">
            <w:pPr>
              <w:pStyle w:val="Default"/>
              <w:spacing w:line="276" w:lineRule="auto"/>
            </w:pPr>
            <w:r>
              <w:t>s</w:t>
            </w:r>
            <w:r w:rsidRPr="003305B4">
              <w:t xml:space="preserve">ierpień - październik 2020 </w:t>
            </w:r>
          </w:p>
        </w:tc>
      </w:tr>
      <w:tr w:rsidR="00BF1275" w:rsidRPr="003305B4" w14:paraId="510E3EB5" w14:textId="77777777" w:rsidTr="006711B0">
        <w:trPr>
          <w:trHeight w:val="7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8D5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3BD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Przeprowadzenie, przy udziale ekspertów zewnętrznych, warsztatów strategicznych z Zespołem w celu określenia mocnych i słabych stron Gminy i Miasta Węgliniec oraz szans i zagrożeń </w:t>
            </w:r>
          </w:p>
          <w:p w14:paraId="0E5B33C5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254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630F2F55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C285" w14:textId="77777777" w:rsidR="00BF1275" w:rsidRPr="003305B4" w:rsidRDefault="00BF1275" w:rsidP="006711B0">
            <w:pPr>
              <w:pStyle w:val="Default"/>
              <w:spacing w:line="276" w:lineRule="auto"/>
            </w:pPr>
            <w:r>
              <w:t>p</w:t>
            </w:r>
            <w:r w:rsidRPr="003305B4">
              <w:t xml:space="preserve">aździernik 2020 </w:t>
            </w:r>
          </w:p>
        </w:tc>
      </w:tr>
      <w:tr w:rsidR="00BF1275" w:rsidRPr="003305B4" w14:paraId="65B4E04C" w14:textId="77777777" w:rsidTr="006711B0">
        <w:trPr>
          <w:trHeight w:val="6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027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F4F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Przeprowadzenie, przy udziale ekspertów zewnętrznych, warsztatów strategicznych z Zespołem w celu określenia misji, wizji, celów i działań strategicznych </w:t>
            </w:r>
          </w:p>
          <w:p w14:paraId="5E655D0D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661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7CF48E56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70C" w14:textId="77777777" w:rsidR="00BF1275" w:rsidRPr="003305B4" w:rsidRDefault="00BF1275" w:rsidP="006711B0">
            <w:pPr>
              <w:pStyle w:val="Default"/>
              <w:spacing w:line="276" w:lineRule="auto"/>
            </w:pPr>
            <w:r>
              <w:t>s</w:t>
            </w:r>
            <w:r w:rsidRPr="003305B4">
              <w:t xml:space="preserve">tyczeń 2021 </w:t>
            </w:r>
          </w:p>
        </w:tc>
      </w:tr>
      <w:tr w:rsidR="00BF1275" w:rsidRPr="003305B4" w14:paraId="314FB28E" w14:textId="77777777" w:rsidTr="006711B0">
        <w:trPr>
          <w:trHeight w:val="6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4C0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E3B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>Przygotowanie projektu Strategii zgodnie z art. 10e ust. 2-3 ustawy z dnia 8 marca 1990 r. o samorządzie gminnym (</w:t>
            </w:r>
            <w:proofErr w:type="spellStart"/>
            <w:r w:rsidRPr="003305B4">
              <w:t>t.j</w:t>
            </w:r>
            <w:proofErr w:type="spellEnd"/>
            <w:r w:rsidRPr="003305B4">
              <w:t xml:space="preserve">. Dz. U. z 2020 r. poz. 713 ze zm.) </w:t>
            </w:r>
          </w:p>
          <w:p w14:paraId="7C1AB729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5E9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7A10C26A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43E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maj2021 </w:t>
            </w:r>
          </w:p>
        </w:tc>
      </w:tr>
      <w:tr w:rsidR="00BF1275" w:rsidRPr="003305B4" w14:paraId="69564DBB" w14:textId="77777777" w:rsidTr="006711B0">
        <w:trPr>
          <w:trHeight w:val="5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7F1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7E4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Ogłoszenie o Konsultacjach </w:t>
            </w:r>
          </w:p>
          <w:p w14:paraId="57BC32E2" w14:textId="77777777" w:rsidR="00BF1275" w:rsidRPr="003305B4" w:rsidRDefault="00BF1275" w:rsidP="006711B0">
            <w:pPr>
              <w:pStyle w:val="Default"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802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0CE981C0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13D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czerwiec 2021 </w:t>
            </w:r>
          </w:p>
        </w:tc>
      </w:tr>
      <w:tr w:rsidR="00BF1275" w:rsidRPr="003305B4" w14:paraId="26D8B4C5" w14:textId="77777777" w:rsidTr="006711B0">
        <w:trPr>
          <w:trHeight w:val="5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06B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868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Przeprowadzenie Konsultacji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F30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2DD61C27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1FD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lipiec-sierpień 2021 </w:t>
            </w:r>
          </w:p>
        </w:tc>
      </w:tr>
      <w:tr w:rsidR="00BF1275" w:rsidRPr="003305B4" w14:paraId="7A245B4A" w14:textId="77777777" w:rsidTr="006711B0">
        <w:trPr>
          <w:trHeight w:val="8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356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5CF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Zebranie uwag do projektu Strategii, które wpłynęły w toku Konsultacji, ich analiza oraz przygotowanie sprawozdania z przebiegu i wyników Konsultacji, zgodnie z art. 6 ust. 6 ustawy z 6 grudnia 2006 r. o zasadach prowadzenia polityki rozwoju </w:t>
            </w:r>
          </w:p>
          <w:p w14:paraId="3643B854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5D9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</w:t>
            </w:r>
          </w:p>
          <w:p w14:paraId="19359CAD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054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sierpień 2021 </w:t>
            </w:r>
          </w:p>
        </w:tc>
      </w:tr>
      <w:tr w:rsidR="00BF1275" w14:paraId="1F2955AB" w14:textId="77777777" w:rsidTr="006711B0">
        <w:trPr>
          <w:trHeight w:val="8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1D9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75D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Opracowanie projektu Strategii uwzględniającego wynik Konsultacji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2FA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9DC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sierpień 2021 </w:t>
            </w:r>
          </w:p>
        </w:tc>
      </w:tr>
      <w:tr w:rsidR="00BF1275" w14:paraId="6EC964E2" w14:textId="77777777" w:rsidTr="006711B0">
        <w:trPr>
          <w:trHeight w:val="8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7A2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9.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269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 xml:space="preserve">Przygotowanie projektu Strategii do przedłożenia Zarządowi </w:t>
            </w:r>
            <w:r w:rsidRPr="003305B4">
              <w:lastRenderedPageBreak/>
              <w:t xml:space="preserve">Województwa Dolnośląskiego oraz jego przedłożenie </w:t>
            </w:r>
          </w:p>
          <w:p w14:paraId="2DDEDE3C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E17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lastRenderedPageBreak/>
              <w:t xml:space="preserve">Burmistrz Gminy 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E55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sierpień 2021 </w:t>
            </w:r>
          </w:p>
        </w:tc>
      </w:tr>
      <w:tr w:rsidR="00BF1275" w14:paraId="52E13E6B" w14:textId="77777777" w:rsidTr="006711B0">
        <w:trPr>
          <w:trHeight w:val="8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26B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10.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780" w14:textId="77777777" w:rsidR="00BF1275" w:rsidRDefault="00BF1275" w:rsidP="006711B0">
            <w:pPr>
              <w:pStyle w:val="Default"/>
              <w:spacing w:line="276" w:lineRule="auto"/>
            </w:pPr>
            <w:r w:rsidRPr="003305B4">
              <w:t>Przygotowanie ostatecznego projektu Strategii z uwzględnieniem treści opinii Zarządu Województwa Dolnośląskiego</w:t>
            </w:r>
          </w:p>
          <w:p w14:paraId="43B4D12B" w14:textId="77777777" w:rsidR="00BF1275" w:rsidRPr="00C41D66" w:rsidRDefault="00BF1275" w:rsidP="006711B0">
            <w:pPr>
              <w:pStyle w:val="Default"/>
              <w:spacing w:line="276" w:lineRule="auto"/>
              <w:rPr>
                <w:sz w:val="12"/>
                <w:szCs w:val="12"/>
              </w:rPr>
            </w:pPr>
            <w:r w:rsidRPr="003305B4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608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Burmistrz Gminy i Miasta Węgliniec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85A" w14:textId="77777777" w:rsidR="00BF1275" w:rsidRPr="003305B4" w:rsidRDefault="00BF1275" w:rsidP="006711B0">
            <w:pPr>
              <w:pStyle w:val="Default"/>
              <w:spacing w:line="276" w:lineRule="auto"/>
            </w:pPr>
            <w:r w:rsidRPr="003305B4">
              <w:t xml:space="preserve">wrzesień 2021 </w:t>
            </w:r>
          </w:p>
        </w:tc>
      </w:tr>
    </w:tbl>
    <w:p w14:paraId="26247407" w14:textId="77777777" w:rsidR="00BF1275" w:rsidRPr="003305B4" w:rsidRDefault="00BF1275" w:rsidP="00BF1275">
      <w:pPr>
        <w:spacing w:line="276" w:lineRule="auto"/>
        <w:rPr>
          <w:sz w:val="24"/>
        </w:rPr>
      </w:pPr>
    </w:p>
    <w:p w14:paraId="2DF5209A" w14:textId="77777777" w:rsidR="00BF1275" w:rsidRDefault="00BF1275">
      <w:pPr>
        <w:spacing w:before="280" w:after="280" w:line="360" w:lineRule="auto"/>
        <w:ind w:left="4535"/>
        <w:jc w:val="left"/>
      </w:pPr>
    </w:p>
    <w:sectPr w:rsidR="00BF1275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15B1" w14:textId="77777777" w:rsidR="00FD43AF" w:rsidRDefault="00FD43AF">
      <w:r>
        <w:separator/>
      </w:r>
    </w:p>
  </w:endnote>
  <w:endnote w:type="continuationSeparator" w:id="0">
    <w:p w14:paraId="090E2B08" w14:textId="77777777" w:rsidR="00FD43AF" w:rsidRDefault="00F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2DDA" w14:paraId="041BCC5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99CE716" w14:textId="77777777" w:rsidR="00932DDA" w:rsidRDefault="00FD43AF">
          <w:pPr>
            <w:jc w:val="left"/>
            <w:rPr>
              <w:sz w:val="18"/>
            </w:rPr>
          </w:pPr>
          <w:r w:rsidRPr="00BF1275">
            <w:rPr>
              <w:sz w:val="18"/>
              <w:lang w:val="en-US"/>
            </w:rPr>
            <w:t xml:space="preserve">Id: </w:t>
          </w:r>
          <w:r w:rsidRPr="00BF1275">
            <w:rPr>
              <w:sz w:val="18"/>
              <w:lang w:val="en-US"/>
            </w:rPr>
            <w:t>D81CA652-38B5-495E-82E0-F6B197DF05B7.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5A23CB" w14:textId="77777777" w:rsidR="00932DDA" w:rsidRDefault="00FD43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12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7AAB73" w14:textId="77777777" w:rsidR="00932DDA" w:rsidRDefault="00932D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2DDA" w14:paraId="5B76A41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3B697F3" w14:textId="77777777" w:rsidR="00932DDA" w:rsidRDefault="00FD43AF">
          <w:pPr>
            <w:jc w:val="left"/>
            <w:rPr>
              <w:sz w:val="18"/>
            </w:rPr>
          </w:pPr>
          <w:r w:rsidRPr="00BF1275">
            <w:rPr>
              <w:sz w:val="18"/>
              <w:lang w:val="en-US"/>
            </w:rPr>
            <w:t>Id: D81CA652-38B5-495E-82E0-F6B197DF05B7.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EF01586" w14:textId="49CBACED" w:rsidR="00932DDA" w:rsidRDefault="00FD43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12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832F92" w14:textId="77777777" w:rsidR="00932DDA" w:rsidRDefault="00932D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7B40" w14:textId="77777777" w:rsidR="00FD43AF" w:rsidRDefault="00FD43AF">
      <w:r>
        <w:separator/>
      </w:r>
    </w:p>
  </w:footnote>
  <w:footnote w:type="continuationSeparator" w:id="0">
    <w:p w14:paraId="6F13F8C6" w14:textId="77777777" w:rsidR="00FD43AF" w:rsidRDefault="00FD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32DDA"/>
    <w:rsid w:val="00A77B3E"/>
    <w:rsid w:val="00BF1275"/>
    <w:rsid w:val="00CA2A55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2E0ED"/>
  <w15:docId w15:val="{C923C098-58A4-47F7-A3A5-6FE5CFD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Default">
    <w:name w:val="Default"/>
    <w:rsid w:val="00BF12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569/XXXVIII/21 z dnia 12 sierpnia 2021 r.</dc:title>
  <dc:subject>w sprawie zmiany załącznika do uchwały nr 486/XXX/21 Rady Miejskiej Węglińca z^dnia 4^lutego 2021r. w^sprawie określenia szczegółowego trybu i^harmonogramu opracowania projektu Strategii Rozwoju Gminy i^Miasta Węgliniec na lata 2021-2030</dc:subject>
  <dc:creator>Alicja</dc:creator>
  <cp:lastModifiedBy>Alicja</cp:lastModifiedBy>
  <cp:revision>2</cp:revision>
  <dcterms:created xsi:type="dcterms:W3CDTF">2021-09-02T08:50:00Z</dcterms:created>
  <dcterms:modified xsi:type="dcterms:W3CDTF">2021-09-02T06:51:00Z</dcterms:modified>
  <cp:category>Akt prawny</cp:category>
</cp:coreProperties>
</file>