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E5F71" w14:textId="77777777" w:rsidR="00A77B3E" w:rsidRDefault="00670450">
      <w:pPr>
        <w:jc w:val="center"/>
        <w:rPr>
          <w:b/>
          <w:caps/>
        </w:rPr>
      </w:pPr>
      <w:r>
        <w:rPr>
          <w:b/>
          <w:caps/>
        </w:rPr>
        <w:t>Uchwała Nr 606/XL/21</w:t>
      </w:r>
      <w:r>
        <w:rPr>
          <w:b/>
          <w:caps/>
        </w:rPr>
        <w:br/>
        <w:t>Rady Miejskiej Węglińca</w:t>
      </w:r>
    </w:p>
    <w:p w14:paraId="4130229B" w14:textId="77777777" w:rsidR="00A77B3E" w:rsidRDefault="00670450">
      <w:pPr>
        <w:spacing w:before="280" w:after="280"/>
        <w:jc w:val="center"/>
        <w:rPr>
          <w:b/>
          <w:caps/>
        </w:rPr>
      </w:pPr>
      <w:r>
        <w:t>z dnia 30 września 2021 r.</w:t>
      </w:r>
    </w:p>
    <w:p w14:paraId="6EAC62C2" w14:textId="77777777" w:rsidR="00A77B3E" w:rsidRDefault="00670450">
      <w:pPr>
        <w:keepNext/>
        <w:spacing w:after="480"/>
        <w:jc w:val="center"/>
      </w:pPr>
      <w:r>
        <w:rPr>
          <w:b/>
        </w:rPr>
        <w:t>w sprawie przejęcia dotychczasowej drogi powiatowej części drogi nr 2403D</w:t>
      </w:r>
      <w:r>
        <w:rPr>
          <w:b/>
        </w:rPr>
        <w:br/>
        <w:t>(Węgliniec - ul. Piłsudskiego) i zaliczenia  jej do kategorii dróg gminnych</w:t>
      </w:r>
    </w:p>
    <w:p w14:paraId="66558D22" w14:textId="77777777" w:rsidR="00A77B3E" w:rsidRDefault="00670450">
      <w:pPr>
        <w:keepLines/>
        <w:spacing w:before="120" w:after="120"/>
        <w:ind w:firstLine="227"/>
      </w:pPr>
      <w:r>
        <w:t xml:space="preserve">Na podstawie </w:t>
      </w:r>
      <w:r>
        <w:t>art. 10 ust. 3 w związku z art. 7 ust. 2 ustawy z dnia 21 marca 1985 r. o drogach publicznych (Dz. U. z 2021 r. poz. 1376), art. 7 ust. 1 pkt 2 i art. 18 ust. 2 pkt 15 ustawy z dnia 8 marca 1990 r. o samorządzie gminnym (Dz. U. z 2021 r. poz. 1372), w zwią</w:t>
      </w:r>
      <w:r>
        <w:t>zku z uchwałą nr XXXVIII/247/2021 Rady Powiatu Zgorzeleckiego z dnia 30 września 2021 r. w sprawie pozbawienia kategorii drogi powiatowej części drogi powiatowej nr 2403D - ul. Piłsudskiego w Węglińcu i zaliczenia jej do kategorii drogi gminnej, po zasięgn</w:t>
      </w:r>
      <w:r>
        <w:t>ięciu opinii Zarządu Powiatu Zgorzeleckiego, Rada Miejska Węglińca uchwala, co następuje:</w:t>
      </w:r>
    </w:p>
    <w:p w14:paraId="7B14377A" w14:textId="77777777" w:rsidR="00A77B3E" w:rsidRDefault="00670450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Przejmuje się i zalicza do kategorii dróg gminnych dotychczasową część drogi powiatowej nr 2403D (Węgliniec  - ul. Piłsudskiego), przebiegającą w całości na t</w:t>
      </w:r>
      <w:r>
        <w:t>erenie Gminy Węgliniec, obejmującą działki ewidencyjne nr 7, obręb 0001, Węgliniec 1, AM-1 i nr 16, obręb 0001, Węgliniec 1, AM-2.</w:t>
      </w:r>
    </w:p>
    <w:p w14:paraId="51A13343" w14:textId="77777777" w:rsidR="00A77B3E" w:rsidRDefault="00670450">
      <w:pPr>
        <w:keepLines/>
        <w:spacing w:before="120" w:after="120"/>
        <w:ind w:firstLine="340"/>
      </w:pPr>
      <w:r>
        <w:t>2. </w:t>
      </w:r>
      <w:r>
        <w:t>Położenie i przebieg drogi gminnej, o której mowa w § 1, oznaczone są na mapie stanowiącej załącznik do uchwały.</w:t>
      </w:r>
    </w:p>
    <w:p w14:paraId="30387991" w14:textId="77777777" w:rsidR="00A77B3E" w:rsidRDefault="00670450">
      <w:pPr>
        <w:keepLines/>
        <w:spacing w:before="120" w:after="120"/>
        <w:ind w:firstLine="340"/>
      </w:pPr>
      <w:r>
        <w:rPr>
          <w:b/>
        </w:rPr>
        <w:t>§ 2. </w:t>
      </w:r>
      <w:r>
        <w:t>Wyko</w:t>
      </w:r>
      <w:r>
        <w:t>nanie uchwały powierza się Burmistrzowi Gminy i Miasta Węgliniec.</w:t>
      </w:r>
    </w:p>
    <w:p w14:paraId="019C7C8E" w14:textId="77777777" w:rsidR="00A77B3E" w:rsidRDefault="0067045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Dolnośląskiego, z mocą obowiązującą od dnia 1 stycznia 2022r.</w:t>
      </w:r>
    </w:p>
    <w:p w14:paraId="6B6314FF" w14:textId="77777777" w:rsidR="00A77B3E" w:rsidRDefault="00A77B3E">
      <w:pPr>
        <w:keepNext/>
        <w:keepLines/>
        <w:spacing w:before="120" w:after="120"/>
        <w:ind w:firstLine="340"/>
      </w:pPr>
    </w:p>
    <w:p w14:paraId="53296A6E" w14:textId="77777777" w:rsidR="00A77B3E" w:rsidRDefault="0067045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425AAF" w14:paraId="353CB08E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E4E3A3" w14:textId="77777777" w:rsidR="00425AAF" w:rsidRDefault="00425AA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FDD0B6" w14:textId="77777777" w:rsidR="00425AAF" w:rsidRDefault="0067045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</w:t>
            </w:r>
            <w:r>
              <w:rPr>
                <w:b/>
              </w:rPr>
              <w:t>rek Wawrzynek</w:t>
            </w:r>
          </w:p>
        </w:tc>
      </w:tr>
      <w:tr w:rsidR="00425AAF" w14:paraId="27D523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E1AA3" w14:textId="77777777" w:rsidR="00A77B3E" w:rsidRDefault="00A77B3E"/>
          <w:p w14:paraId="7360E45C" w14:textId="77777777" w:rsidR="00425AAF" w:rsidRDefault="00425AAF"/>
          <w:p w14:paraId="67259515" w14:textId="77777777" w:rsidR="00425AAF" w:rsidRDefault="00425AAF"/>
        </w:tc>
      </w:tr>
    </w:tbl>
    <w:p w14:paraId="36C427D6" w14:textId="77777777" w:rsidR="00A77B3E" w:rsidRDefault="00670450">
      <w:pPr>
        <w:jc w:val="center"/>
      </w:pPr>
      <w:r>
        <w:rPr>
          <w:b/>
          <w:spacing w:val="20"/>
        </w:rPr>
        <w:t>Uzasadnienie</w:t>
      </w:r>
    </w:p>
    <w:p w14:paraId="1E390281" w14:textId="77777777" w:rsidR="00A77B3E" w:rsidRDefault="00670450">
      <w:pPr>
        <w:spacing w:before="120" w:after="120"/>
        <w:ind w:left="283" w:firstLine="227"/>
      </w:pPr>
      <w:r>
        <w:t xml:space="preserve">Na podstawie art. 10 ust. 1 – 3 ustawy z dnia 21 marca 1985 r. o drogach publicznych (Dz. U. z 2021 r. poz. 1376 ze zm.) organem właściwym do pozbawienia drogi dotychczasowej kategorii jest organ właściwy do </w:t>
      </w:r>
      <w:r>
        <w:t>zaliczenia jej do odpowiedniej kategorii. Pozbawienia drogi dokonuje się w trybie właściwym do zaliczenia drogi do odpowiedniej kategorii. Pozbawienie drogi dotychczasowej kategorii, z wyjątkiem przypadku wyłączenia drogi z użytkowania, jest możliwe jedyni</w:t>
      </w:r>
      <w:r>
        <w:t>e w sytuacji jednoczesnego zaliczenia tej drogi do nowej kategorii. Pozbawienie kategorii i zaliczenie do nowej nie może być dokonane później niż do końca trzeciego kwartału danego roku, z mocą od dnia 1 stycznia roku następnego.</w:t>
      </w:r>
    </w:p>
    <w:p w14:paraId="0C21C677" w14:textId="77777777" w:rsidR="00A77B3E" w:rsidRDefault="00670450">
      <w:pPr>
        <w:spacing w:before="120" w:after="120"/>
        <w:ind w:left="283" w:firstLine="227"/>
      </w:pPr>
      <w:r>
        <w:t xml:space="preserve">Na podstawie </w:t>
      </w:r>
      <w:r>
        <w:t>art. 6a powołanej ustawy do dróg powiatowych zalicza się drogi stanowiące połączenia miast będących siedzibami powiatów z siedzibami gmin i siedzib gmin między sobą.</w:t>
      </w:r>
      <w:r>
        <w:br/>
        <w:t xml:space="preserve">Na podstawie art. 7 do dróg gminnych zalicza się drogi o znaczeniu lokalnym nie zaliczone </w:t>
      </w:r>
      <w:r>
        <w:t>do innych kategorii, stanowiące uzupełniającą sieć dróg służących miejscowym potrzebom, z wyłączeniem dróg wewnętrznych.</w:t>
      </w:r>
    </w:p>
    <w:p w14:paraId="06C76E2B" w14:textId="77777777" w:rsidR="00A77B3E" w:rsidRDefault="00670450">
      <w:pPr>
        <w:spacing w:before="120" w:after="120"/>
        <w:ind w:left="283" w:firstLine="227"/>
      </w:pPr>
      <w:r>
        <w:t>Wymieniony w niniejszym projekcie uchwały odcinek drogi nr 2403D łączy wprawdzie  siedzibę powiatu z siedzibą gminy i miasta, lecz prop</w:t>
      </w:r>
      <w:r>
        <w:t xml:space="preserve">onowany do przejęcia na rzecz Gminy Węgliniec odcinek położony jest w końcowym jej biegu, w granicach administracyjnych miasta Węgliniec. Ulica Piłsudskiego w Węglińcu </w:t>
      </w:r>
      <w:r>
        <w:lastRenderedPageBreak/>
        <w:t>stanowi drogę o znaczeniu lokalnym, tworzącą uzupełniająca sieć dróg  służących miejscow</w:t>
      </w:r>
      <w:r>
        <w:t>ym potrzebom, czyli drogę spełniającą przesłanki objęcia jej kategorią dróg gminnych.</w:t>
      </w:r>
    </w:p>
    <w:p w14:paraId="2BDA1E2C" w14:textId="77777777" w:rsidR="00A77B3E" w:rsidRDefault="00670450">
      <w:pPr>
        <w:spacing w:before="120" w:after="120"/>
        <w:ind w:left="283" w:firstLine="227"/>
      </w:pPr>
      <w:r>
        <w:t>W roku 2018 przeprowadzono remont na całym odcinku ul. Piłsudskiego, skutkiem czego nastąpiła poprawa parametrów technicznych i użytkowych drogi. Powyższe działania spowo</w:t>
      </w:r>
      <w:r>
        <w:t>dowały, iż na przestrzeni kilkunastu najbliższych lat użytkowanie drogi nie będzie generowało dodatkowych kosztów obciążających budżet gminy, za wyjątkiem wydatków na bieżące utrzymanie.</w:t>
      </w:r>
    </w:p>
    <w:p w14:paraId="69C43A73" w14:textId="77777777" w:rsidR="00A77B3E" w:rsidRDefault="00670450">
      <w:pPr>
        <w:spacing w:before="120" w:after="120"/>
        <w:ind w:left="283" w:firstLine="227"/>
      </w:pPr>
      <w:r>
        <w:t xml:space="preserve">Pismem z dnia 2 września 2021r. Burmistrz wyraził wolę nieodpłatnego </w:t>
      </w:r>
      <w:r>
        <w:t>przejęcia na rzecz Gminy odcinek drogi nr 2403D.</w:t>
      </w:r>
    </w:p>
    <w:p w14:paraId="25E22884" w14:textId="77777777" w:rsidR="00A77B3E" w:rsidRDefault="00670450">
      <w:pPr>
        <w:spacing w:before="120" w:after="120"/>
        <w:ind w:left="283" w:firstLine="227"/>
      </w:pPr>
      <w:r>
        <w:t>Mając powyższe na uwadze podjęcie stosownej uchwały uznaje się za zasadne.</w:t>
      </w:r>
    </w:p>
    <w:p w14:paraId="28033E06" w14:textId="22BC1E46" w:rsidR="002E2A79" w:rsidRDefault="002E2A79">
      <w:pPr>
        <w:spacing w:before="120" w:after="120"/>
        <w:ind w:left="283" w:firstLine="227"/>
        <w:sectPr w:rsidR="002E2A79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1F6F2367" w14:textId="58FD0556" w:rsidR="00A77B3E" w:rsidRDefault="00670450" w:rsidP="002E2A79">
      <w:pPr>
        <w:ind w:left="10490"/>
        <w:jc w:val="left"/>
        <w:rPr>
          <w:rStyle w:val="Hipercze"/>
          <w:color w:val="auto"/>
          <w:u w:val="none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do </w:t>
      </w:r>
      <w:r>
        <w:t>uchwały</w:t>
      </w:r>
      <w:r>
        <w:t xml:space="preserve"> Nr 606/XL/21</w:t>
      </w:r>
      <w:r>
        <w:br/>
      </w:r>
      <w:r>
        <w:t>Rady Miejskiej Węglińca</w:t>
      </w:r>
      <w:r>
        <w:br/>
      </w:r>
      <w:r>
        <w:t>z dnia 30 września 2021 r.</w:t>
      </w:r>
      <w:r>
        <w:br/>
      </w:r>
      <w:hyperlink r:id="rId7" w:history="1">
        <w:r>
          <w:rPr>
            <w:rStyle w:val="Hipercze"/>
            <w:color w:val="auto"/>
            <w:u w:val="none"/>
          </w:rPr>
          <w:t>Zalacznik1.pdf</w:t>
        </w:r>
      </w:hyperlink>
    </w:p>
    <w:p w14:paraId="725C0740" w14:textId="77777777" w:rsidR="002E2A79" w:rsidRPr="0026484F" w:rsidRDefault="002E2A79" w:rsidP="002E2A79">
      <w:pPr>
        <w:jc w:val="center"/>
        <w:rPr>
          <w:b/>
          <w:bCs/>
        </w:rPr>
      </w:pPr>
      <w:r w:rsidRPr="0026484F">
        <w:rPr>
          <w:b/>
          <w:bCs/>
        </w:rPr>
        <w:t>Proponowana droga do przejęcia na rzecz Gminy Węgliniec</w:t>
      </w:r>
    </w:p>
    <w:p w14:paraId="4F8F2320" w14:textId="7056EFBC" w:rsidR="002E2A79" w:rsidRDefault="002E2A79" w:rsidP="002E2A79">
      <w:r>
        <w:rPr>
          <w:noProof/>
        </w:rPr>
        <w:pict w14:anchorId="3BA627F0">
          <v:shapetype id="_x0000_t202" coordsize="21600,21600" o:spt="202" path="m,l,21600r21600,l21600,xe">
            <v:stroke joinstyle="miter"/>
            <v:path gradientshapeok="t" o:connecttype="rect"/>
          </v:shapetype>
          <v:shape id="Pole tekstowe 3" o:spid="_x0000_s1028" type="#_x0000_t202" style="position:absolute;left:0;text-align:left;margin-left:5.2pt;margin-top:1.1pt;width:449.25pt;height:6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" fillcolor="white [3201]" strokeweight=".5pt">
            <v:textbox>
              <w:txbxContent>
                <w:p w14:paraId="32D1A158" w14:textId="77777777" w:rsidR="002E2A79" w:rsidRDefault="002E2A79" w:rsidP="002E2A79">
                  <w:r>
                    <w:t>LEGENDA</w:t>
                  </w:r>
                </w:p>
                <w:p w14:paraId="2F278456" w14:textId="77777777" w:rsidR="002E2A79" w:rsidRDefault="002E2A79" w:rsidP="002E2A79">
                  <w:pPr>
                    <w:ind w:left="810"/>
                  </w:pPr>
                  <w:r>
                    <w:t xml:space="preserve">Proponowany do przekazania na rzecz Gminy Węgliniec odcinek drogi powiatowej nr 2403D – ul. Piłsudskiego w Węglińcu o dł. 944 </w:t>
                  </w:r>
                  <w:proofErr w:type="spellStart"/>
                  <w:r>
                    <w:t>mb</w:t>
                  </w:r>
                  <w:proofErr w:type="spellEnd"/>
                  <w:r>
                    <w:t xml:space="preserve">. </w:t>
                  </w:r>
                </w:p>
                <w:p w14:paraId="1A0CA924" w14:textId="77777777" w:rsidR="002E2A79" w:rsidRDefault="002E2A79" w:rsidP="002E2A79">
                  <w:pPr>
                    <w:rPr>
                      <w:noProof/>
                    </w:rPr>
                  </w:pPr>
                  <w:r>
                    <w:t xml:space="preserve">                Położenie drogi: dz. nr 7, </w:t>
                  </w:r>
                  <w:proofErr w:type="spellStart"/>
                  <w:r>
                    <w:t>obr</w:t>
                  </w:r>
                  <w:proofErr w:type="spellEnd"/>
                  <w:r>
                    <w:t xml:space="preserve">. Węgliniec 1, AM-1 i dz. nr 16, </w:t>
                  </w:r>
                  <w:proofErr w:type="spellStart"/>
                  <w:r>
                    <w:t>obr</w:t>
                  </w:r>
                  <w:proofErr w:type="spellEnd"/>
                  <w:r>
                    <w:t>. Wegliniec 1, AM-2.</w:t>
                  </w:r>
                </w:p>
                <w:p w14:paraId="72C19202" w14:textId="77777777" w:rsidR="002E2A79" w:rsidRDefault="002E2A79" w:rsidP="002E2A79"/>
                <w:p w14:paraId="070B3EF5" w14:textId="77777777" w:rsidR="002E2A79" w:rsidRDefault="002E2A79" w:rsidP="002E2A79"/>
                <w:p w14:paraId="557AE397" w14:textId="77777777" w:rsidR="002E2A79" w:rsidRDefault="002E2A79" w:rsidP="002E2A79">
                  <w:r>
                    <w:t xml:space="preserve"> D</w:t>
                  </w:r>
                </w:p>
              </w:txbxContent>
            </v:textbox>
          </v:shape>
        </w:pict>
      </w:r>
    </w:p>
    <w:p w14:paraId="41436CA6" w14:textId="38143B4A" w:rsidR="002E2A79" w:rsidRDefault="002E2A79" w:rsidP="002E2A79">
      <w:pPr>
        <w:rPr>
          <w:noProof/>
        </w:rPr>
      </w:pPr>
      <w:r>
        <w:rPr>
          <w:noProof/>
        </w:rPr>
        <w:pict w14:anchorId="706399E8">
          <v:line id="Łącznik prosty 5" o:spid="_x0000_s1027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pt,11.45pt" to="49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" strokecolor="red" strokeweight="2.25pt"/>
        </w:pict>
      </w:r>
    </w:p>
    <w:p w14:paraId="52ABF6F8" w14:textId="77777777" w:rsidR="002E2A79" w:rsidRDefault="002E2A79" w:rsidP="002E2A79">
      <w:pPr>
        <w:rPr>
          <w:noProof/>
        </w:rPr>
      </w:pPr>
    </w:p>
    <w:p w14:paraId="2A2E59B1" w14:textId="77777777" w:rsidR="002E2A79" w:rsidRDefault="002E2A79" w:rsidP="002E2A79">
      <w:pPr>
        <w:rPr>
          <w:noProof/>
        </w:rPr>
      </w:pPr>
    </w:p>
    <w:p w14:paraId="4F33ADB9" w14:textId="5701220D" w:rsidR="002E2A79" w:rsidRDefault="002E2A79" w:rsidP="002E2A79">
      <w:r>
        <w:rPr>
          <w:noProof/>
        </w:rPr>
        <w:pict w14:anchorId="40C5A5B3">
          <v:line id="Łącznik prosty 2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2pt,52.15pt" to="405.7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" strokecolor="red" strokeweight="1.5pt"/>
        </w:pict>
      </w:r>
    </w:p>
    <w:p w14:paraId="7DC28DC7" w14:textId="61842DAE" w:rsidR="002E2A79" w:rsidRDefault="002E2A79" w:rsidP="002E2A79">
      <w:pPr>
        <w:pStyle w:val="Defaul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D044620" wp14:editId="3DE43FAD">
            <wp:simplePos x="0" y="0"/>
            <wp:positionH relativeFrom="column">
              <wp:posOffset>60325</wp:posOffset>
            </wp:positionH>
            <wp:positionV relativeFrom="paragraph">
              <wp:posOffset>126882</wp:posOffset>
            </wp:positionV>
            <wp:extent cx="9334500" cy="429768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0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E2A79" w:rsidSect="002E2A79">
      <w:footerReference w:type="default" r:id="rId9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DF3A8" w14:textId="77777777" w:rsidR="00670450" w:rsidRDefault="00670450">
      <w:r>
        <w:separator/>
      </w:r>
    </w:p>
  </w:endnote>
  <w:endnote w:type="continuationSeparator" w:id="0">
    <w:p w14:paraId="04B971DD" w14:textId="77777777" w:rsidR="00670450" w:rsidRDefault="00670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25AAF" w14:paraId="041F1A5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61EFF4B" w14:textId="77777777" w:rsidR="00425AAF" w:rsidRDefault="00670450">
          <w:pPr>
            <w:jc w:val="left"/>
            <w:rPr>
              <w:sz w:val="18"/>
            </w:rPr>
          </w:pPr>
          <w:r>
            <w:rPr>
              <w:sz w:val="18"/>
            </w:rPr>
            <w:t>Id: E7EE5622-0187-4807-831C-9937A5C074AD.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E34A15C" w14:textId="77777777" w:rsidR="00425AAF" w:rsidRDefault="0067045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2A7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42663B" w14:textId="77777777" w:rsidR="00425AAF" w:rsidRDefault="00425AA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46"/>
      <w:gridCol w:w="5024"/>
    </w:tblGrid>
    <w:tr w:rsidR="00425AAF" w14:paraId="22D9616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2A974E3" w14:textId="77777777" w:rsidR="00425AAF" w:rsidRDefault="00670450">
          <w:pPr>
            <w:jc w:val="left"/>
            <w:rPr>
              <w:sz w:val="18"/>
            </w:rPr>
          </w:pPr>
          <w:r>
            <w:rPr>
              <w:sz w:val="18"/>
            </w:rPr>
            <w:t>Id: E7EE5622-0187-4807-831C-9937A5C074AD.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9F6243F" w14:textId="6D916DF8" w:rsidR="00425AAF" w:rsidRDefault="0067045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2A7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87B5297" w14:textId="77777777" w:rsidR="00425AAF" w:rsidRDefault="00425AA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31629" w14:textId="77777777" w:rsidR="00670450" w:rsidRDefault="00670450">
      <w:r>
        <w:separator/>
      </w:r>
    </w:p>
  </w:footnote>
  <w:footnote w:type="continuationSeparator" w:id="0">
    <w:p w14:paraId="2290AC0E" w14:textId="77777777" w:rsidR="00670450" w:rsidRDefault="006704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E2A79"/>
    <w:rsid w:val="00425AAF"/>
    <w:rsid w:val="0067045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CF6A7D6"/>
  <w15:docId w15:val="{767D7D70-9535-4DCD-A23A-066D62A40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Default">
    <w:name w:val="Default"/>
    <w:rsid w:val="002E2A7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606/XL/21 z dnia 30 września 2021 r.</dc:title>
  <dc:subject>w sprawie przejęcia dotychczasowej drogi powiatowej części drogi nr 2403D
(Węgliniec - ul. Piłsudskiego) i^zaliczenia  jej do kategorii dróg gminnych</dc:subject>
  <dc:creator>Alicja</dc:creator>
  <cp:lastModifiedBy>Alicja</cp:lastModifiedBy>
  <cp:revision>2</cp:revision>
  <dcterms:created xsi:type="dcterms:W3CDTF">2021-10-06T09:17:00Z</dcterms:created>
  <dcterms:modified xsi:type="dcterms:W3CDTF">2021-10-06T07:22:00Z</dcterms:modified>
  <cp:category>Akt prawny</cp:category>
</cp:coreProperties>
</file>