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61D65" w14:textId="77777777" w:rsidR="00A77B3E" w:rsidRDefault="00EC44D2">
      <w:pPr>
        <w:jc w:val="center"/>
        <w:rPr>
          <w:b/>
          <w:caps/>
        </w:rPr>
      </w:pPr>
      <w:r>
        <w:rPr>
          <w:b/>
          <w:caps/>
        </w:rPr>
        <w:t>Uchwała Nr 620/XLI/21</w:t>
      </w:r>
      <w:r>
        <w:rPr>
          <w:b/>
          <w:caps/>
        </w:rPr>
        <w:br/>
        <w:t>Rady Miejskiej Węglińca</w:t>
      </w:r>
    </w:p>
    <w:p w14:paraId="66B28B4C" w14:textId="77777777" w:rsidR="00A77B3E" w:rsidRDefault="00EC44D2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6A96DA1E" w14:textId="77777777" w:rsidR="00A77B3E" w:rsidRDefault="00EC44D2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83AA63D" w14:textId="77777777" w:rsidR="00A77B3E" w:rsidRDefault="00EC44D2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3D0836DF" w14:textId="77777777" w:rsidR="00A77B3E" w:rsidRDefault="00EC44D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252/6 o powierzchni 132,48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Ruszowie przy ul. Żagańskiej z </w:t>
      </w:r>
      <w:r w:rsidRPr="00A93870">
        <w:rPr>
          <w:color w:val="000000"/>
          <w:highlight w:val="black"/>
          <w:u w:color="000000"/>
        </w:rPr>
        <w:t>Panem Bogusławem Bur</w:t>
      </w:r>
      <w:r w:rsidRPr="00A93870">
        <w:rPr>
          <w:color w:val="000000"/>
          <w:highlight w:val="black"/>
          <w:u w:color="000000"/>
        </w:rPr>
        <w:t>gerem</w:t>
      </w:r>
      <w:r>
        <w:rPr>
          <w:color w:val="000000"/>
          <w:u w:color="000000"/>
        </w:rPr>
        <w:t xml:space="preserve"> z  przeznaczeniem na cele rekreacyjne.</w:t>
      </w:r>
    </w:p>
    <w:p w14:paraId="7F2DD223" w14:textId="77777777" w:rsidR="00A77B3E" w:rsidRDefault="00EC44D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BE393B6" w14:textId="77777777" w:rsidR="00A77B3E" w:rsidRDefault="00EC44D2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4A65E8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D83FC82" w14:textId="77777777" w:rsidR="00A77B3E" w:rsidRDefault="00EC44D2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35E1F" w14:paraId="4271A45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7B0747" w14:textId="77777777" w:rsidR="00A35E1F" w:rsidRDefault="00A35E1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D318F7" w14:textId="77777777" w:rsidR="00A35E1F" w:rsidRDefault="00EC44D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35E1F" w14:paraId="364321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BA1A3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2A8D42F8" w14:textId="77777777" w:rsidR="00A35E1F" w:rsidRDefault="00A35E1F"/>
          <w:p w14:paraId="084EEF67" w14:textId="77777777" w:rsidR="00A35E1F" w:rsidRDefault="00A35E1F"/>
          <w:p w14:paraId="5742E496" w14:textId="77777777" w:rsidR="00A35E1F" w:rsidRDefault="00A35E1F"/>
          <w:p w14:paraId="3C4821BD" w14:textId="77777777" w:rsidR="00A35E1F" w:rsidRDefault="00A35E1F"/>
        </w:tc>
      </w:tr>
      <w:tr w:rsidR="00A35E1F" w14:paraId="7AEBDB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79923C" w14:textId="77777777" w:rsidR="00A77B3E" w:rsidRDefault="00EC44D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35E1F" w14:paraId="4566B80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4D669F" w14:textId="77777777" w:rsidR="00A77B3E" w:rsidRDefault="00EC44D2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10ADDAD4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E2634" w14:textId="77777777" w:rsidR="00EC44D2" w:rsidRDefault="00EC44D2">
      <w:r>
        <w:separator/>
      </w:r>
    </w:p>
  </w:endnote>
  <w:endnote w:type="continuationSeparator" w:id="0">
    <w:p w14:paraId="4DC1D7E8" w14:textId="77777777" w:rsidR="00EC44D2" w:rsidRDefault="00EC4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35E1F" w14:paraId="30968CF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7A8BAB4" w14:textId="77777777" w:rsidR="00A35E1F" w:rsidRDefault="00EC44D2">
          <w:pPr>
            <w:jc w:val="left"/>
            <w:rPr>
              <w:sz w:val="18"/>
            </w:rPr>
          </w:pPr>
          <w:r w:rsidRPr="00A93870">
            <w:rPr>
              <w:sz w:val="18"/>
              <w:lang w:val="en-US"/>
            </w:rPr>
            <w:t>Id: 974DE09B-126F-4F8E-82E0-1E1D791DFE2A.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F0F7F62" w14:textId="77777777" w:rsidR="00A35E1F" w:rsidRDefault="00EC44D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9387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AAAF30B" w14:textId="77777777" w:rsidR="00A35E1F" w:rsidRDefault="00A35E1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AC7E26" w14:textId="77777777" w:rsidR="00EC44D2" w:rsidRDefault="00EC44D2">
      <w:r>
        <w:separator/>
      </w:r>
    </w:p>
  </w:footnote>
  <w:footnote w:type="continuationSeparator" w:id="0">
    <w:p w14:paraId="77F81F0F" w14:textId="77777777" w:rsidR="00EC44D2" w:rsidRDefault="00EC44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35E1F"/>
    <w:rsid w:val="00A77B3E"/>
    <w:rsid w:val="00A93870"/>
    <w:rsid w:val="00CA2A55"/>
    <w:rsid w:val="00EC4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84D0EA"/>
  <w15:docId w15:val="{050CE1B4-63B9-4BE8-A137-351C54C21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620/XLI/21 z dnia 28 października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2021-11-15T08:53:00Z</dcterms:created>
  <dcterms:modified xsi:type="dcterms:W3CDTF">2021-11-15T07:55:00Z</dcterms:modified>
  <cp:category>Akt prawny</cp:category>
</cp:coreProperties>
</file>