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BEE1" w14:textId="77777777" w:rsidR="00A77B3E" w:rsidRDefault="00DF2AFF">
      <w:pPr>
        <w:jc w:val="center"/>
        <w:rPr>
          <w:b/>
          <w:caps/>
        </w:rPr>
      </w:pPr>
      <w:r>
        <w:rPr>
          <w:b/>
          <w:caps/>
        </w:rPr>
        <w:t>Uchwała Nr 711/XLII/21</w:t>
      </w:r>
      <w:r>
        <w:rPr>
          <w:b/>
          <w:caps/>
        </w:rPr>
        <w:br/>
        <w:t>Rady Miejskiej Węglińca</w:t>
      </w:r>
    </w:p>
    <w:p w14:paraId="4F6682BF" w14:textId="77777777" w:rsidR="00A77B3E" w:rsidRDefault="00DF2AFF">
      <w:pPr>
        <w:spacing w:before="280" w:after="280"/>
        <w:jc w:val="center"/>
        <w:rPr>
          <w:b/>
          <w:caps/>
        </w:rPr>
      </w:pPr>
      <w:r>
        <w:t>z dnia 30 listopada 2021 r.</w:t>
      </w:r>
    </w:p>
    <w:p w14:paraId="2AB2BE64" w14:textId="77777777" w:rsidR="00A77B3E" w:rsidRDefault="00DF2AFF">
      <w:pPr>
        <w:keepNext/>
        <w:spacing w:after="480"/>
        <w:jc w:val="center"/>
      </w:pPr>
      <w:r>
        <w:rPr>
          <w:b/>
        </w:rPr>
        <w:t>w sprawie określenia stawek podatku od środków transportowych na obszarze Gminy i Miasta Węgliniec</w:t>
      </w:r>
    </w:p>
    <w:p w14:paraId="263ED679" w14:textId="77777777" w:rsidR="00A77B3E" w:rsidRDefault="00DF2AFF">
      <w:pPr>
        <w:keepLines/>
        <w:spacing w:before="120" w:after="120"/>
        <w:ind w:firstLine="227"/>
      </w:pPr>
      <w:r>
        <w:t xml:space="preserve">Na podstawie art.18 ust.2 pkt 8 ustawy z dnia 8 marca 1990 roku </w:t>
      </w:r>
      <w:r>
        <w:t>o samorządzie gminnym (Dz. U. z 2021 roku, poz. 1372 z późn. zm.) oraz art.10 ust.1 i 2, art. 12 ust.4 ustawy z dnia 12 stycznia 1991 roku o podatkach i opłatach lokalnych (Dz. U. z 2019r., poz. 1170 z późn. zm.) Rada Miejska Węglińca uchwala, co następuje</w:t>
      </w:r>
      <w:r>
        <w:t>:</w:t>
      </w:r>
    </w:p>
    <w:p w14:paraId="53B6B91F" w14:textId="77777777" w:rsidR="00A77B3E" w:rsidRDefault="00DF2AF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stawki podatku od posiadania środków transportowych w kwotach:</w:t>
      </w:r>
    </w:p>
    <w:p w14:paraId="23E8B9F2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od samochodów ciężarowych o dopuszczalnej masie całkowitej pojazdu:</w:t>
      </w:r>
    </w:p>
    <w:p w14:paraId="32325108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a. powyżej 3,5 tony do 5,5 tony włącznie                                  –  912,00zł,</w:t>
      </w:r>
    </w:p>
    <w:p w14:paraId="4F5B6AC2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b. powyżej 5,5 </w:t>
      </w:r>
      <w:r>
        <w:rPr>
          <w:color w:val="000000"/>
          <w:u w:color="000000"/>
        </w:rPr>
        <w:t>tony do 9 ton włącznie                                       –  1500,00zł,</w:t>
      </w:r>
    </w:p>
    <w:p w14:paraId="011B7FEE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 powyżej 9 ton i poniżej 12 ton                                               –  1700,00 zł.</w:t>
      </w:r>
    </w:p>
    <w:p w14:paraId="17076CB5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od samochodów ciężarowych o dopuszczalnej masie całkowitej równej lub wyższej niż  </w:t>
      </w:r>
      <w:r>
        <w:rPr>
          <w:b/>
          <w:color w:val="000000"/>
          <w:u w:color="000000"/>
        </w:rPr>
        <w:t xml:space="preserve">   </w:t>
      </w:r>
    </w:p>
    <w:p w14:paraId="12E22BC8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12 ton w zależności od liczby osi i rodzaju zawieszenia: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61"/>
        <w:gridCol w:w="1366"/>
        <w:gridCol w:w="4098"/>
        <w:gridCol w:w="2342"/>
      </w:tblGrid>
      <w:tr w:rsidR="00A0063B" w14:paraId="6A90191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6565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331AE5B1" w14:textId="77777777" w:rsidR="00A0063B" w:rsidRDefault="00DF2AFF">
            <w:r>
              <w:rPr>
                <w:sz w:val="20"/>
              </w:rPr>
              <w:t>L.p.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A7B3A" w14:textId="77777777" w:rsidR="00A77B3E" w:rsidRDefault="00DF2AFF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Liczba osi i dopuszczalna masa całkowita (w tonach)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6199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STAWKA PODATKU ( </w:t>
            </w:r>
            <w:r>
              <w:rPr>
                <w:b/>
                <w:i/>
              </w:rPr>
              <w:t>w złotych)</w:t>
            </w:r>
          </w:p>
        </w:tc>
      </w:tr>
      <w:tr w:rsidR="00A0063B" w14:paraId="2D157084" w14:textId="77777777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08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4359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nie mniej niż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9E14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mniej niż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3B2A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oś jezdna (osie jezdne) z zawieszeniem pneumatycznym lub uznanym za </w:t>
            </w:r>
            <w:r>
              <w:rPr>
                <w:sz w:val="16"/>
              </w:rPr>
              <w:t>równoważne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8F54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inne systemy zawieszenia osi jezdnych</w:t>
            </w:r>
          </w:p>
        </w:tc>
      </w:tr>
      <w:tr w:rsidR="00A0063B" w14:paraId="00DD1954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A50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86C3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CD9C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C09B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DFB4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A0063B" w14:paraId="42717D07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152C7" w14:textId="77777777" w:rsidR="00A77B3E" w:rsidRDefault="00DF2A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                                                                      DWIE OSIE</w:t>
            </w:r>
          </w:p>
        </w:tc>
      </w:tr>
      <w:tr w:rsidR="00A0063B" w14:paraId="51203C76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64798" w14:textId="77777777" w:rsidR="00A77B3E" w:rsidRDefault="00DF2AFF">
            <w:pPr>
              <w:rPr>
                <w:color w:val="000000"/>
                <w:u w:color="000000"/>
              </w:rPr>
            </w:pPr>
            <w:r>
              <w:t>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541B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7363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6C36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40D5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1700,00</w:t>
            </w:r>
          </w:p>
        </w:tc>
      </w:tr>
      <w:tr w:rsidR="00A0063B" w14:paraId="53836985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C58C0" w14:textId="77777777" w:rsidR="00A77B3E" w:rsidRDefault="00DF2AFF">
            <w:pPr>
              <w:rPr>
                <w:color w:val="000000"/>
                <w:u w:color="000000"/>
              </w:rPr>
            </w:pPr>
            <w: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5AE7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2061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0361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7B76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</w:tr>
      <w:tr w:rsidR="00A0063B" w14:paraId="3CE0780D" w14:textId="77777777">
        <w:trPr>
          <w:trHeight w:val="198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3E642" w14:textId="77777777" w:rsidR="00A77B3E" w:rsidRDefault="00DF2AFF">
            <w:pPr>
              <w:rPr>
                <w:color w:val="000000"/>
                <w:u w:color="000000"/>
              </w:rPr>
            </w:pPr>
            <w:r>
              <w:t>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5751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A3B7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90A7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3722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</w:tr>
      <w:tr w:rsidR="00A0063B" w14:paraId="48EAF1E5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A51AF" w14:textId="77777777" w:rsidR="00A77B3E" w:rsidRDefault="00DF2AFF">
            <w:pPr>
              <w:rPr>
                <w:color w:val="000000"/>
                <w:u w:color="000000"/>
              </w:rPr>
            </w:pPr>
            <w:r>
              <w:t>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C5A9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B957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2BF5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2574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2100,00</w:t>
            </w:r>
          </w:p>
        </w:tc>
      </w:tr>
      <w:tr w:rsidR="00A0063B" w14:paraId="7E44A498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EB362" w14:textId="77777777" w:rsidR="00A77B3E" w:rsidRDefault="00DF2A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                                                                      TRZY OSIE</w:t>
            </w:r>
          </w:p>
        </w:tc>
      </w:tr>
      <w:tr w:rsidR="00A0063B" w14:paraId="049187FC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B4DF0" w14:textId="77777777" w:rsidR="00A77B3E" w:rsidRDefault="00DF2AFF">
            <w:pPr>
              <w:rPr>
                <w:color w:val="000000"/>
                <w:u w:color="000000"/>
              </w:rPr>
            </w:pPr>
            <w:r>
              <w:t>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9A74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27C3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46A4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D076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1850,00</w:t>
            </w:r>
          </w:p>
        </w:tc>
      </w:tr>
      <w:tr w:rsidR="00A0063B" w14:paraId="084C4575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A7D4D" w14:textId="77777777" w:rsidR="00A77B3E" w:rsidRDefault="00DF2AFF">
            <w:pPr>
              <w:rPr>
                <w:color w:val="000000"/>
                <w:u w:color="000000"/>
              </w:rPr>
            </w:pPr>
            <w:r>
              <w:t>f)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5DA0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9027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0B8F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1950,00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3DF5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1950,00</w:t>
            </w:r>
          </w:p>
        </w:tc>
      </w:tr>
      <w:tr w:rsidR="00A0063B" w14:paraId="5DC73D82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15119" w14:textId="77777777" w:rsidR="00A77B3E" w:rsidRDefault="00DF2AFF">
            <w:pPr>
              <w:rPr>
                <w:color w:val="000000"/>
                <w:u w:color="000000"/>
              </w:rPr>
            </w:pPr>
            <w:r>
              <w:t>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123B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50D0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0EF8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1D3C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</w:tr>
      <w:tr w:rsidR="00A0063B" w14:paraId="25F2A9B6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F7C7E" w14:textId="77777777" w:rsidR="00A77B3E" w:rsidRDefault="00DF2AFF">
            <w:pPr>
              <w:rPr>
                <w:color w:val="000000"/>
                <w:u w:color="000000"/>
              </w:rPr>
            </w:pPr>
            <w:r>
              <w:t>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7C68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9658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865A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166D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2300,00</w:t>
            </w:r>
          </w:p>
        </w:tc>
      </w:tr>
      <w:tr w:rsidR="00A0063B" w14:paraId="09E426EE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564A9" w14:textId="77777777" w:rsidR="00A77B3E" w:rsidRDefault="00DF2AFF">
            <w:pPr>
              <w:rPr>
                <w:color w:val="000000"/>
                <w:u w:color="000000"/>
              </w:rPr>
            </w:pPr>
            <w:r>
              <w:t>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3946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18B5C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352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F956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1C285086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63216" w14:textId="77777777" w:rsidR="00A77B3E" w:rsidRDefault="00DF2AFF">
            <w:pPr>
              <w:rPr>
                <w:color w:val="000000"/>
                <w:u w:color="000000"/>
              </w:rPr>
            </w:pPr>
            <w:r>
              <w:t>j)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C1D4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B275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147E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B9E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2400,00</w:t>
            </w:r>
          </w:p>
        </w:tc>
      </w:tr>
      <w:tr w:rsidR="00A0063B" w14:paraId="652F77EF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5EAD9" w14:textId="77777777" w:rsidR="00A77B3E" w:rsidRDefault="00DF2A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                                                          CZTERY OSIE I WIĘCEJ</w:t>
            </w:r>
          </w:p>
        </w:tc>
      </w:tr>
      <w:tr w:rsidR="00A0063B" w14:paraId="79D3278C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8FFF6" w14:textId="77777777" w:rsidR="00A77B3E" w:rsidRDefault="00DF2AFF">
            <w:pPr>
              <w:rPr>
                <w:color w:val="000000"/>
                <w:u w:color="000000"/>
              </w:rPr>
            </w:pPr>
            <w:r>
              <w:t>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06F0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090F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67F1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67F0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3100,00</w:t>
            </w:r>
          </w:p>
        </w:tc>
      </w:tr>
      <w:tr w:rsidR="00A0063B" w14:paraId="34465EEF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10C11" w14:textId="77777777" w:rsidR="00A77B3E" w:rsidRDefault="00DF2AFF">
            <w:pPr>
              <w:rPr>
                <w:color w:val="000000"/>
                <w:u w:color="000000"/>
              </w:rPr>
            </w:pPr>
            <w:r>
              <w:t>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8A97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90F8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629E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1632C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3100,00</w:t>
            </w:r>
          </w:p>
        </w:tc>
      </w:tr>
      <w:tr w:rsidR="00A0063B" w14:paraId="1ECD8057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4C966" w14:textId="77777777" w:rsidR="00A77B3E" w:rsidRDefault="00DF2AFF">
            <w:pPr>
              <w:rPr>
                <w:color w:val="000000"/>
                <w:u w:color="000000"/>
              </w:rPr>
            </w:pPr>
            <w:r>
              <w:t>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F07F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1C4F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DBB4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2700,00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574C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3200,00</w:t>
            </w:r>
          </w:p>
        </w:tc>
      </w:tr>
      <w:tr w:rsidR="00A0063B" w14:paraId="32671641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13AD5" w14:textId="77777777" w:rsidR="00A77B3E" w:rsidRDefault="00DF2AFF">
            <w:pPr>
              <w:rPr>
                <w:color w:val="000000"/>
                <w:u w:color="000000"/>
              </w:rPr>
            </w:pPr>
            <w:r>
              <w:t>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AE42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09AA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96EE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162C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3400,00</w:t>
            </w:r>
          </w:p>
        </w:tc>
      </w:tr>
      <w:tr w:rsidR="00A0063B" w14:paraId="4FC2DEDE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D8AAA" w14:textId="77777777" w:rsidR="00A77B3E" w:rsidRDefault="00DF2AFF">
            <w:pPr>
              <w:jc w:val="left"/>
              <w:rPr>
                <w:color w:val="000000"/>
                <w:u w:color="000000"/>
              </w:rPr>
            </w:pPr>
            <w:r>
              <w:t>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D676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5F8B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2A9A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3D94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3400,00</w:t>
            </w:r>
          </w:p>
        </w:tc>
      </w:tr>
    </w:tbl>
    <w:p w14:paraId="01ECCA7C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od ciągników siodłowych i balastowych przystosowanych do używania łącznie </w:t>
      </w:r>
      <w:r>
        <w:rPr>
          <w:b/>
          <w:color w:val="000000"/>
          <w:u w:color="000000"/>
        </w:rPr>
        <w:br/>
        <w:t>z  naczepą lub przyczepą o dopuszczalnej masie całkowitej zespołu pojazdów od 3,5 tony</w:t>
      </w:r>
    </w:p>
    <w:p w14:paraId="7420B6BC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    i poniżej 12 ton – 2100,00</w:t>
      </w:r>
      <w:r>
        <w:rPr>
          <w:color w:val="000000"/>
          <w:u w:color="000000"/>
        </w:rPr>
        <w:t xml:space="preserve"> zł.           </w:t>
      </w:r>
    </w:p>
    <w:p w14:paraId="260F3347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od ciągników siodłowych </w:t>
      </w:r>
      <w:r>
        <w:rPr>
          <w:b/>
          <w:color w:val="000000"/>
          <w:u w:color="000000"/>
        </w:rPr>
        <w:t>i balastowych przystosowanych do używania łącznie z naczepą lub</w:t>
      </w:r>
    </w:p>
    <w:p w14:paraId="302EE144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przyczepa o dopuszczalnej masie całkowitej zespołu pojazdów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61"/>
        <w:gridCol w:w="1756"/>
        <w:gridCol w:w="3708"/>
        <w:gridCol w:w="2342"/>
      </w:tblGrid>
      <w:tr w:rsidR="00A0063B" w14:paraId="2615D32A" w14:textId="77777777">
        <w:trPr>
          <w:trHeight w:val="8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4C99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358DAD" w14:textId="77777777" w:rsidR="00A0063B" w:rsidRDefault="00DF2AFF">
            <w:r>
              <w:rPr>
                <w:sz w:val="20"/>
              </w:rPr>
              <w:t>L.p.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9030F" w14:textId="77777777" w:rsidR="00A77B3E" w:rsidRDefault="00DF2AFF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Liczba osi i dopuszczalna masa całkowita zespołu pojazdów: ciągnik siodłowy + naczepa, ciąg</w:t>
            </w:r>
            <w:r>
              <w:rPr>
                <w:sz w:val="16"/>
              </w:rPr>
              <w:t>nik balastowy + przyczepa   (w tonach)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72E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BDADB24" w14:textId="77777777" w:rsidR="00A0063B" w:rsidRDefault="00DF2AFF">
            <w:pPr>
              <w:jc w:val="center"/>
            </w:pPr>
            <w:r>
              <w:rPr>
                <w:b/>
              </w:rPr>
              <w:t>STAWKA PODATKU (</w:t>
            </w:r>
            <w:r>
              <w:rPr>
                <w:b/>
                <w:i/>
              </w:rPr>
              <w:t>w złotych)</w:t>
            </w:r>
          </w:p>
        </w:tc>
      </w:tr>
      <w:tr w:rsidR="00A0063B" w14:paraId="02069F03" w14:textId="77777777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2B8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FADBC" w14:textId="77777777" w:rsidR="00A77B3E" w:rsidRDefault="00DF2AFF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nie mniej niż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8C762" w14:textId="77777777" w:rsidR="00A77B3E" w:rsidRDefault="00DF2AFF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mniej niż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5DC6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oś jezdna (osie jezdne) z zawieszeniem pneumatycznym lub uznanym za równoważne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4770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inne systemy zawieszenia osi jezdnych</w:t>
            </w:r>
          </w:p>
        </w:tc>
      </w:tr>
      <w:tr w:rsidR="00A0063B" w14:paraId="6B4F7633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EDF4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9631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68B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FA007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AEFD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A0063B" w14:paraId="739C9E7B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668B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DWIE OSIE</w:t>
            </w:r>
          </w:p>
        </w:tc>
      </w:tr>
      <w:tr w:rsidR="00A0063B" w14:paraId="1F85C60A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8B8A3" w14:textId="77777777" w:rsidR="00A77B3E" w:rsidRDefault="00DF2AFF">
            <w:pPr>
              <w:rPr>
                <w:color w:val="000000"/>
                <w:u w:color="000000"/>
              </w:rPr>
            </w:pPr>
            <w:r>
              <w:t>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02B0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0191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E736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CE76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4C719F7C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B37E2" w14:textId="77777777" w:rsidR="00A77B3E" w:rsidRDefault="00DF2AFF">
            <w:pPr>
              <w:rPr>
                <w:color w:val="000000"/>
                <w:u w:color="000000"/>
              </w:rPr>
            </w:pPr>
            <w: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BD987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4F6A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5FEC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C5AB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690E80D8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032EF" w14:textId="77777777" w:rsidR="00A77B3E" w:rsidRDefault="00DF2AFF">
            <w:pPr>
              <w:rPr>
                <w:color w:val="000000"/>
                <w:u w:color="000000"/>
              </w:rPr>
            </w:pPr>
            <w:r>
              <w:t>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EE15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7199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CEFE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B253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32A44502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1D993" w14:textId="77777777" w:rsidR="00A77B3E" w:rsidRDefault="00DF2AFF">
            <w:pPr>
              <w:rPr>
                <w:color w:val="000000"/>
                <w:u w:color="000000"/>
              </w:rPr>
            </w:pPr>
            <w:r>
              <w:t>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4C6F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13D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166E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5EBC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65A11C8E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82B47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TRZY OSIE I WIĘCEJ</w:t>
            </w:r>
          </w:p>
        </w:tc>
      </w:tr>
      <w:tr w:rsidR="00A0063B" w14:paraId="7CE7B3FC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164A6" w14:textId="77777777" w:rsidR="00A77B3E" w:rsidRDefault="00DF2AFF">
            <w:pPr>
              <w:rPr>
                <w:color w:val="000000"/>
                <w:u w:color="000000"/>
              </w:rPr>
            </w:pPr>
            <w:r>
              <w:t>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F382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B0A8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1059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02C1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74D0039C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0B7A4" w14:textId="77777777" w:rsidR="00A77B3E" w:rsidRDefault="00DF2AFF">
            <w:pPr>
              <w:rPr>
                <w:color w:val="000000"/>
                <w:u w:color="000000"/>
              </w:rPr>
            </w:pPr>
            <w:r>
              <w:t>f)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1FA67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0038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34DA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68E5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3400,00</w:t>
            </w:r>
          </w:p>
        </w:tc>
      </w:tr>
    </w:tbl>
    <w:p w14:paraId="6B276DAE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od przyczep i naczep, które łącznie z pojazdem silnikowym posiadają dopuszczalną masę </w:t>
      </w:r>
    </w:p>
    <w:p w14:paraId="62A7AFB5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całkowitą od 7 ton i poniżej 12 ton, z wyjątkiem związanych wyłącznie z działalnością rolniczą</w:t>
      </w:r>
    </w:p>
    <w:p w14:paraId="560CAA90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prowadzoną przez podatnika podatku rolnego –  1100,00</w:t>
      </w:r>
      <w:r>
        <w:rPr>
          <w:color w:val="000000"/>
          <w:u w:color="000000"/>
        </w:rPr>
        <w:t xml:space="preserve">zł.       </w:t>
      </w:r>
    </w:p>
    <w:p w14:paraId="3EF84129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6.</w:t>
      </w:r>
      <w:r>
        <w:t> </w:t>
      </w:r>
      <w:r>
        <w:rPr>
          <w:b/>
          <w:color w:val="000000"/>
          <w:u w:color="000000"/>
        </w:rPr>
        <w:t xml:space="preserve">od przyczep i naczep, które łącznie z pojazdem silnikowym posiadają dopuszczalną masę </w:t>
      </w:r>
    </w:p>
    <w:p w14:paraId="54E89C7B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całkowitą równą lub wyższą niż 12 ton, z wyjątkiem związanych wyłącznie z działalnością</w:t>
      </w:r>
    </w:p>
    <w:p w14:paraId="7AC80BAC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rolnicza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61"/>
        <w:gridCol w:w="1756"/>
        <w:gridCol w:w="3708"/>
        <w:gridCol w:w="2342"/>
      </w:tblGrid>
      <w:tr w:rsidR="00A0063B" w14:paraId="0851906E" w14:textId="77777777">
        <w:trPr>
          <w:trHeight w:val="7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4C26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5524861" w14:textId="77777777" w:rsidR="00A0063B" w:rsidRDefault="00DF2AFF">
            <w:r>
              <w:rPr>
                <w:sz w:val="20"/>
              </w:rPr>
              <w:t>L.p.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F60BE" w14:textId="77777777" w:rsidR="00A77B3E" w:rsidRDefault="00DF2AFF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Liczba osi i dopuszczalna masa całkowita zespołu pojazdów: naczepa/przyczepa + pojazd silnikowy w (tonach)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F39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FDACF59" w14:textId="77777777" w:rsidR="00A0063B" w:rsidRDefault="00DF2AFF">
            <w:pPr>
              <w:jc w:val="center"/>
            </w:pPr>
            <w:r>
              <w:rPr>
                <w:b/>
              </w:rPr>
              <w:t>STAWKA PODATKU (</w:t>
            </w:r>
            <w:r>
              <w:rPr>
                <w:b/>
                <w:i/>
              </w:rPr>
              <w:t>w złotych)</w:t>
            </w:r>
          </w:p>
        </w:tc>
      </w:tr>
      <w:tr w:rsidR="00A0063B" w14:paraId="4DD781A2" w14:textId="77777777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E9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B9C4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nie mniej niż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62FD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mniej niż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56CC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oś jezdna (osie jezdne) z </w:t>
            </w:r>
            <w:r>
              <w:rPr>
                <w:sz w:val="16"/>
              </w:rPr>
              <w:t>zawieszeniem pneumatycznym lub uznanym za równoważne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AA77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inne systemy zawieszenia osi jezdnych</w:t>
            </w:r>
          </w:p>
        </w:tc>
      </w:tr>
      <w:tr w:rsidR="00A0063B" w14:paraId="3D32A581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4F1E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1F54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B790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E483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58E58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A0063B" w14:paraId="45E84917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4100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JEDNA OŚ</w:t>
            </w:r>
          </w:p>
        </w:tc>
      </w:tr>
      <w:tr w:rsidR="00A0063B" w14:paraId="008F7673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8E20D" w14:textId="77777777" w:rsidR="00A77B3E" w:rsidRDefault="00DF2AFF">
            <w:pPr>
              <w:rPr>
                <w:color w:val="000000"/>
                <w:u w:color="000000"/>
              </w:rPr>
            </w:pPr>
            <w:r>
              <w:t>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4FFB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3C89B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3BF1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5EA6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1300,00</w:t>
            </w:r>
          </w:p>
        </w:tc>
      </w:tr>
      <w:tr w:rsidR="00A0063B" w14:paraId="40367695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FD041" w14:textId="77777777" w:rsidR="00A77B3E" w:rsidRDefault="00DF2AFF">
            <w:pPr>
              <w:rPr>
                <w:color w:val="000000"/>
                <w:u w:color="000000"/>
              </w:rPr>
            </w:pPr>
            <w: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5031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5490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FCA2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B9CA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1400,00</w:t>
            </w:r>
          </w:p>
        </w:tc>
      </w:tr>
      <w:tr w:rsidR="00A0063B" w14:paraId="03FA439E" w14:textId="77777777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014E3" w14:textId="77777777" w:rsidR="00A77B3E" w:rsidRDefault="00DF2AFF">
            <w:pPr>
              <w:rPr>
                <w:color w:val="000000"/>
                <w:u w:color="000000"/>
              </w:rPr>
            </w:pPr>
            <w:r>
              <w:t>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E0B60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74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87F9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2F91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1450,00</w:t>
            </w:r>
          </w:p>
        </w:tc>
      </w:tr>
      <w:tr w:rsidR="00A0063B" w14:paraId="3FA8E661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0C59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DWIE OSIE</w:t>
            </w:r>
          </w:p>
        </w:tc>
      </w:tr>
      <w:tr w:rsidR="00A0063B" w14:paraId="39F1FFB6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AFDBD" w14:textId="77777777" w:rsidR="00A77B3E" w:rsidRDefault="00DF2AFF">
            <w:pPr>
              <w:rPr>
                <w:color w:val="000000"/>
                <w:u w:color="000000"/>
              </w:rPr>
            </w:pPr>
            <w:r>
              <w:t>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5281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F811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8834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05963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1500,00</w:t>
            </w:r>
          </w:p>
        </w:tc>
      </w:tr>
      <w:tr w:rsidR="00A0063B" w14:paraId="6DDFD5DB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BAD4E" w14:textId="77777777" w:rsidR="00A77B3E" w:rsidRDefault="00DF2AFF">
            <w:pPr>
              <w:rPr>
                <w:color w:val="000000"/>
                <w:u w:color="000000"/>
              </w:rPr>
            </w:pPr>
            <w:r>
              <w:t>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4480D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CF5D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FE7C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BEA1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1750,00</w:t>
            </w:r>
          </w:p>
        </w:tc>
      </w:tr>
      <w:tr w:rsidR="00A0063B" w14:paraId="7A0FD311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C3589" w14:textId="77777777" w:rsidR="00A77B3E" w:rsidRDefault="00DF2AFF">
            <w:pPr>
              <w:rPr>
                <w:color w:val="000000"/>
                <w:u w:color="000000"/>
              </w:rPr>
            </w:pPr>
            <w:r>
              <w:t>f)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E8FB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CACEF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328EA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1750,00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5558C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2100,00</w:t>
            </w:r>
          </w:p>
        </w:tc>
      </w:tr>
      <w:tr w:rsidR="00A0063B" w14:paraId="2BC98D8D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13314" w14:textId="77777777" w:rsidR="00A77B3E" w:rsidRDefault="00DF2AFF">
            <w:pPr>
              <w:rPr>
                <w:color w:val="000000"/>
                <w:u w:color="000000"/>
              </w:rPr>
            </w:pPr>
            <w:r>
              <w:t>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1628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CB95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F2D94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43A9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2650,00</w:t>
            </w:r>
          </w:p>
        </w:tc>
      </w:tr>
      <w:tr w:rsidR="00A0063B" w14:paraId="5FDA5FD3" w14:textId="77777777">
        <w:tc>
          <w:tcPr>
            <w:tcW w:w="93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81F0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TRZY OSIE I WIĘCEJ</w:t>
            </w:r>
          </w:p>
        </w:tc>
      </w:tr>
      <w:tr w:rsidR="00A0063B" w14:paraId="18654047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B023C" w14:textId="77777777" w:rsidR="00A77B3E" w:rsidRDefault="00DF2AFF">
            <w:pPr>
              <w:rPr>
                <w:color w:val="000000"/>
                <w:u w:color="000000"/>
              </w:rPr>
            </w:pPr>
            <w:r>
              <w:t>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196CE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342F6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CC76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1800,00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9E9A5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2100,00</w:t>
            </w:r>
          </w:p>
        </w:tc>
      </w:tr>
      <w:tr w:rsidR="00A0063B" w14:paraId="4327736D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F9564" w14:textId="77777777" w:rsidR="00A77B3E" w:rsidRDefault="00DF2AFF">
            <w:pPr>
              <w:rPr>
                <w:color w:val="000000"/>
                <w:u w:color="000000"/>
              </w:rPr>
            </w:pPr>
            <w:r>
              <w:t>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326F9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AEBD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722C1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CF2B2" w14:textId="77777777" w:rsidR="00A77B3E" w:rsidRDefault="00DF2AFF">
            <w:pPr>
              <w:jc w:val="center"/>
              <w:rPr>
                <w:color w:val="000000"/>
                <w:u w:color="000000"/>
              </w:rPr>
            </w:pPr>
            <w:r>
              <w:t>2200,00</w:t>
            </w:r>
          </w:p>
        </w:tc>
      </w:tr>
    </w:tbl>
    <w:p w14:paraId="5B83F17D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od autobusów, w zależności od liczby miejsc do siedzenia poza miejscem kierowcy:</w:t>
      </w:r>
    </w:p>
    <w:p w14:paraId="6FD440E4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ab/>
      </w:r>
      <w:r>
        <w:rPr>
          <w:color w:val="000000"/>
          <w:u w:color="000000"/>
        </w:rPr>
        <w:t xml:space="preserve">a. mniejszej niż 22 miejsca                          </w:t>
      </w:r>
      <w:r>
        <w:rPr>
          <w:color w:val="000000"/>
          <w:u w:color="000000"/>
        </w:rPr>
        <w:t xml:space="preserve">                         – 1400,00 zł,</w:t>
      </w:r>
    </w:p>
    <w:p w14:paraId="3CCA6E07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b. równej lub większej niż 22 miejsca                                 –  2400,00zł.</w:t>
      </w:r>
    </w:p>
    <w:p w14:paraId="3CEBDE7B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440/XXVII/20 Rady Miejskiej Węglińca z dnia 26 listopada 2020 roku</w:t>
      </w:r>
      <w:r>
        <w:rPr>
          <w:color w:val="000000"/>
          <w:u w:color="000000"/>
        </w:rPr>
        <w:br/>
        <w:t xml:space="preserve">w sprawie określenia stawek podatku od </w:t>
      </w:r>
      <w:r>
        <w:rPr>
          <w:color w:val="000000"/>
          <w:u w:color="000000"/>
        </w:rPr>
        <w:t>środków transportowych na obszarze Gminy i Miasta Węgliniec.</w:t>
      </w:r>
    </w:p>
    <w:p w14:paraId="3FC2E9A7" w14:textId="77777777" w:rsidR="00A77B3E" w:rsidRDefault="00DF2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i Miasta Węgliniec.</w:t>
      </w:r>
    </w:p>
    <w:p w14:paraId="338A84C2" w14:textId="77777777" w:rsidR="00A77B3E" w:rsidRDefault="00DF2AF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Dolnośląskiego i wchodzi</w:t>
      </w:r>
      <w:r>
        <w:rPr>
          <w:color w:val="000000"/>
          <w:u w:color="000000"/>
        </w:rPr>
        <w:br/>
        <w:t xml:space="preserve">w życie po upływie </w:t>
      </w:r>
      <w:r>
        <w:rPr>
          <w:color w:val="000000"/>
          <w:u w:color="000000"/>
        </w:rPr>
        <w:t>14 dni od jej ogłoszenia z mocą obowiązującą od 1 stycznia 2022.</w:t>
      </w:r>
    </w:p>
    <w:p w14:paraId="6413DF3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9663709" w14:textId="77777777" w:rsidR="00A77B3E" w:rsidRDefault="00DF2AF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A0063B" w14:paraId="3B02694B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A451D" w14:textId="77777777" w:rsidR="00A0063B" w:rsidRDefault="00A0063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A3224" w14:textId="77777777" w:rsidR="00A0063B" w:rsidRDefault="00DF2AF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0063B" w14:paraId="0186B8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3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7E37DD6" w14:textId="77777777" w:rsidR="00A0063B" w:rsidRDefault="00A0063B"/>
          <w:p w14:paraId="6D5F7134" w14:textId="77777777" w:rsidR="00A0063B" w:rsidRDefault="00A0063B"/>
        </w:tc>
      </w:tr>
    </w:tbl>
    <w:p w14:paraId="285FD90B" w14:textId="77777777" w:rsidR="00A77B3E" w:rsidRDefault="00DF2AFF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001641BC" w14:textId="77777777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Zgodnie z art.10 ust.1 ustawy z dnia 12 stycznia 1991r. o podatkach i opłatach lokalnych, rada gminy w drodze uchwały, </w:t>
      </w:r>
      <w:r>
        <w:rPr>
          <w:color w:val="000000"/>
          <w:u w:color="000000"/>
        </w:rPr>
        <w:t>określa stawki podatku od środków transportowych z tym, że stawki nie mogą być niższe od stawek minimalnych, ani wyższe od stawek maksymalnych określonych przez ustawodawcę.</w:t>
      </w:r>
    </w:p>
    <w:p w14:paraId="70E473E4" w14:textId="6D59F553" w:rsidR="00A77B3E" w:rsidRDefault="00DF2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Minister Finansów w obwieszczeniu z dnia 22 lipca 2021 r. (Monitor Polski z 2021r</w:t>
      </w:r>
      <w:r>
        <w:rPr>
          <w:color w:val="000000"/>
          <w:u w:color="000000"/>
        </w:rPr>
        <w:t>. poz. 724) ogłosił górne granice stawek kwotowych podatków i opłat lokalnych na rok 2022. Stawki minimalne zostały ogłoszone w obwieszczeniu Ministra Finansów z dnia 8 października 2021r. w sprawie minimalnych stawek podatku od środków transportowych obow</w:t>
      </w:r>
      <w:r>
        <w:rPr>
          <w:color w:val="000000"/>
          <w:u w:color="000000"/>
        </w:rPr>
        <w:t>iązujących w 2022r. (M.P. z 2021r. poz. 968). Wobec powyższego na podstawie obwieszczeń, ustala się stawki podatków od środków transportowych obowiązujących na terenie Gminy i Miasta Węgliniec w 2022 r</w:t>
      </w:r>
      <w:r w:rsidR="00377583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FA13" w14:textId="77777777" w:rsidR="00DF2AFF" w:rsidRDefault="00DF2AFF">
      <w:r>
        <w:separator/>
      </w:r>
    </w:p>
  </w:endnote>
  <w:endnote w:type="continuationSeparator" w:id="0">
    <w:p w14:paraId="058F3335" w14:textId="77777777" w:rsidR="00DF2AFF" w:rsidRDefault="00DF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063B" w14:paraId="3744AEA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835717C" w14:textId="77777777" w:rsidR="00A0063B" w:rsidRDefault="00DF2AFF">
          <w:pPr>
            <w:jc w:val="left"/>
            <w:rPr>
              <w:sz w:val="18"/>
            </w:rPr>
          </w:pPr>
          <w:r w:rsidRPr="00377583">
            <w:rPr>
              <w:sz w:val="18"/>
              <w:lang w:val="en-US"/>
            </w:rPr>
            <w:t xml:space="preserve">Id: </w:t>
          </w:r>
          <w:r w:rsidRPr="00377583">
            <w:rPr>
              <w:sz w:val="18"/>
              <w:lang w:val="en-US"/>
            </w:rPr>
            <w:t>F712C49B-419C-4881-B64E-0C360BBA7CD3.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4F88EC" w14:textId="77777777" w:rsidR="00A0063B" w:rsidRDefault="00DF2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75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EC6214" w14:textId="77777777" w:rsidR="00A0063B" w:rsidRDefault="00A006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3ED5" w14:textId="77777777" w:rsidR="00DF2AFF" w:rsidRDefault="00DF2AFF">
      <w:r>
        <w:separator/>
      </w:r>
    </w:p>
  </w:footnote>
  <w:footnote w:type="continuationSeparator" w:id="0">
    <w:p w14:paraId="238BEE2E" w14:textId="77777777" w:rsidR="00DF2AFF" w:rsidRDefault="00DF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77583"/>
    <w:rsid w:val="00A0063B"/>
    <w:rsid w:val="00A77B3E"/>
    <w:rsid w:val="00CA2A55"/>
    <w:rsid w:val="00D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82C4B"/>
  <w15:docId w15:val="{FF1CA6FB-7B41-47AA-AC94-81E1A84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711/XLII/21 z dnia 30 listopada 2021 r.</dc:title>
  <dc:subject>w sprawie określenia stawek podatku od środków transportowych na obszarze Gminy i^Miasta Węgliniec</dc:subject>
  <dc:creator>Alicja</dc:creator>
  <cp:lastModifiedBy>Alicja</cp:lastModifiedBy>
  <cp:revision>2</cp:revision>
  <dcterms:created xsi:type="dcterms:W3CDTF">2021-12-07T09:22:00Z</dcterms:created>
  <dcterms:modified xsi:type="dcterms:W3CDTF">2021-12-07T08:23:00Z</dcterms:modified>
  <cp:category>Akt prawny</cp:category>
</cp:coreProperties>
</file>