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CE60" w14:textId="77777777" w:rsidR="00A77B3E" w:rsidRDefault="00230456">
      <w:pPr>
        <w:jc w:val="center"/>
        <w:rPr>
          <w:b/>
          <w:caps/>
        </w:rPr>
      </w:pPr>
      <w:r>
        <w:rPr>
          <w:b/>
          <w:caps/>
        </w:rPr>
        <w:t>Uchwała Nr 709/XLII/21</w:t>
      </w:r>
      <w:r>
        <w:rPr>
          <w:b/>
          <w:caps/>
        </w:rPr>
        <w:br/>
        <w:t>Rady Miejskiej Węglińca</w:t>
      </w:r>
    </w:p>
    <w:p w14:paraId="0282288F" w14:textId="77777777" w:rsidR="00A77B3E" w:rsidRDefault="00230456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65AB27E" w14:textId="77777777" w:rsidR="00A77B3E" w:rsidRDefault="00230456">
      <w:pPr>
        <w:keepNext/>
        <w:spacing w:after="480"/>
        <w:jc w:val="center"/>
      </w:pPr>
      <w:r>
        <w:rPr>
          <w:b/>
        </w:rPr>
        <w:t>w sprawie zmiany załączników  nr 1 i 2 do Uchwały Nr 468/XXIX/20 Rady Miejskiej Węglińca z dnia 30 grudnia 2020r.  sprawie przyjęcia Wieloletniej Prognozy Finansowej Gminy i Miasta Węgliniec</w:t>
      </w:r>
    </w:p>
    <w:p w14:paraId="707E5C9F" w14:textId="77777777" w:rsidR="00A77B3E" w:rsidRDefault="00230456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 z późn. zm. )  oraz art. 231 ust. 1 ustawy z dnia 27 sierpnia 2009r. o finansach publicznych (Dz. U. z 2021r., poz. 305 z późn.zm.) Rada Miejska Węglińca uchwala, co następuje:</w:t>
      </w:r>
    </w:p>
    <w:p w14:paraId="3AB4303B" w14:textId="77777777" w:rsidR="00A77B3E" w:rsidRDefault="002304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Zmienia się załącznik Nr 1 do Uchwały Nr 468/XXIX/20 Rady Miejskiej Węglińca z dnia 30.12.2020r. w sprawie przyjęcia Wieloletniej Prognozy Finansowej Gminy i Miasta Węgliniec, który otrzymuje brzmienie jak załącznik nr 1 do niniejszej uchwały.</w:t>
      </w:r>
    </w:p>
    <w:p w14:paraId="2DAB13A3" w14:textId="77777777" w:rsidR="00A77B3E" w:rsidRDefault="0023045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468/XXIX/20 Rady Miejskiej Węglińca z dnia 30.12.2020r.  w sprawie przyjęcia Wieloletniej Prognozy Finansowej Gminy i Miasta Węgliniec, który otrzymuje brzmienie jak załącznik nr 2 do niniejszej uchwały.</w:t>
      </w:r>
    </w:p>
    <w:p w14:paraId="171D23A4" w14:textId="77777777" w:rsidR="00A77B3E" w:rsidRDefault="002304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ED12BC" w14:textId="77777777" w:rsidR="00A77B3E" w:rsidRDefault="0023045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F48D1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8D485B0" w14:textId="77777777" w:rsidR="00A77B3E" w:rsidRDefault="0023045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7"/>
        <w:gridCol w:w="37"/>
        <w:gridCol w:w="4839"/>
      </w:tblGrid>
      <w:tr w:rsidR="00285D88" w14:paraId="64199224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999D6" w14:textId="77777777" w:rsidR="00285D88" w:rsidRDefault="00285D8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F8BF9" w14:textId="77777777" w:rsidR="00285D88" w:rsidRDefault="0023045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85D88" w14:paraId="5BAABE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8623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0ADC556" w14:textId="77777777" w:rsidR="00285D88" w:rsidRDefault="00285D88"/>
          <w:p w14:paraId="75781B6D" w14:textId="77777777" w:rsidR="00285D88" w:rsidRDefault="00285D88"/>
          <w:p w14:paraId="1BC124BA" w14:textId="77777777" w:rsidR="00285D88" w:rsidRDefault="00285D88"/>
        </w:tc>
      </w:tr>
    </w:tbl>
    <w:p w14:paraId="405820AF" w14:textId="77777777" w:rsidR="00A77B3E" w:rsidRDefault="00230456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0FEA9F30" w14:textId="77777777" w:rsidR="00A77B3E" w:rsidRDefault="0023045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Wieloletniej Prognozie Finansowej - zał. nr 1 celem dostosowania do planowanego wykonania dochodów i wydatków budżetowych w 2021roku, wynikających z uchwały w sprawie zmian w budżecie. Ponadto w latach 2022- 2040 dostosowano wielkości budżetowe do wielkości przyjętych w dniu 15.11.2021r  projekcie budżetu na 2022rok i WPF. Nie wprowadza się w chwili obecnej nowych przedsięwzięć, założono kontynuację przedsięwzięć rozpoczętych w 2021roku.</w:t>
      </w:r>
    </w:p>
    <w:p w14:paraId="36E99E19" w14:textId="77777777" w:rsidR="00A77B3E" w:rsidRDefault="0023045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przedsięwzięć do WPF - załącznik nr 2:</w:t>
      </w:r>
    </w:p>
    <w:p w14:paraId="3B62FE9F" w14:textId="77777777" w:rsidR="00A77B3E" w:rsidRDefault="0023045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1.1 -Wydatki na programy, projekty lub zadania związane z programami z udziałem środków UE:</w:t>
      </w:r>
    </w:p>
    <w:p w14:paraId="5FCEF5EC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– ustalono nowe limity dla lat 2021 – 2022 przedsięwzięcia „Utworzenie nowych miejsc wychowania przedszkolnego w Przedszkolu im. Świętego Mikołaja w Węglińcu” ustalając je odpowiednio w wysokości 244.809,89zł ; 240.800,00zł</w:t>
      </w:r>
    </w:p>
    <w:p w14:paraId="21BD489C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– ustalono nowy limit roku 2021 przedsięwzięcia „Pierwszy żłobek w Gminie Węgliniec” ustalając go w wysokości 400.206,45zł;</w:t>
      </w:r>
    </w:p>
    <w:p w14:paraId="75975565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ustalono nowy limit dla roku 2021 przedsięwzięcia „Utworzenie nowych miejsc wychowania przedszkolnego w Przedszkolu im. Świętego Mikołaja w Węglińcu” ustalając go w kwocie 11.316,00zł;</w:t>
      </w:r>
    </w:p>
    <w:p w14:paraId="49B403E5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wydatki majątkowe - ustalono nowy limit dla roku 2023 przedsięwzięcia „Ograniczenie niskiej emisji poprzez przebudowę oświetlenia ulicznego i drogowego na terenie gmin Pieńsk i Węgliniec” ustalając go w kwocie 662.844,72zł;</w:t>
      </w:r>
    </w:p>
    <w:p w14:paraId="1A0639F1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przedsięwzięcie pn. „Budowa kanalizacji w miejscowości Czerwona Woda i Stary Węgliniec wraz z przyłączeniem do kanalizacji w Węglińcu” przeniesiono do grupy przedsięwzięć pozostałych.</w:t>
      </w:r>
    </w:p>
    <w:p w14:paraId="7BE98C8B" w14:textId="77777777" w:rsidR="00A77B3E" w:rsidRDefault="0023045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wykazie przedsięwzięć wiersz 1.3 -Wydatki na programy, projekty lub zadania pozostałe:</w:t>
      </w:r>
    </w:p>
    <w:p w14:paraId="49C1A0F7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wprowadzono przedsięwzięcie pn. „Budowa kanalizacji w miejscowości Czerwona Woda wraz z przyłączeniem do kanalizacji w Węglińcu” z limitem dla lat 2021-2025 w kwotach odpowiednio – 43.000,00zł, 2.640.721,00zł, 2.590.721,00zł (lata 2023-2025)</w:t>
      </w:r>
    </w:p>
    <w:p w14:paraId="2448EFEF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limity dla lat 2021-2022 zadania „Przebudowa ulicy Sikorskiego w Węglińcu etap II wraz z infrastrukturą techniczno- kanalizacyjną i elektryczną” ustalając je w kwocie odpowiednio 344.700,00zł; 3.006.026,00zł</w:t>
      </w:r>
    </w:p>
    <w:p w14:paraId="1D297340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 dla roku 2021 zadania „Budowa budynku przedszkola w Węglińcu” ustalając go w kwocie 3.310.608,00zł;</w:t>
      </w:r>
    </w:p>
    <w:p w14:paraId="5A372668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zmieniono limit dla roku 2021 zadania „Budowa budynku żłobka w Węglińcu” ustalając go w kwocie 1.477.000,00zł;</w:t>
      </w:r>
    </w:p>
    <w:p w14:paraId="10C93A8D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- zmieniono limit dla lat 2021- 2022 zadania „Rozbudowa z przebudową Ośrodka Zdrowia w Węglińcu na potrzeby Centrum Rehabilitacji Leczniczej” ustalając je w kwocie odpowiednio 23.000,00zł; 846.674,00zł;</w:t>
      </w:r>
    </w:p>
    <w:p w14:paraId="12D7F3BD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–zmieniono limit przedsięwzięcia dla roku 2022 „Budowa chodnika w miejscowości  Ruszów ul. Bolesławiecka i ul. Zgorzelecka przy drogach wojewódzkich 350 i 296” ustalając go w kwocie 150.000,00zł;</w:t>
      </w:r>
    </w:p>
    <w:p w14:paraId="01AE5C33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zmieniono limit przedsięwzięcia dla roku 2022 „Budowa nawierzchni drogi w Czerwonej Wodzie ul. Leśna dz.2234” ustalając go w kwocie 59.000,00zł;</w:t>
      </w:r>
    </w:p>
    <w:p w14:paraId="1913CF65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zmieniono limit przedsięwzięcia dla roku 2022 „Przebudowa nawierzchni drogi ul. Wesoła w Czerwonej Wodzie” ustalając go w kwocie 111.600,00zł;</w:t>
      </w:r>
    </w:p>
    <w:p w14:paraId="50C49D08" w14:textId="77777777" w:rsidR="00A77B3E" w:rsidRDefault="00230456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– zmieniono limit przedsięwzięcia dla roku 2021 „Rozbudowa sieci kanalizacyjnej i wodociągowej oraz przebudowa oczyszczalni ścieków w Ruszowie wraz z przebudową ul. Ratuszowej” ustalając go w kwocie 2.214.140,00zł.</w:t>
      </w:r>
    </w:p>
    <w:p w14:paraId="28081862" w14:textId="5FE0DE7F" w:rsidR="005628B2" w:rsidRDefault="005628B2">
      <w:pPr>
        <w:keepLines/>
        <w:spacing w:before="120" w:after="120"/>
        <w:ind w:left="227" w:hanging="113"/>
        <w:rPr>
          <w:color w:val="000000"/>
          <w:u w:color="000000"/>
        </w:rPr>
        <w:sectPr w:rsidR="005628B2" w:rsidSect="005628B2">
          <w:footerReference w:type="default" r:id="rId7"/>
          <w:endnotePr>
            <w:numFmt w:val="decimal"/>
          </w:endnotePr>
          <w:pgSz w:w="11906" w:h="16838"/>
          <w:pgMar w:top="992" w:right="1021" w:bottom="992" w:left="1021" w:header="709" w:footer="709" w:gutter="0"/>
          <w:cols w:space="708"/>
          <w:docGrid w:linePitch="360"/>
        </w:sectPr>
      </w:pPr>
    </w:p>
    <w:p w14:paraId="16607E96" w14:textId="77777777" w:rsidR="00A77B3E" w:rsidRDefault="00230456" w:rsidP="008E1470">
      <w:pPr>
        <w:keepLines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F038F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709/XLII/21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30 listopada 2021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23F8A0AF" w14:textId="77777777" w:rsidR="008E1470" w:rsidRDefault="008E1470" w:rsidP="008E1470">
      <w:pPr>
        <w:keepLines/>
        <w:jc w:val="center"/>
        <w:rPr>
          <w:rStyle w:val="Hipercze"/>
          <w:b/>
          <w:bCs/>
          <w:color w:val="000000"/>
          <w:u w:val="none" w:color="000000"/>
        </w:rPr>
      </w:pPr>
      <w:r>
        <w:rPr>
          <w:rStyle w:val="Hipercze"/>
          <w:b/>
          <w:bCs/>
          <w:color w:val="000000"/>
          <w:u w:val="none" w:color="000000"/>
        </w:rPr>
        <w:t>Wieloletnia prognoza finansowa  jednostki samorządu terytorialnego</w:t>
      </w:r>
    </w:p>
    <w:p w14:paraId="42427CA6" w14:textId="77777777" w:rsidR="00A40C9A" w:rsidRDefault="00A40C9A" w:rsidP="008E1470">
      <w:pPr>
        <w:keepLines/>
        <w:jc w:val="center"/>
        <w:rPr>
          <w:b/>
          <w:bCs/>
          <w:color w:val="000000"/>
          <w:u w:color="000000"/>
        </w:rPr>
      </w:pPr>
    </w:p>
    <w:tbl>
      <w:tblPr>
        <w:tblW w:w="12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100"/>
        <w:gridCol w:w="1080"/>
        <w:gridCol w:w="1080"/>
        <w:gridCol w:w="1080"/>
        <w:gridCol w:w="1080"/>
      </w:tblGrid>
      <w:tr w:rsidR="00A40C9A" w:rsidRPr="00A40C9A" w14:paraId="61E30C92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179BD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Lp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3823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8624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8E60C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4AF2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04FB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1.1.3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F3CE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05BC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3EF1A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1.1.5.1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8C11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A4AF7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CBB8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0"/>
                <w:szCs w:val="10"/>
                <w:lang w:bidi="ar-SA"/>
              </w:rPr>
              <w:t>1.2.2</w:t>
            </w:r>
          </w:p>
        </w:tc>
      </w:tr>
      <w:tr w:rsidR="00A40C9A" w:rsidRPr="00A40C9A" w14:paraId="500A23C8" w14:textId="77777777" w:rsidTr="00A40C9A">
        <w:trPr>
          <w:trHeight w:val="27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6637C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66EA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36 376 274,62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F368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34 245 987,05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BFF0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5 411 746,00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52D66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351 974,92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71B6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10 721 341,00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257C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8 322 115,73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DD9E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9 438 809,40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CB19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4 993 959,26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256BF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2 130 287,57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C67B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500 070,47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3575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1 630 217,10</w:t>
            </w:r>
          </w:p>
        </w:tc>
      </w:tr>
      <w:tr w:rsidR="00A40C9A" w:rsidRPr="00A40C9A" w14:paraId="50189C89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B899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97EA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40 284 029,81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6DAE7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38 922 269,85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CB734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5 968 838,00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27FC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418 726,18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BC67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11 117 727,00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A65C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11 632 793,91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E052B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9 779 184,76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34B1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5 252 449,07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4AC2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1 361 759,96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D95E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108 223,94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DC12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1 179 704,64</w:t>
            </w:r>
          </w:p>
        </w:tc>
      </w:tr>
      <w:tr w:rsidR="00A40C9A" w:rsidRPr="00A40C9A" w14:paraId="2ADD8B33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A0EA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Plan 3 kw.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1298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41 792 132,87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B332D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37 844 553,47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1C27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5 203 890,00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7EF63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220 000,00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8C71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10 884 641,00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B9EA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13 291 574,29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1E42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8 244 448,18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5984B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4 037 000,00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4C88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3 947 579,40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CD1E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D915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3 451 298,40</w:t>
            </w:r>
          </w:p>
        </w:tc>
      </w:tr>
      <w:tr w:rsidR="00A40C9A" w:rsidRPr="00A40C9A" w14:paraId="6137A05D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2002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Wykonanie 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C2C0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45 545 464,17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22FA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39 027 279,03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A35F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5 638 506,00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41B1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237 076,23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0389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10 932 046,00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6EC2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11 963 191,85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7DF64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10 256 458,95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DA31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5 322 636,87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5692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6 518 185,14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E04D9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480 536,00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E8CA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6 006 427,61</w:t>
            </w:r>
          </w:p>
        </w:tc>
      </w:tr>
      <w:tr w:rsidR="00A40C9A" w:rsidRPr="00A40C9A" w14:paraId="7C686C15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0FEF9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8667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45 717 385,09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2F32C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40 485 626,68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ADBF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5 753 030,00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94B7D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DA6A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11 499 898,00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EE53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12 602 523,31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CC16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10 470 175,37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D381E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2A4DE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5 231 758,41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BADD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277 000,00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84AB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4 853 863,52</w:t>
            </w:r>
          </w:p>
        </w:tc>
      </w:tr>
      <w:tr w:rsidR="00A40C9A" w:rsidRPr="00A40C9A" w14:paraId="2D7572FB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754A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710E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42 766 347,89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FB13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36 073 077,78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1ED2F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5 231 061,00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901FD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443 501,00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22CB0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11 547 701,00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3CDC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7 370 573,12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9CCB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11 480 241,66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F73B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5 612 000,00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6977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6 693 270,11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6D400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EA60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4 081 717,35</w:t>
            </w:r>
          </w:p>
        </w:tc>
      </w:tr>
      <w:tr w:rsidR="00A40C9A" w:rsidRPr="00A40C9A" w14:paraId="032C8493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8BF7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5AEC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38 256 254,37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F599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34 406 650,32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BF5E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5 424 610,00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24894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459 911,00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3997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11 974 966,00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39CA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4 618 905,32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CDF5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11 928 258,00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133C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5 838 169,00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EBEF9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3 849 604,05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4858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1 250 000,00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941D1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2 599 604,05</w:t>
            </w:r>
          </w:p>
        </w:tc>
      </w:tr>
      <w:tr w:rsidR="00A40C9A" w:rsidRPr="00A40C9A" w14:paraId="39AF55BD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E6BBF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6C8C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37 952 839,00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1726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35 091 655,00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EB9D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5 614 472,00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0CB14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476 007,00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96C1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12 394 090,00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3DDB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4 262 451,00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4E3E0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12 344 635,00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AF60E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6 039 841,00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4374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2 861 184,00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9B10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A2F2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2 461 184,00</w:t>
            </w:r>
          </w:p>
        </w:tc>
      </w:tr>
      <w:tr w:rsidR="00A40C9A" w:rsidRPr="00A40C9A" w14:paraId="3BED41D5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790F7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5275C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38 695 123,00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E678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35 933 939,00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56A45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5 782 906,00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ECB3C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490 288,00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A401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12 765 912,00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8DDC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4 390 324,00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058E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12 504 509,00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F98A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6 061 000,00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10B09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2 761 184,00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43E5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972F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2 461 184,00</w:t>
            </w:r>
          </w:p>
        </w:tc>
      </w:tr>
      <w:tr w:rsidR="00A40C9A" w:rsidRPr="00A40C9A" w14:paraId="5F12697B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034DC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CB135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37 290 005,00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116B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36 990 005,00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05F5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5 956 393,00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65AC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504 996,00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4894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13 148 890,00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32B67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4 500 082,00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8DE47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12 879 644,00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38EA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6 190 887,00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3ED8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C974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572D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573EB176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57E4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B626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38 377 205,00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EA209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38 077 205,00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13CA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6 135 085,00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B015C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520 146,00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F4D1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13 543 357,00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DBD1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4 612 585,00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B91E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13 266 032,00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99C3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6 376 614,00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D9EA1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5D8C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A507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1944E60D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AE4D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9F84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39 196 458,00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786E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39 196 458,00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F191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6 319 137,00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528B0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535 751,00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B84A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13 949 657,00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D962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4 727 899,00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502B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13 664 014,00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86366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6 597 912,00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E2951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E749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4C7C2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665D589F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3A457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67C7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40 348 712,00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6152C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40 348 712,00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13E3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6 508 711,00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AD688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551 823,00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ED52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14 368 147,00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93630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4 846 097,00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49D52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14 073 934,00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4524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6 764 950,00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53E5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5739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F1AA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3C2B992A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DA63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7DD59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41 534 943,00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7793E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41 534 943,00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2493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6 703 973,00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70326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568 378,00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4973D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14 799 191,00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D558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4 967 249,00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6B06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14 496 152,00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B08A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6 967 898,00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804C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0B0CE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FB850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0AFC523F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FB38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62E2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42 756 155,00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14B94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42 756 155,00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493F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6 905 092,00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E176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585 429,00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553AC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15 243 167,00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D25D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5 091 430,00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13D1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14 931 037,00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2481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7 176 935,00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4584C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3DD5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F805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741961B5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BE1E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70CE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44 013 383,00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7B30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44 013 383,00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2C89C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7 112 245,00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DAC5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602 992,00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A8AA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15 700 462,00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545B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5 218 716,00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F4CC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15 378 968,00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2227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7 392 243,00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1592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69EF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5D232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302DFB5B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649D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0BF5A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45 307 691,00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DBF01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45 307 691,00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790A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7 325 612,00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63E9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621 082,00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D4AA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16 171 476,00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6C4C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5 349 184,00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8291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15 840 337,00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E0C1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7 614 010,00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1831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8E51C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E361D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74E8AA0B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0A20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23F94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46 640 176,00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1FB90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46 640 176,00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0AAC2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7 545 380,00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AD66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639 714,00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808B9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16 656 620,00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79C5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5 482 914,00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B5547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16 315 547,00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769FD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7 842 431,00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DFCF6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5894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F317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17C53A63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D05AB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4D58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48 011 966,00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16F7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48 011 966,00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E21F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7 771 742,00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7AD57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658 906,00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D099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17 156 319,00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46D57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5 619 986,00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77A21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16 805 013,00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91922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8 077 704,00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A01D6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41C2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09F9E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654D0CC4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D9A2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031E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49 424 225,00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B7FD7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49 424 225,00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3395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8 004 894,00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C5FA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678 673,00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F673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17 671 008,00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743A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5 760 486,00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B50F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17 309 164,00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2E9BE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8 320 035,00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20BEE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4925D1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CCB3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59964077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FAAD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A130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50 878 150,00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90FB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50 878 150,00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BE7D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8 245 041,00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993A0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699 033,00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5511F7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18 201 139,00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EF34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5 904 498,00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75CE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17 828 439,00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4FF8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8 569 636,00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B1164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70A2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CAE4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07D58486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4064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E26F2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52 374 972,00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CDC61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52 374 972,00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615D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8 492 392,00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F86C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720 004,00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1285A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18 747 173,00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EB0E2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6 052 111,00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4BE0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18 363 292,00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B941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8 826 725,00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C5BD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BC372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9B8F4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0CE88E26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9AC5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5977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53 915 960,00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1895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53 915 960,00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AF0D9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8 747 164,00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A9808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741 604,00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360C6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19 309 588,00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94878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6 203 413,00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16DE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18 914 191,00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2723D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9 091 527,00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56BE5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912F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8B72F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  <w:tr w:rsidR="00A40C9A" w:rsidRPr="00A40C9A" w14:paraId="5C261332" w14:textId="77777777" w:rsidTr="00A40C9A">
        <w:trPr>
          <w:trHeight w:val="27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1F5E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2040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62D423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55 502 422,00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13848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55 502 422,00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88D57C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9 009 579,00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2B9C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763 852,00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E0F4A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19 888 876,00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D575B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6 358 499,00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D373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19 481 616,00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C2E3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9 364 272,00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6E4A0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3DC1BE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E53E9" w14:textId="77777777" w:rsidR="00A40C9A" w:rsidRPr="00A40C9A" w:rsidRDefault="00A40C9A" w:rsidP="00A40C9A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</w:pPr>
            <w:r w:rsidRPr="00A40C9A">
              <w:rPr>
                <w:rFonts w:ascii="Arial Narrow" w:hAnsi="Arial Narrow" w:cs="Tahoma"/>
                <w:color w:val="000000"/>
                <w:sz w:val="14"/>
                <w:szCs w:val="14"/>
                <w:lang w:bidi="ar-SA"/>
              </w:rPr>
              <w:t>0,00</w:t>
            </w:r>
          </w:p>
        </w:tc>
      </w:tr>
    </w:tbl>
    <w:p w14:paraId="599C250B" w14:textId="4EED516E" w:rsidR="008E1470" w:rsidRPr="008E1470" w:rsidRDefault="008E1470" w:rsidP="008E1470">
      <w:pPr>
        <w:keepLines/>
        <w:jc w:val="center"/>
        <w:rPr>
          <w:b/>
          <w:bCs/>
          <w:color w:val="000000"/>
          <w:u w:color="000000"/>
        </w:rPr>
        <w:sectPr w:rsidR="008E1470" w:rsidRPr="008E1470" w:rsidSect="008E1470">
          <w:footerReference w:type="default" r:id="rId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C0588ED" wp14:editId="0159D696">
            <wp:simplePos x="0" y="0"/>
            <wp:positionH relativeFrom="column">
              <wp:posOffset>0</wp:posOffset>
            </wp:positionH>
            <wp:positionV relativeFrom="paragraph">
              <wp:posOffset>7211060</wp:posOffset>
            </wp:positionV>
            <wp:extent cx="6264910" cy="488950"/>
            <wp:effectExtent l="0" t="0" r="2540" b="6350"/>
            <wp:wrapNone/>
            <wp:docPr id="10" name="Obraz 9" descr="image9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A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image9.png">
                      <a:extLst>
                        <a:ext uri="{FF2B5EF4-FFF2-40B4-BE49-F238E27FC236}">
                          <a16:creationId xmlns:a16="http://schemas.microsoft.com/office/drawing/2014/main" id="{00000000-0008-0000-0000-00000A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45EEBC" w14:textId="2ECFC0A5" w:rsidR="00A77B3E" w:rsidRDefault="00230456" w:rsidP="006224F5">
      <w:pPr>
        <w:keepLines/>
        <w:jc w:val="center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F038F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709/XLII/21</w:t>
      </w:r>
      <w:r w:rsidR="006224F5">
        <w:rPr>
          <w:color w:val="000000"/>
          <w:u w:color="000000"/>
        </w:rPr>
        <w:t xml:space="preserve"> </w:t>
      </w:r>
      <w:r>
        <w:t>Rady Miejskiej Węglińca</w:t>
      </w:r>
      <w:r w:rsidR="006224F5">
        <w:rPr>
          <w:color w:val="000000"/>
          <w:u w:color="000000"/>
        </w:rPr>
        <w:t xml:space="preserve"> </w:t>
      </w:r>
      <w:r>
        <w:t>z dnia 30 listopada 2021 r.</w:t>
      </w:r>
    </w:p>
    <w:p w14:paraId="4C4D47D3" w14:textId="3966F550" w:rsidR="006224F5" w:rsidRDefault="006224F5" w:rsidP="006224F5">
      <w:pPr>
        <w:keepLines/>
        <w:jc w:val="center"/>
        <w:rPr>
          <w:b/>
          <w:bCs/>
        </w:rPr>
      </w:pPr>
      <w:r>
        <w:rPr>
          <w:b/>
          <w:bCs/>
        </w:rPr>
        <w:t>Wykaz przedsięwzięć do WPF</w:t>
      </w:r>
    </w:p>
    <w:tbl>
      <w:tblPr>
        <w:tblW w:w="16727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2729"/>
        <w:gridCol w:w="1406"/>
        <w:gridCol w:w="611"/>
        <w:gridCol w:w="519"/>
        <w:gridCol w:w="1352"/>
        <w:gridCol w:w="1276"/>
        <w:gridCol w:w="1134"/>
        <w:gridCol w:w="1134"/>
        <w:gridCol w:w="1134"/>
        <w:gridCol w:w="1134"/>
        <w:gridCol w:w="567"/>
        <w:gridCol w:w="567"/>
        <w:gridCol w:w="567"/>
        <w:gridCol w:w="567"/>
        <w:gridCol w:w="1275"/>
      </w:tblGrid>
      <w:tr w:rsidR="004F6FA3" w:rsidRPr="006224F5" w14:paraId="183FF19E" w14:textId="77777777" w:rsidTr="004F6FA3">
        <w:trPr>
          <w:trHeight w:val="465"/>
        </w:trPr>
        <w:tc>
          <w:tcPr>
            <w:tcW w:w="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1E99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L.p.</w:t>
            </w:r>
          </w:p>
        </w:tc>
        <w:tc>
          <w:tcPr>
            <w:tcW w:w="27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5B8FC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Nazwa i cel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7FFD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Jednostka odpowiedzialna lub koordynująca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FA61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Okres realizacji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62997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Łączne nakłady finansowe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A73CE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86AB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2F7E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6D115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2024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F07D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C25F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2026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0EF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F968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DDA5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2029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DD84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Limit zobowiązań</w:t>
            </w:r>
          </w:p>
        </w:tc>
      </w:tr>
      <w:tr w:rsidR="004F6FA3" w:rsidRPr="006224F5" w14:paraId="35409AFD" w14:textId="77777777" w:rsidTr="004F6FA3">
        <w:trPr>
          <w:trHeight w:val="306"/>
        </w:trPr>
        <w:tc>
          <w:tcPr>
            <w:tcW w:w="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50699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27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B115E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631AB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BC43F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od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88223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do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566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20464C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590C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FFDA7E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DD018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4E4A9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0D38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917C7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FFA5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901F5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CE381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4F6FA3" w:rsidRPr="006224F5" w14:paraId="38DFC9A9" w14:textId="77777777" w:rsidTr="004F6FA3">
        <w:trPr>
          <w:trHeight w:val="3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86AE8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E364D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przedsięwzięcia-ogółem (1.1+1.2+1.3)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04B2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43 562 784,09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EB4F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13 422 100,34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10CE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9 886 546,82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88AA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4 029 188,25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B095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354E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D289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A05D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DCCD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70FA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FFCB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32 460 977,41</w:t>
            </w:r>
          </w:p>
        </w:tc>
      </w:tr>
      <w:tr w:rsidR="004F6FA3" w:rsidRPr="006224F5" w14:paraId="0951C5FB" w14:textId="77777777" w:rsidTr="004F6FA3">
        <w:trPr>
          <w:trHeight w:val="4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81A8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1.a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FA255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394A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5 063 096,90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BD68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1 388 552,34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150B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1 353 211,10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2FA6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775 622,53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D7E3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0B9C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5174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A2FE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C33C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ABC4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67E2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3 459 085,97</w:t>
            </w:r>
          </w:p>
        </w:tc>
      </w:tr>
      <w:tr w:rsidR="004F6FA3" w:rsidRPr="006224F5" w14:paraId="2C6FC380" w14:textId="77777777" w:rsidTr="004F6FA3">
        <w:trPr>
          <w:trHeight w:val="367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24E9A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1.b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5743B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8C1D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38 499 687,19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319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12 033 548,00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58D2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8 533 335,72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4F17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3 253 565,72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B24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71E0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8541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E531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77E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5089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793D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29 001 891,44</w:t>
            </w:r>
          </w:p>
        </w:tc>
      </w:tr>
      <w:tr w:rsidR="004F6FA3" w:rsidRPr="006224F5" w14:paraId="6D0B7934" w14:textId="77777777" w:rsidTr="004F6FA3">
        <w:trPr>
          <w:trHeight w:val="94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ABCCE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E0BE18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3E9621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5 992 737,48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B647E6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1 300 259,34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952B0F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2 115 896,82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45B519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1 298 467,25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E54E1B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9652D7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98DCFE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06C8D4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F74D2E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FCAE5C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5DD7CD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4 714 623,41</w:t>
            </w:r>
          </w:p>
        </w:tc>
      </w:tr>
      <w:tr w:rsidR="004F6FA3" w:rsidRPr="006224F5" w14:paraId="54C346C5" w14:textId="77777777" w:rsidTr="004F6FA3">
        <w:trPr>
          <w:trHeight w:val="3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35C11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1.1.1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C88B5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5785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3 622 502,29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7AE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837 663,34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123F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896 582,10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E213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635 622,53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CE3F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2624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13F0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C6F8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E479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C0C6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54C0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2 369 867,97</w:t>
            </w:r>
          </w:p>
        </w:tc>
      </w:tr>
      <w:tr w:rsidR="004F6FA3" w:rsidRPr="006224F5" w14:paraId="51B5DCEA" w14:textId="77777777" w:rsidTr="004F6FA3">
        <w:trPr>
          <w:trHeight w:val="56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EC84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1.1.1.1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76940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ED7AF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330D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5A38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EB8A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1 445 281,32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E8D0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192 647,00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5EFF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45C3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31A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F5CC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652C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236A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8159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0E2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BE8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192 647,00</w:t>
            </w:r>
          </w:p>
        </w:tc>
      </w:tr>
      <w:tr w:rsidR="004F6FA3" w:rsidRPr="006224F5" w14:paraId="19A7A0D6" w14:textId="77777777" w:rsidTr="004F6FA3">
        <w:trPr>
          <w:trHeight w:val="82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E8ECB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1.1.1.2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CE6EBE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B3A5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79710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2AC9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4889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485 609,89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8808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244 809,89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801C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817D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84F8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FCA8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8A4A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0B8A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9151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C050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AA5C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485 609,89</w:t>
            </w:r>
          </w:p>
        </w:tc>
      </w:tr>
      <w:tr w:rsidR="004F6FA3" w:rsidRPr="006224F5" w14:paraId="0ED93EE9" w14:textId="77777777" w:rsidTr="004F6FA3">
        <w:trPr>
          <w:trHeight w:val="52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1F2C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1.1.1.3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5BAF9B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6CBC0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72A6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23F3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F97E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1 681 611,08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C6A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400 206,45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9861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647 782,10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9A60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633 622,53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4131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C64E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85AD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2EC2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9CD5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829A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390D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1 681 611,08</w:t>
            </w:r>
          </w:p>
        </w:tc>
      </w:tr>
      <w:tr w:rsidR="004F6FA3" w:rsidRPr="006224F5" w14:paraId="7F15D40D" w14:textId="77777777" w:rsidTr="004F6FA3">
        <w:trPr>
          <w:trHeight w:val="9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4F353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1.1.1.4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B8ED72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A1B4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5967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19152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CC05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CE27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9B77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12DB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2E61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21E2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BACB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CB2C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36A2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BA5A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E783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</w:tr>
      <w:tr w:rsidR="004F6FA3" w:rsidRPr="006224F5" w14:paraId="1DF7F34C" w14:textId="77777777" w:rsidTr="004F6FA3">
        <w:trPr>
          <w:trHeight w:val="19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74F84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1.1.2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57184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0B7D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2 370 235,19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A43C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462 596,00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B60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1 219 314,72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2261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662 844,72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C7B1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A7A9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EDC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7E4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F97A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8DB5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2CA4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2 344 755,44</w:t>
            </w:r>
          </w:p>
        </w:tc>
      </w:tr>
      <w:tr w:rsidR="004F6FA3" w:rsidRPr="006224F5" w14:paraId="3832D331" w14:textId="77777777" w:rsidTr="004F6FA3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3D5FB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1.1.2.1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E80D1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i Stary Węgliniec wraz z przyłączeniem do kanalizacji w Węglińcu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0C3B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2267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DB7AC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1F75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9BC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A8B8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73FF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DA79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43DC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CBF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89AC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787E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5BC8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E717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1D9F78BF" w14:textId="77777777" w:rsidTr="004F6FA3">
        <w:trPr>
          <w:trHeight w:val="75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DCE23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1.1.2.2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FCCB3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CABA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11B0C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6D7D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268D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11 316,00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D840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11 316,00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F050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049B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7B99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85E5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883E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818C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B02B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4662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F8BB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11 316,00</w:t>
            </w:r>
          </w:p>
        </w:tc>
      </w:tr>
      <w:tr w:rsidR="004F6FA3" w:rsidRPr="006224F5" w14:paraId="062DF5CE" w14:textId="77777777" w:rsidTr="004F6FA3">
        <w:trPr>
          <w:trHeight w:val="55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E7F0A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1.1.2.3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74800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61F6F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C998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AABF8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2CF6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B53B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7A79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60FD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ABB3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C2BF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F11D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D76E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6215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A597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6963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1593CF6A" w14:textId="77777777" w:rsidTr="004F6FA3">
        <w:trPr>
          <w:trHeight w:val="56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BA54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1.1.2.4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116B3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108C7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8CCD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6AB9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0CF9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112 280,00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99BA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112 280,00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5BC9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10C6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B41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CA6F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D89A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6895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F6E8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00A2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1931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112 280,00</w:t>
            </w:r>
          </w:p>
        </w:tc>
      </w:tr>
      <w:tr w:rsidR="004F6FA3" w:rsidRPr="006224F5" w14:paraId="4C0B0848" w14:textId="77777777" w:rsidTr="004F6FA3">
        <w:trPr>
          <w:trHeight w:val="54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88DFF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1.1.2.5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5B584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Przebudowa sieci kanalizacyjnej w ul.Wojska Polskiego w Węglińcu - poprawa warunków życia mieszkańców 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1632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636C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00EB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1529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347 229,00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9D8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339 000,00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ACD7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95ED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84DA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8C21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A908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81A6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AEA6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FD96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3DF5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339 000,00</w:t>
            </w:r>
          </w:p>
        </w:tc>
      </w:tr>
      <w:tr w:rsidR="004F6FA3" w:rsidRPr="006224F5" w14:paraId="47234316" w14:textId="77777777" w:rsidTr="004F6FA3">
        <w:trPr>
          <w:trHeight w:val="97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9948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1.1.2.6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43891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AE2A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24E6B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31AF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D9F7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1 899 410,19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C55A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DC57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1 219 314,72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C9CF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662 844,72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DFDE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268C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A565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E019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F14F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3C97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447C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1 882 159,44</w:t>
            </w:r>
          </w:p>
        </w:tc>
      </w:tr>
      <w:tr w:rsidR="004F6FA3" w:rsidRPr="006224F5" w14:paraId="61C8F907" w14:textId="77777777" w:rsidTr="004F6FA3">
        <w:trPr>
          <w:trHeight w:val="321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D1850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E81AF5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15EE73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0D839D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2309ED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E497A8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3ED562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30E948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1648C7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96D2B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4C34A7B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B12E31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E9E810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2977EFFE" w14:textId="77777777" w:rsidTr="004F6FA3">
        <w:trPr>
          <w:trHeight w:val="31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067BA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1.2.1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37888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3EDC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57BD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D39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6C56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EA8D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076C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9AA5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9146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0F88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C357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B83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6AE774B6" w14:textId="77777777" w:rsidTr="004F6FA3">
        <w:trPr>
          <w:trHeight w:val="27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EBBC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1.2.2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61588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FF9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EF19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7199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E0A6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2DD8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8528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3463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9437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CCD9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90D8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7D5F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4DA03833" w14:textId="77777777" w:rsidTr="004F6FA3">
        <w:trPr>
          <w:trHeight w:val="46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75553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520201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123CBF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37 570 046,61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5546FE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12 121 841,00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3562BC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7 770 650,00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BDACA2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2 730 721,00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3896DD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A46C13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7704AF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9F84DE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5D179E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03E445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FD1C5D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27 746 354,00</w:t>
            </w:r>
          </w:p>
        </w:tc>
      </w:tr>
      <w:tr w:rsidR="004F6FA3" w:rsidRPr="006224F5" w14:paraId="4FF75102" w14:textId="77777777" w:rsidTr="004F6FA3">
        <w:trPr>
          <w:trHeight w:val="28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98EDF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1.3.1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EE1D1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E8E3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1 440 594,61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38B4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550 889,00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424A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456 629,00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FC58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AC81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A8BE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5A7D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56A7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2B62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26B8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409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1 089 218,00</w:t>
            </w:r>
          </w:p>
        </w:tc>
      </w:tr>
      <w:tr w:rsidR="004F6FA3" w:rsidRPr="006224F5" w14:paraId="50A9B6D1" w14:textId="77777777" w:rsidTr="004F6FA3">
        <w:trPr>
          <w:trHeight w:val="76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EBAB6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1.3.1.1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B0A39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i administrowanie cmentarzami komunalnymi na terenie Gminy w latach 2018-2023 - zapewnienie utrzymania porządku na terenie Gminy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63FFF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F05E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2A66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72A7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618 013,11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5F28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89 424,00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5D4D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35E5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679B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8E42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4C71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6960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52CF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B6EC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4A63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369 424,00</w:t>
            </w:r>
          </w:p>
        </w:tc>
      </w:tr>
      <w:tr w:rsidR="004F6FA3" w:rsidRPr="006224F5" w14:paraId="0653AC03" w14:textId="77777777" w:rsidTr="004F6FA3">
        <w:trPr>
          <w:trHeight w:val="93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74F2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1.3.1.2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4AC90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Opracowanie studium warunków i kierunków zagospodarowania przestrzenego oraz planów zagospodarowania przestrzennego - racjonalne gospodarowanie przestrzenią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5CF3E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055B1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4D63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4A9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51 992,00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8217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34 200,00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8EA6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5949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3160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150A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FFA6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5EBD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4F68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1D8E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B038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34 200,00</w:t>
            </w:r>
          </w:p>
        </w:tc>
      </w:tr>
      <w:tr w:rsidR="004F6FA3" w:rsidRPr="006224F5" w14:paraId="62840503" w14:textId="77777777" w:rsidTr="004F6FA3">
        <w:trPr>
          <w:trHeight w:val="72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FAB1A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1.3.1.4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D2C5A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dokumentów strategicznych Gminy - ustalenie koncepcji rozwoju gminy i rozwiązywania problemów </w:t>
            </w: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społecznych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1B61B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1A95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A36F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C4D3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B37D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AB6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B4CC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DD97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D972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BD7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FFDA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1F84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FBAF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4DF3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</w:tr>
      <w:tr w:rsidR="004F6FA3" w:rsidRPr="006224F5" w14:paraId="0ABB6D5F" w14:textId="77777777" w:rsidTr="004F6FA3">
        <w:trPr>
          <w:trHeight w:val="73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C1419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1.3.1.5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E4792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Eksploatacja monitoringu wizyjnego w centrum Węglińca - poprawa bezpieczeństwa mieszkańców Węglińca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CA6D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9A19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8A74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6E41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41 455,50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99CF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14 760,00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6F88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8722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06E0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E83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CBEE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5AF0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7FE4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2AA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D9A7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14 760,00</w:t>
            </w:r>
          </w:p>
        </w:tc>
      </w:tr>
      <w:tr w:rsidR="004F6FA3" w:rsidRPr="006224F5" w14:paraId="498FCE1C" w14:textId="77777777" w:rsidTr="004F6FA3">
        <w:trPr>
          <w:trHeight w:val="74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5F9A7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1.3.1.6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B4F3D4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FAD03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12199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6D2A6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1464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F1E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4 305,00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AECA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3 629,00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5E7E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DB6C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A86F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8063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297E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AA7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01C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955D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</w:tr>
      <w:tr w:rsidR="004F6FA3" w:rsidRPr="006224F5" w14:paraId="53F7BC86" w14:textId="77777777" w:rsidTr="004F6FA3">
        <w:trPr>
          <w:trHeight w:val="58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2E54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1.3.1.7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3D913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2B6B6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4C69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30C6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EE5B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0713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3C72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C3F9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1746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C663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B40E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5927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FDFA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F08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C74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300 000,00</w:t>
            </w:r>
          </w:p>
        </w:tc>
      </w:tr>
      <w:tr w:rsidR="004F6FA3" w:rsidRPr="006224F5" w14:paraId="6EEEDAF8" w14:textId="77777777" w:rsidTr="004F6FA3">
        <w:trPr>
          <w:trHeight w:val="66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83B9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1.3.1.8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2102D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37AC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D9AB1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63F5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7E0B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326 000,00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4A19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163 000,00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8519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163 000,00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F9E2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2CE6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6156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FAFD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89C8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991F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200C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5C8A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326 000,00</w:t>
            </w:r>
          </w:p>
        </w:tc>
      </w:tr>
      <w:tr w:rsidR="004F6FA3" w:rsidRPr="006224F5" w14:paraId="76A93F60" w14:textId="77777777" w:rsidTr="004F6FA3">
        <w:trPr>
          <w:trHeight w:val="72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3607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1.3.1.9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A99A1E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A2A4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55E5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0A99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7B17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58 300,00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1173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58 300,00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4C7A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BA19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1F9F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02F3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0DFD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8538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88D9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D0B9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24DA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4F6FA3" w:rsidRPr="006224F5" w14:paraId="409A309C" w14:textId="77777777" w:rsidTr="004F6FA3">
        <w:trPr>
          <w:trHeight w:val="3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14BE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1.3.2</w:t>
            </w:r>
          </w:p>
        </w:tc>
        <w:tc>
          <w:tcPr>
            <w:tcW w:w="5265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FA74ED" w14:textId="77777777" w:rsidR="006224F5" w:rsidRPr="006224F5" w:rsidRDefault="006224F5" w:rsidP="006224F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479E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36 129 452,00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613B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11 570 952,00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E800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7 314 021,00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1BF9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FEF2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6893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A682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A9F7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4AFB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6A3E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B92C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26 657 136,00</w:t>
            </w:r>
          </w:p>
        </w:tc>
      </w:tr>
      <w:tr w:rsidR="004F6FA3" w:rsidRPr="006224F5" w14:paraId="2351F9F3" w14:textId="77777777" w:rsidTr="004F6FA3">
        <w:trPr>
          <w:trHeight w:val="94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7AE7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D8E69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4D110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262C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4391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F2E9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2 304 140,00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B9E7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2 214 140,00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B10E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32C8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0180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593A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DB3A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2B71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591A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2111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622C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2 304 140,00</w:t>
            </w:r>
          </w:p>
        </w:tc>
      </w:tr>
      <w:tr w:rsidR="004F6FA3" w:rsidRPr="006224F5" w14:paraId="4AD5E7E0" w14:textId="77777777" w:rsidTr="004F6FA3">
        <w:trPr>
          <w:trHeight w:val="92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EB33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1.3.2.2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5D86CA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8D65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4859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63A4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2025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6FE7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10 501 695,00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C6C4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43 000,00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1B15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2 640 721,00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DF5A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602B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2709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6D38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CFCF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1684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AF9E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2327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10 455 884,00</w:t>
            </w:r>
          </w:p>
        </w:tc>
      </w:tr>
      <w:tr w:rsidR="004F6FA3" w:rsidRPr="006224F5" w14:paraId="3656D8C8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D598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1.3.2.3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FC7F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70C3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DAB9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0CD6D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AA9C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371 525,00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2A6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4F18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350 000,00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2E41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63A7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D28A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DE84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4186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8D49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0DFB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3BD0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350 000,00</w:t>
            </w:r>
          </w:p>
        </w:tc>
      </w:tr>
      <w:tr w:rsidR="004F6FA3" w:rsidRPr="006224F5" w14:paraId="11C5AFE9" w14:textId="77777777" w:rsidTr="004F6FA3">
        <w:trPr>
          <w:trHeight w:val="88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C74F7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1.3.2.4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F734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61A6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E957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D8BFB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0707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7E8B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779A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2552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9AB6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29B3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A4BC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ACCB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D63C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9791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789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</w:tr>
      <w:tr w:rsidR="004F6FA3" w:rsidRPr="006224F5" w14:paraId="5F164879" w14:textId="77777777" w:rsidTr="004F6FA3">
        <w:trPr>
          <w:trHeight w:val="274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FA398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1.3.2.5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D3574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ul.Sikorskiego w Węglińcuwraz z infrastrukturą techniczna kanalizacyjną ogólnospławną i modernizacją sieci wodociągowej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7854F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607FE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81B5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D783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4 700 267,00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A159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2 669 160,00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A6D5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5A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12E2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3AE1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B474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975C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86C7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535B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B9C4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2 669 160,00</w:t>
            </w:r>
          </w:p>
        </w:tc>
      </w:tr>
      <w:tr w:rsidR="004F6FA3" w:rsidRPr="006224F5" w14:paraId="75CD43D9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7224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1.3.2.6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B9D5E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70FE6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DBCA4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B9CA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54F2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3 350 726,00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A09D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344 700,00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78CC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3 006 026,00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0F09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A5DB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B252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D2EE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E0D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7480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44AE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9751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3 350 726,00</w:t>
            </w:r>
          </w:p>
        </w:tc>
      </w:tr>
      <w:tr w:rsidR="004F6FA3" w:rsidRPr="006224F5" w14:paraId="30A43B4E" w14:textId="77777777" w:rsidTr="004F6FA3">
        <w:trPr>
          <w:trHeight w:val="55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B0D5E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1.3.2.7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A619F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nawierzchni drogi w Czerwonej Wodzie ul. Leśna -dz.2234 -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4FE9C7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C8490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6E4F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BAE6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63 305,00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DA25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4 305,00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AD5E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CCC2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171D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A799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6656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CDCF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59A3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A097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92F9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63 305,00</w:t>
            </w:r>
          </w:p>
        </w:tc>
      </w:tr>
      <w:tr w:rsidR="004F6FA3" w:rsidRPr="006224F5" w14:paraId="2A3F1DC7" w14:textId="77777777" w:rsidTr="004F6FA3">
        <w:trPr>
          <w:trHeight w:val="70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3EBB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1.3.2.8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F59C4D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Zgorzelecka w Czerwonej Wodzie dz.2423 -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79F5E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ADCF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C690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5A48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64 797,00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4D1D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4 797,00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2EAF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BDE1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4F21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7A03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930C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FEB0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824A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26AC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79EA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64 797,00</w:t>
            </w:r>
          </w:p>
        </w:tc>
      </w:tr>
      <w:tr w:rsidR="004F6FA3" w:rsidRPr="006224F5" w14:paraId="1F323D60" w14:textId="77777777" w:rsidTr="004F6FA3">
        <w:trPr>
          <w:trHeight w:val="69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6275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1.3.2.9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0042D2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Wesoła w Czerwonej Wodzie dz.nr 2272 - poprawa warunków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1042B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DB2FF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CB919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C06B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115 905,00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9BC2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4 305,00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BD5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111 600,00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3B40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D7EC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662A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374E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8089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EB12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EB0E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6882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115 905,00</w:t>
            </w:r>
          </w:p>
        </w:tc>
      </w:tr>
      <w:tr w:rsidR="004F6FA3" w:rsidRPr="006224F5" w14:paraId="1177FEB0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9536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1.3.2.10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28EB6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Dostosowanie pomieszczeń pod potrzeby Posterunku Policji i Ochotniczej Straży Pożarnej w Węglińcu - poprawa bezpieczeństwa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9973D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BBEB2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FB41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BBE5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913 400,00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1614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872 000,00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E971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66E0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89A6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8256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ECA6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8059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C78C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175C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0423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872 000,00</w:t>
            </w:r>
          </w:p>
        </w:tc>
      </w:tr>
      <w:tr w:rsidR="004F6FA3" w:rsidRPr="006224F5" w14:paraId="74D3E962" w14:textId="77777777" w:rsidTr="004F6FA3">
        <w:trPr>
          <w:trHeight w:val="49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251D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1.3.2.11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BAB63F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budynku przedszkola w Węglińcu - poprawa jakosci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E3C24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62631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3FC0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90E75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6 074 101,00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C7DE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3 310 608,00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6501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9DE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7845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C37D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7558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9D4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130F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F20C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A72D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3 310 608,00</w:t>
            </w:r>
          </w:p>
        </w:tc>
      </w:tr>
      <w:tr w:rsidR="004F6FA3" w:rsidRPr="006224F5" w14:paraId="348583EB" w14:textId="77777777" w:rsidTr="004F6FA3">
        <w:trPr>
          <w:trHeight w:val="57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AD41A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1.3.2.12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BB55B1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budynku żłobka w Węglińcu - poprawa jakości życia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3347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91151B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E39ACE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69D2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2 839 277,00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917C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1 477 000,00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2D38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A144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9863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FE22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4902B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BA7D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21A3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3FA7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D265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1 477 000,00</w:t>
            </w:r>
          </w:p>
        </w:tc>
      </w:tr>
      <w:tr w:rsidR="004F6FA3" w:rsidRPr="006224F5" w14:paraId="6AAFA090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2A8D0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1.3.2.13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2F042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7CC66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941C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CD53D8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67C88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869 674,00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438E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23 000,00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9064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1FF3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9014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1E26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716F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97EC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0E80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2A26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BEF1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869 674,00</w:t>
            </w:r>
          </w:p>
        </w:tc>
      </w:tr>
      <w:tr w:rsidR="004F6FA3" w:rsidRPr="006224F5" w14:paraId="16B51983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AFAD65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1.3.2.14</w:t>
            </w:r>
          </w:p>
        </w:tc>
        <w:tc>
          <w:tcPr>
            <w:tcW w:w="27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9BE9E9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Termomodernizacja budynków użyteczności publicznejna terenie Gminy Węgliniec - obniżenie kosztów eksploatacji budynków, ograniczenie emisji zanieczyszczeń</w:t>
            </w:r>
          </w:p>
        </w:tc>
        <w:tc>
          <w:tcPr>
            <w:tcW w:w="14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6970F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FFEC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7E484C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87F4D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24 485,00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71D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4 097,00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3CF71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A24CC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2A4F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F5F2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19F8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1C167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5719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2D02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7062F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4 097,00</w:t>
            </w:r>
          </w:p>
        </w:tc>
      </w:tr>
      <w:tr w:rsidR="004F6FA3" w:rsidRPr="006224F5" w14:paraId="111F39FB" w14:textId="77777777" w:rsidTr="004F6FA3">
        <w:trPr>
          <w:trHeight w:val="803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06CC3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1.3.2.15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95B30" w14:textId="77777777" w:rsidR="006224F5" w:rsidRPr="006224F5" w:rsidRDefault="006224F5" w:rsidP="006224F5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z rozbudową sali gimnastycznej w miejscowości Ruszów - poprawa warunków życia mieszkańców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C4549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 Węgliniec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ADD4F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2016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8E6BA" w14:textId="77777777" w:rsidR="006224F5" w:rsidRPr="006224F5" w:rsidRDefault="006224F5" w:rsidP="006224F5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87544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3 386 155,00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789BE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599 840,00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C284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1CEA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1087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F752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5F303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87510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F986A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6FDC9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2FBB6" w14:textId="77777777" w:rsidR="006224F5" w:rsidRPr="006224F5" w:rsidRDefault="006224F5" w:rsidP="006224F5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6224F5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599 840,00</w:t>
            </w:r>
          </w:p>
        </w:tc>
      </w:tr>
    </w:tbl>
    <w:p w14:paraId="3DDDDD99" w14:textId="77777777" w:rsidR="006224F5" w:rsidRPr="006224F5" w:rsidRDefault="006224F5" w:rsidP="004F6FA3">
      <w:pPr>
        <w:keepLines/>
        <w:rPr>
          <w:b/>
          <w:bCs/>
          <w:color w:val="000000"/>
          <w:u w:color="000000"/>
        </w:rPr>
      </w:pPr>
    </w:p>
    <w:sectPr w:rsidR="006224F5" w:rsidRPr="006224F5" w:rsidSect="006224F5">
      <w:footerReference w:type="default" r:id="rId11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36066" w14:textId="77777777" w:rsidR="00F038F8" w:rsidRDefault="00F038F8">
      <w:r>
        <w:separator/>
      </w:r>
    </w:p>
  </w:endnote>
  <w:endnote w:type="continuationSeparator" w:id="0">
    <w:p w14:paraId="4B0A4289" w14:textId="77777777" w:rsidR="00F038F8" w:rsidRDefault="00F0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0"/>
      <w:gridCol w:w="3360"/>
    </w:tblGrid>
    <w:tr w:rsidR="00285D88" w14:paraId="483FA94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EB9FEF" w14:textId="77777777" w:rsidR="00285D88" w:rsidRDefault="00230456">
          <w:pPr>
            <w:jc w:val="left"/>
            <w:rPr>
              <w:sz w:val="18"/>
            </w:rPr>
          </w:pPr>
          <w:r w:rsidRPr="005628B2">
            <w:rPr>
              <w:sz w:val="18"/>
              <w:lang w:val="en-US"/>
            </w:rPr>
            <w:t>Id: D679F728-07C4-4870-B2D6-50B6E1D8A4EA.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63584F" w14:textId="77777777" w:rsidR="00285D88" w:rsidRDefault="002304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28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4E4683" w14:textId="77777777" w:rsidR="00285D88" w:rsidRDefault="00285D8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0"/>
      <w:gridCol w:w="3360"/>
    </w:tblGrid>
    <w:tr w:rsidR="00285D88" w14:paraId="6BDAF1E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D07852" w14:textId="77777777" w:rsidR="00285D88" w:rsidRDefault="00230456">
          <w:pPr>
            <w:jc w:val="left"/>
            <w:rPr>
              <w:sz w:val="18"/>
            </w:rPr>
          </w:pPr>
          <w:r w:rsidRPr="008E1470">
            <w:rPr>
              <w:sz w:val="18"/>
              <w:lang w:val="en-US"/>
            </w:rPr>
            <w:t>Id: D679F728-07C4-4870-B2D6-50B6E1D8A4EA.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A4D70D" w14:textId="22527885" w:rsidR="00285D88" w:rsidRDefault="002304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28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7EFF23" w14:textId="77777777" w:rsidR="00285D88" w:rsidRDefault="00285D8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0"/>
      <w:gridCol w:w="3360"/>
    </w:tblGrid>
    <w:tr w:rsidR="00285D88" w14:paraId="7412266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2F7D65" w14:textId="77777777" w:rsidR="00285D88" w:rsidRDefault="00230456">
          <w:pPr>
            <w:jc w:val="left"/>
            <w:rPr>
              <w:sz w:val="18"/>
            </w:rPr>
          </w:pPr>
          <w:r w:rsidRPr="008E1470">
            <w:rPr>
              <w:sz w:val="18"/>
              <w:lang w:val="en-US"/>
            </w:rPr>
            <w:t>Id: D679F728-07C4-4870-B2D6-50B6E1D8A4EA.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EA642F" w14:textId="50E650DF" w:rsidR="00285D88" w:rsidRDefault="0023045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28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583A9F" w14:textId="77777777" w:rsidR="00285D88" w:rsidRDefault="00285D8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7251D" w14:textId="77777777" w:rsidR="00F038F8" w:rsidRDefault="00F038F8">
      <w:r>
        <w:separator/>
      </w:r>
    </w:p>
  </w:footnote>
  <w:footnote w:type="continuationSeparator" w:id="0">
    <w:p w14:paraId="40666039" w14:textId="77777777" w:rsidR="00F038F8" w:rsidRDefault="00F03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0456"/>
    <w:rsid w:val="00285D88"/>
    <w:rsid w:val="004F6FA3"/>
    <w:rsid w:val="005628B2"/>
    <w:rsid w:val="006224F5"/>
    <w:rsid w:val="008E1470"/>
    <w:rsid w:val="00A40C9A"/>
    <w:rsid w:val="00A77B3E"/>
    <w:rsid w:val="00CA2A55"/>
    <w:rsid w:val="00F0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FAA9D7"/>
  <w15:docId w15:val="{ECD95139-0A3D-4899-8ACD-B050F946E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2611</Words>
  <Characters>15669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709/XLII/21 z dnia 30 listopada 2021 r.</vt:lpstr>
      <vt:lpstr/>
    </vt:vector>
  </TitlesOfParts>
  <Company>Rada Miejska Węglińca</Company>
  <LinksUpToDate>false</LinksUpToDate>
  <CharactersWithSpaces>18244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709/XLII/21 z dnia 30 listopada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lastModifiedBy>Alicja</cp:lastModifiedBy>
  <cp:revision>4</cp:revision>
  <dcterms:created xsi:type="dcterms:W3CDTF">2021-12-07T08:35:00Z</dcterms:created>
  <dcterms:modified xsi:type="dcterms:W3CDTF">2021-12-07T13:32:00Z</dcterms:modified>
  <cp:category>Akt prawny</cp:category>
</cp:coreProperties>
</file>