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726" w:rsidRDefault="004006EC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367665</wp:posOffset>
                </wp:positionH>
                <wp:positionV relativeFrom="paragraph">
                  <wp:posOffset>12700</wp:posOffset>
                </wp:positionV>
                <wp:extent cx="1414780" cy="54165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416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891726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.95pt;margin-top:1pt;width:111.4pt;height:42.6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" filled="f" stroked="f">
                <v:textbox inset="0,0,0,0">
                  <w:txbxContent>
                    <w:p w:rsidR="00891726" w:rsidRDefault="00891726">
                      <w:pPr>
                        <w:pStyle w:val="Teksttreci3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2284095" simplePos="0" relativeHeight="125829380" behindDoc="0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3577590</wp:posOffset>
                </wp:positionV>
                <wp:extent cx="3975100" cy="148336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5100" cy="148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Nagwek20"/>
                              <w:keepNext/>
                              <w:keepLines/>
                              <w:ind w:left="4640"/>
                              <w:jc w:val="left"/>
                            </w:pPr>
                            <w:bookmarkStart w:id="0" w:name="bookmark0"/>
                            <w:r>
                              <w:t>§3</w:t>
                            </w:r>
                            <w:bookmarkEnd w:id="0"/>
                          </w:p>
                          <w:p w:rsidR="00891726" w:rsidRDefault="004006EC">
                            <w:pPr>
                              <w:pStyle w:val="Teksttreci0"/>
                              <w:jc w:val="both"/>
                            </w:pPr>
                            <w:r>
                              <w:t>Plan po zmianach na 202Ir. wynosi:</w:t>
                            </w:r>
                          </w:p>
                          <w:p w:rsidR="00891726" w:rsidRDefault="004006EC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7"/>
                              </w:tabs>
                              <w:jc w:val="both"/>
                            </w:pPr>
                            <w:r>
                              <w:t>po stronie dochodów 45.967.661,84zł, w tym: bieżące -</w:t>
                            </w:r>
                            <w:r>
                              <w:br/>
                              <w:t>5.231.758,41zł</w:t>
                            </w:r>
                          </w:p>
                          <w:p w:rsidR="00891726" w:rsidRDefault="004006EC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7"/>
                              </w:tabs>
                              <w:jc w:val="both"/>
                            </w:pPr>
                            <w:r>
                              <w:t>po stronie wydatków 52.512.951,04zł, w tym: bieżące -</w:t>
                            </w:r>
                            <w:r>
                              <w:br/>
                              <w:t>13.873.</w:t>
                            </w:r>
                            <w:proofErr w:type="gramStart"/>
                            <w:r>
                              <w:t>679,OOzł</w:t>
                            </w:r>
                            <w:proofErr w:type="gramEnd"/>
                            <w:r>
                              <w:t>.</w:t>
                            </w:r>
                          </w:p>
                          <w:p w:rsidR="00891726" w:rsidRDefault="004006EC">
                            <w:pPr>
                              <w:pStyle w:val="Nagwek10"/>
                              <w:keepNext/>
                              <w:keepLines/>
                              <w:spacing w:line="194" w:lineRule="auto"/>
                              <w:ind w:left="4640"/>
                              <w:jc w:val="left"/>
                            </w:pPr>
                            <w:bookmarkStart w:id="1" w:name="bookmark2"/>
                            <w:r>
                              <w:t>§4</w:t>
                            </w:r>
                            <w:bookmarkEnd w:id="1"/>
                          </w:p>
                          <w:p w:rsidR="00891726" w:rsidRDefault="004006EC">
                            <w:pPr>
                              <w:pStyle w:val="Teksttreci0"/>
                            </w:pPr>
                            <w:r>
                              <w:t xml:space="preserve">Zarządzenie wchodzi w życie z </w:t>
                            </w:r>
                            <w:r>
                              <w:t>dniem wydania.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.25pt;margin-top:281.69999999999999pt;width:313.pt;height:116.8pt;z-index:-125829373;mso-wrap-distance-left:9.pt;mso-wrap-distance-right:179.84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/>
                        <w:ind w:left="464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§3</w:t>
                      </w:r>
                      <w:bookmarkEnd w:id="0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Plan po zmianach na 202Ir. wynosi: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7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po stronie dochodów 45.967.661,84zł, w tym: bieżące -</w:t>
                        <w:br/>
                        <w:t>5.231.758,41zł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27" w:val="left"/>
                        </w:tabs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po stronie wydatków 52.512.951,04zł, w tym: bieżące -</w:t>
                        <w:br/>
                        <w:t>13.873.679,OOzł.</w:t>
                      </w:r>
                    </w:p>
                    <w:p>
                      <w:pPr>
                        <w:pStyle w:val="Style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194" w:lineRule="auto"/>
                        <w:ind w:left="464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§4</w:t>
                      </w:r>
                      <w:bookmarkEnd w:id="2"/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6080" distB="923290" distL="4249420" distR="1058545" simplePos="0" relativeHeight="125829382" behindDoc="0" locked="0" layoutInCell="1" allowOverlap="1">
                <wp:simplePos x="0" y="0"/>
                <wp:positionH relativeFrom="page">
                  <wp:posOffset>4785995</wp:posOffset>
                </wp:positionH>
                <wp:positionV relativeFrom="paragraph">
                  <wp:posOffset>3963670</wp:posOffset>
                </wp:positionV>
                <wp:extent cx="1065530" cy="17399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553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40.735.903,43zł,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6.85000000000002pt;margin-top:312.10000000000002pt;width:83.900000000000006pt;height:13.700000000000001pt;z-index:-125829371;mso-wrap-distance-left:334.60000000000002pt;mso-wrap-distance-top:30.400000000000002pt;mso-wrap-distance-right:83.350000000000009pt;mso-wrap-distance-bottom:72.70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40.735.903,43zł,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34060" distB="575310" distL="4251960" distR="1058545" simplePos="0" relativeHeight="125829384" behindDoc="0" locked="0" layoutInCell="1" allowOverlap="1">
                <wp:simplePos x="0" y="0"/>
                <wp:positionH relativeFrom="page">
                  <wp:posOffset>4788535</wp:posOffset>
                </wp:positionH>
                <wp:positionV relativeFrom="paragraph">
                  <wp:posOffset>4311650</wp:posOffset>
                </wp:positionV>
                <wp:extent cx="1062990" cy="17399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38.639.272,04zł,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77.05000000000001pt;margin-top:339.5pt;width:83.700000000000003pt;height:13.700000000000001pt;z-index:-125829369;mso-wrap-distance-left:334.80000000000001pt;mso-wrap-distance-top:57.800000000000004pt;mso-wrap-distance-right:83.350000000000009pt;mso-wrap-distance-bottom:45.30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38.639.272,04zł,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8620" distB="916305" distL="5380990" distR="114935" simplePos="0" relativeHeight="125829386" behindDoc="0" locked="0" layoutInCell="1" allowOverlap="1">
                <wp:simplePos x="0" y="0"/>
                <wp:positionH relativeFrom="page">
                  <wp:posOffset>5917565</wp:posOffset>
                </wp:positionH>
                <wp:positionV relativeFrom="paragraph">
                  <wp:posOffset>3966210</wp:posOffset>
                </wp:positionV>
                <wp:extent cx="877570" cy="17843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7570" cy="1784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majątkowe 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5.94999999999999pt;margin-top:312.30000000000001pt;width:69.100000000000009pt;height:14.050000000000001pt;z-index:-125829367;mso-wrap-distance-left:423.69999999999999pt;mso-wrap-distance-top:30.600000000000001pt;mso-wrap-distance-right:9.0500000000000007pt;mso-wrap-distance-bottom:72.15000000000000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34060" distB="568960" distL="5379085" distR="114300" simplePos="0" relativeHeight="125829388" behindDoc="0" locked="0" layoutInCell="1" allowOverlap="1">
                <wp:simplePos x="0" y="0"/>
                <wp:positionH relativeFrom="page">
                  <wp:posOffset>5915660</wp:posOffset>
                </wp:positionH>
                <wp:positionV relativeFrom="paragraph">
                  <wp:posOffset>4311650</wp:posOffset>
                </wp:positionV>
                <wp:extent cx="880110" cy="18034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11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0"/>
                              <w:spacing w:line="240" w:lineRule="auto"/>
                              <w:jc w:val="right"/>
                            </w:pPr>
                            <w:r>
                              <w:t>majątkowe -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5.80000000000001pt;margin-top:339.5pt;width:69.299999999999997pt;height:14.200000000000001pt;z-index:-125829365;mso-wrap-distance-left:423.55000000000001pt;mso-wrap-distance-top:57.800000000000004pt;mso-wrap-distance-right:9.pt;mso-wrap-distance-bottom:44.80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91726" w:rsidRDefault="004006EC">
      <w:pPr>
        <w:pStyle w:val="Nagwek10"/>
        <w:keepNext/>
        <w:keepLines/>
      </w:pPr>
      <w:bookmarkStart w:id="2" w:name="bookmark4"/>
      <w:r>
        <w:t>Zarządzenie nr 124/2021</w:t>
      </w:r>
      <w:r>
        <w:br/>
        <w:t>Burmistrza Gminy i Miasta Węgliniec</w:t>
      </w:r>
      <w:r>
        <w:br/>
      </w:r>
      <w:r>
        <w:rPr>
          <w:b w:val="0"/>
          <w:bCs w:val="0"/>
        </w:rPr>
        <w:t>z dnia 06.12.2021r.</w:t>
      </w:r>
      <w:bookmarkEnd w:id="2"/>
    </w:p>
    <w:p w:rsidR="00891726" w:rsidRDefault="004006EC">
      <w:pPr>
        <w:pStyle w:val="Teksttreci30"/>
        <w:spacing w:line="223" w:lineRule="auto"/>
        <w:jc w:val="left"/>
        <w:rPr>
          <w:sz w:val="24"/>
          <w:szCs w:val="24"/>
        </w:rPr>
      </w:pPr>
      <w:bookmarkStart w:id="3" w:name="_GoBack"/>
      <w:r>
        <w:rPr>
          <w:b/>
          <w:bCs/>
          <w:color w:val="000000"/>
          <w:sz w:val="24"/>
          <w:szCs w:val="24"/>
        </w:rPr>
        <w:t>w sprawie zmian w budżecie</w:t>
      </w:r>
    </w:p>
    <w:bookmarkEnd w:id="3"/>
    <w:p w:rsidR="00891726" w:rsidRDefault="004006EC">
      <w:pPr>
        <w:pStyle w:val="Teksttreci0"/>
        <w:spacing w:after="60" w:line="240" w:lineRule="auto"/>
        <w:jc w:val="both"/>
        <w:rPr>
          <w:sz w:val="20"/>
          <w:szCs w:val="20"/>
        </w:rPr>
      </w:pPr>
      <w:r>
        <w:rPr>
          <w:i/>
          <w:iCs/>
        </w:rPr>
        <w:t xml:space="preserve">Na podstawie art.30 ust.2 pkt 4) ustawy z dnia 8 marca 1990 r </w:t>
      </w:r>
      <w:r>
        <w:rPr>
          <w:i/>
          <w:iCs/>
        </w:rPr>
        <w:t>o samorządzie gminnym (t.j. Dz. U. z 2021r.,</w:t>
      </w:r>
      <w:r>
        <w:rPr>
          <w:i/>
          <w:iCs/>
        </w:rPr>
        <w:br/>
        <w:t>poz. 1372), art. 222 i 257 ustawy z dnia 27 sierpnia 2009r. o finansach publicznych (t. j. Dz. U. z 202Ir.</w:t>
      </w:r>
      <w:r>
        <w:rPr>
          <w:i/>
          <w:iCs/>
        </w:rPr>
        <w:br/>
        <w:t>poz.305 z późn.zm.), art. 15zo ustawy z dnia 31 marca 2020r. o zmianie ustawy o szczególnych</w:t>
      </w:r>
      <w:r>
        <w:rPr>
          <w:i/>
          <w:iCs/>
        </w:rPr>
        <w:br/>
        <w:t>rozwiązania</w:t>
      </w:r>
      <w:r>
        <w:rPr>
          <w:i/>
          <w:iCs/>
        </w:rPr>
        <w:t>ch związanych z zapobieganiem, przeciwdziałaniem i zwalczaniem COVID-19, innych chorób</w:t>
      </w:r>
      <w:r>
        <w:rPr>
          <w:i/>
          <w:iCs/>
        </w:rPr>
        <w:br/>
        <w:t>zakaźnych oraz wywołanych nimi sytuacji kryzysowych oraz niektórych innych ustaw (Dz.U. z 2020r.</w:t>
      </w:r>
      <w:r>
        <w:rPr>
          <w:i/>
          <w:iCs/>
        </w:rPr>
        <w:br/>
        <w:t>poz. 568 ze zm.) oraz § 11 ust. 2 i 3 uchwały Rady Miejskiej Węglińca nr</w:t>
      </w:r>
      <w:r>
        <w:rPr>
          <w:i/>
          <w:iCs/>
        </w:rPr>
        <w:t xml:space="preserve"> 469/XXIX/20 z dnia</w:t>
      </w:r>
      <w:r>
        <w:rPr>
          <w:i/>
          <w:iCs/>
        </w:rPr>
        <w:br/>
        <w:t>30.12.2020roku w sprawie budżetu Gminy Węgliniec na 2021</w:t>
      </w:r>
      <w:r>
        <w:rPr>
          <w:b/>
          <w:bCs/>
          <w:i/>
          <w:iCs/>
          <w:sz w:val="20"/>
          <w:szCs w:val="20"/>
        </w:rPr>
        <w:t>rok Burmistrz Gminy i Miasta Węgliniec</w:t>
      </w:r>
      <w:r>
        <w:rPr>
          <w:b/>
          <w:bCs/>
          <w:i/>
          <w:iCs/>
          <w:sz w:val="20"/>
          <w:szCs w:val="20"/>
        </w:rPr>
        <w:br/>
        <w:t>zarządza, co następuje:</w:t>
      </w:r>
    </w:p>
    <w:p w:rsidR="00891726" w:rsidRDefault="00891726">
      <w:pPr>
        <w:pStyle w:val="Nagwek20"/>
        <w:keepNext/>
        <w:keepLines/>
        <w:numPr>
          <w:ilvl w:val="0"/>
          <w:numId w:val="2"/>
        </w:numPr>
        <w:ind w:left="0"/>
      </w:pPr>
    </w:p>
    <w:p w:rsidR="00891726" w:rsidRDefault="004006EC">
      <w:pPr>
        <w:pStyle w:val="Teksttreci0"/>
      </w:pPr>
      <w:r>
        <w:t>Dokonuje się zmian w planie dochodów budżetu Gminy Węgliniec na 2021 rok zgodnie z</w:t>
      </w:r>
      <w:r>
        <w:br/>
        <w:t xml:space="preserve">załącznikiem nr 1 do </w:t>
      </w:r>
      <w:r>
        <w:t>niniejszego Zarządzenia.</w:t>
      </w:r>
    </w:p>
    <w:p w:rsidR="00891726" w:rsidRDefault="00891726">
      <w:pPr>
        <w:pStyle w:val="Nagwek20"/>
        <w:keepNext/>
        <w:keepLines/>
        <w:numPr>
          <w:ilvl w:val="0"/>
          <w:numId w:val="2"/>
        </w:numPr>
        <w:ind w:left="0"/>
      </w:pPr>
    </w:p>
    <w:p w:rsidR="00891726" w:rsidRDefault="004006EC">
      <w:pPr>
        <w:pStyle w:val="Teksttreci0"/>
      </w:pPr>
      <w:r>
        <w:t>Dokonuje się zmian w planie wydatków budżetu Gminy Węgliniec na 2021 rok zgodnie z</w:t>
      </w:r>
      <w:r>
        <w:br/>
        <w:t>załącznikiem nr 2 do niniejszego Zarządzenia.</w:t>
      </w:r>
    </w:p>
    <w:p w:rsidR="00891726" w:rsidRDefault="004006EC">
      <w:pPr>
        <w:pStyle w:val="Nagwek10"/>
        <w:keepNext/>
        <w:keepLines/>
        <w:spacing w:line="204" w:lineRule="auto"/>
      </w:pPr>
      <w:bookmarkStart w:id="4" w:name="bookmark10"/>
      <w:r>
        <w:rPr>
          <w:rFonts w:ascii="Times New Roman" w:eastAsia="Times New Roman" w:hAnsi="Times New Roman" w:cs="Times New Roman"/>
        </w:rPr>
        <w:t>Uzasadnienie</w:t>
      </w:r>
      <w:bookmarkEnd w:id="4"/>
    </w:p>
    <w:p w:rsidR="00891726" w:rsidRDefault="004006EC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250.276,75zł, z tego:</w:t>
      </w:r>
    </w:p>
    <w:p w:rsidR="00891726" w:rsidRDefault="004006EC">
      <w:pPr>
        <w:pStyle w:val="Teksttreci0"/>
        <w:numPr>
          <w:ilvl w:val="0"/>
          <w:numId w:val="3"/>
        </w:numPr>
        <w:tabs>
          <w:tab w:val="left" w:pos="686"/>
          <w:tab w:val="left" w:pos="691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</w:t>
      </w:r>
      <w:r>
        <w:rPr>
          <w:b/>
          <w:bCs/>
          <w:sz w:val="24"/>
          <w:szCs w:val="24"/>
        </w:rPr>
        <w:t>ę 250.276,75zł, z tego:</w:t>
      </w:r>
    </w:p>
    <w:p w:rsidR="00891726" w:rsidRDefault="004006EC">
      <w:pPr>
        <w:pStyle w:val="Teksttreci0"/>
        <w:numPr>
          <w:ilvl w:val="1"/>
          <w:numId w:val="3"/>
        </w:numPr>
        <w:tabs>
          <w:tab w:val="left" w:pos="686"/>
        </w:tabs>
        <w:jc w:val="both"/>
      </w:pPr>
      <w:r>
        <w:t>Dział 801 o kwotę 214.990,75zł, z tego:</w:t>
      </w:r>
    </w:p>
    <w:p w:rsidR="00891726" w:rsidRDefault="004006EC">
      <w:pPr>
        <w:pStyle w:val="Teksttreci0"/>
        <w:numPr>
          <w:ilvl w:val="0"/>
          <w:numId w:val="4"/>
        </w:numPr>
        <w:tabs>
          <w:tab w:val="left" w:pos="786"/>
        </w:tabs>
        <w:ind w:firstLine="420"/>
        <w:jc w:val="both"/>
      </w:pPr>
      <w:r>
        <w:t xml:space="preserve">rozdział 80101 o kwotę </w:t>
      </w:r>
      <w:proofErr w:type="gramStart"/>
      <w:r>
        <w:t>212.500,OOzł</w:t>
      </w:r>
      <w:proofErr w:type="gramEnd"/>
      <w:r>
        <w:t>, w tym:</w:t>
      </w:r>
    </w:p>
    <w:p w:rsidR="00891726" w:rsidRDefault="004006EC">
      <w:pPr>
        <w:pStyle w:val="Teksttreci0"/>
        <w:numPr>
          <w:ilvl w:val="0"/>
          <w:numId w:val="5"/>
        </w:numPr>
        <w:tabs>
          <w:tab w:val="left" w:pos="1048"/>
        </w:tabs>
        <w:ind w:left="780"/>
        <w:jc w:val="both"/>
      </w:pPr>
      <w:proofErr w:type="gramStart"/>
      <w:r>
        <w:t>10.000,OOzł</w:t>
      </w:r>
      <w:proofErr w:type="gramEnd"/>
      <w:r>
        <w:t>- środki darowizny Fundacji PGE z przeznaczeniem dla SP Węgliniec na</w:t>
      </w:r>
      <w:r>
        <w:br/>
        <w:t>wymianę ogrodzenia przy szkole;</w:t>
      </w:r>
    </w:p>
    <w:p w:rsidR="00891726" w:rsidRDefault="004006EC">
      <w:pPr>
        <w:pStyle w:val="Teksttreci0"/>
        <w:numPr>
          <w:ilvl w:val="0"/>
          <w:numId w:val="5"/>
        </w:numPr>
        <w:tabs>
          <w:tab w:val="left" w:pos="1048"/>
        </w:tabs>
        <w:ind w:left="780"/>
        <w:jc w:val="both"/>
      </w:pPr>
      <w:proofErr w:type="gramStart"/>
      <w:r>
        <w:t>202.500,OOzł</w:t>
      </w:r>
      <w:proofErr w:type="gramEnd"/>
      <w:r>
        <w:t xml:space="preserve">- środki z </w:t>
      </w:r>
      <w:r>
        <w:t>Funduszu Przeciwdziałania COVID-19 na wsparcie szkół w</w:t>
      </w:r>
      <w:r>
        <w:br/>
        <w:t>ramach Laboratoriów Przyszłości.</w:t>
      </w:r>
    </w:p>
    <w:p w:rsidR="00891726" w:rsidRDefault="004006EC">
      <w:pPr>
        <w:pStyle w:val="Teksttreci0"/>
        <w:numPr>
          <w:ilvl w:val="0"/>
          <w:numId w:val="4"/>
        </w:numPr>
        <w:tabs>
          <w:tab w:val="left" w:pos="804"/>
        </w:tabs>
        <w:ind w:left="420"/>
        <w:jc w:val="both"/>
      </w:pPr>
      <w:r>
        <w:t>rozdział 80153 o kwotę 2.490,75zł - zwiększenie środków dotacji celowej z budżetu państwa</w:t>
      </w:r>
      <w:r>
        <w:br/>
        <w:t>na zadanie zlecone gminie - wyposażenie szkół w podręczniki, materiały edukacy</w:t>
      </w:r>
      <w:r>
        <w:t>jne i</w:t>
      </w:r>
      <w:r>
        <w:br/>
        <w:t>materiały ćwiczeniowe na podstawie pisma Wojewody Dolnośląskiego nr</w:t>
      </w:r>
      <w:r>
        <w:br/>
        <w:t>KO.ZFK.3146.31.50.2021 z dnia 23 listopada 2021 roku.</w:t>
      </w:r>
    </w:p>
    <w:p w:rsidR="00891726" w:rsidRDefault="004006EC">
      <w:pPr>
        <w:pStyle w:val="Teksttreci0"/>
        <w:numPr>
          <w:ilvl w:val="1"/>
          <w:numId w:val="3"/>
        </w:numPr>
        <w:tabs>
          <w:tab w:val="left" w:pos="686"/>
        </w:tabs>
        <w:spacing w:after="240"/>
        <w:ind w:left="420" w:hanging="420"/>
        <w:jc w:val="both"/>
      </w:pPr>
      <w:r>
        <w:t>Dział 852, rozdział 85219 o kwotę 35.</w:t>
      </w:r>
      <w:proofErr w:type="gramStart"/>
      <w:r>
        <w:t>286,OOzł</w:t>
      </w:r>
      <w:proofErr w:type="gramEnd"/>
      <w:r>
        <w:t xml:space="preserve"> - zwiększenie środków dotacji celowej z</w:t>
      </w:r>
      <w:r>
        <w:br/>
        <w:t xml:space="preserve">budżetu państwa na zadanie własne gminy - </w:t>
      </w:r>
      <w:r>
        <w:t>dofinansowanie ośrodka pomocy społecznej na</w:t>
      </w:r>
      <w:r>
        <w:br/>
        <w:t>podstawie pisma Wojewody Dolnośląskiego nr FB-BP.3111.474.202l.MJ z dnia 30 listopada</w:t>
      </w:r>
      <w:r>
        <w:br/>
        <w:t>2021 roku.</w:t>
      </w:r>
    </w:p>
    <w:p w:rsidR="00891726" w:rsidRDefault="004006EC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250.276,75zł, z tego:</w:t>
      </w:r>
    </w:p>
    <w:p w:rsidR="00891726" w:rsidRDefault="004006EC">
      <w:pPr>
        <w:pStyle w:val="Teksttreci0"/>
        <w:numPr>
          <w:ilvl w:val="0"/>
          <w:numId w:val="6"/>
        </w:numPr>
        <w:tabs>
          <w:tab w:val="left" w:pos="348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73.154,56zł: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3"/>
        </w:tabs>
        <w:spacing w:line="240" w:lineRule="auto"/>
        <w:jc w:val="both"/>
      </w:pPr>
      <w:r>
        <w:t>Dział 750 o</w:t>
      </w:r>
      <w:r>
        <w:t xml:space="preserve"> kwotę </w:t>
      </w:r>
      <w:proofErr w:type="gramStart"/>
      <w:r>
        <w:t>66.390,OOzł</w:t>
      </w:r>
      <w:proofErr w:type="gramEnd"/>
      <w:r>
        <w:t>, z tego:</w:t>
      </w:r>
      <w:r>
        <w:br w:type="page"/>
      </w:r>
    </w:p>
    <w:p w:rsidR="00891726" w:rsidRDefault="004006EC">
      <w:pPr>
        <w:pStyle w:val="Teksttreci0"/>
        <w:numPr>
          <w:ilvl w:val="0"/>
          <w:numId w:val="7"/>
        </w:numPr>
        <w:tabs>
          <w:tab w:val="left" w:pos="353"/>
        </w:tabs>
        <w:jc w:val="both"/>
      </w:pPr>
      <w:r>
        <w:lastRenderedPageBreak/>
        <w:t>rozdział 75023 o kwotę 44.800,00zł- przeniesienie między §§ klasyfikacji budżetowej (z § 4040-</w:t>
      </w:r>
      <w:r>
        <w:br/>
        <w:t>2.</w:t>
      </w:r>
      <w:proofErr w:type="gramStart"/>
      <w:r>
        <w:t>800,OOzł</w:t>
      </w:r>
      <w:proofErr w:type="gramEnd"/>
      <w:r>
        <w:t>, 4110-3.000,OOzł, 4120-13.000,OOzł, 4360-3.000,OOzł, §4710-23.000,OOzł na § 4010-</w:t>
      </w:r>
      <w:r>
        <w:br/>
        <w:t>41.800,OOzł i § 4430-3.000,OOzł)</w:t>
      </w:r>
    </w:p>
    <w:p w:rsidR="00891726" w:rsidRDefault="004006EC">
      <w:pPr>
        <w:pStyle w:val="Teksttreci0"/>
        <w:numPr>
          <w:ilvl w:val="0"/>
          <w:numId w:val="7"/>
        </w:numPr>
        <w:tabs>
          <w:tab w:val="left" w:pos="360"/>
        </w:tabs>
        <w:jc w:val="both"/>
      </w:pPr>
      <w:r>
        <w:t>rozdzi</w:t>
      </w:r>
      <w:r>
        <w:t xml:space="preserve">ał 75045 o kwotę </w:t>
      </w:r>
      <w:proofErr w:type="gramStart"/>
      <w:r>
        <w:t>90,OOzł</w:t>
      </w:r>
      <w:proofErr w:type="gramEnd"/>
      <w:r>
        <w:t xml:space="preserve"> - korekta § klasyfikacji budżetowej ( zwrot za dojazd -</w:t>
      </w:r>
      <w:r>
        <w:br/>
        <w:t>wezwanie do wojskowej komisji kwalifikacyjnej).</w:t>
      </w:r>
    </w:p>
    <w:p w:rsidR="00891726" w:rsidRDefault="004006EC">
      <w:pPr>
        <w:pStyle w:val="Teksttreci0"/>
        <w:numPr>
          <w:ilvl w:val="0"/>
          <w:numId w:val="7"/>
        </w:numPr>
        <w:tabs>
          <w:tab w:val="left" w:pos="349"/>
        </w:tabs>
        <w:jc w:val="both"/>
      </w:pPr>
      <w:r>
        <w:t xml:space="preserve">rozdział 75085 o kwotę </w:t>
      </w:r>
      <w:proofErr w:type="gramStart"/>
      <w:r>
        <w:t>21.500,OOzł</w:t>
      </w:r>
      <w:proofErr w:type="gramEnd"/>
      <w:r>
        <w:t>- przeniesienie między rozdziałami i §§ klasyfikacji</w:t>
      </w:r>
      <w:r>
        <w:br/>
        <w:t>budżetowej (z § 4010- 9.000,OOzł, § 4040</w:t>
      </w:r>
      <w:r>
        <w:t>-1.000,OOzł, 4110-2.500,OOzł, 4120-5.500,OOzł, §4710-</w:t>
      </w:r>
      <w:r>
        <w:br/>
        <w:t>3.500,OOzł na wydatki w rozdziale 75023 § 4010- 21.500,OOzł)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9"/>
        </w:tabs>
        <w:jc w:val="both"/>
      </w:pPr>
      <w:r>
        <w:t xml:space="preserve">Dział 758, rozdział 75818 o kwotę </w:t>
      </w:r>
      <w:proofErr w:type="gramStart"/>
      <w:r>
        <w:t>2.700,OOzł</w:t>
      </w:r>
      <w:proofErr w:type="gramEnd"/>
      <w:r>
        <w:t>- uruchomienie środków rezerwy ogólnej w</w:t>
      </w:r>
      <w:r>
        <w:br/>
        <w:t xml:space="preserve">kwocie 2.700,OOzł - z przeznaczeniem na </w:t>
      </w:r>
      <w:r>
        <w:t>dofinansowanie wymiany ogrodzenia w SP Węgliniec ze</w:t>
      </w:r>
      <w:r>
        <w:br/>
        <w:t>środków darowizny.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5"/>
        </w:tabs>
        <w:jc w:val="both"/>
      </w:pPr>
      <w:r>
        <w:t>Dział 801 o kwotę 1.518,56zł - przesunięcie między rozdziałami i §§ klasyfikacji budżetowej,</w:t>
      </w:r>
      <w:r>
        <w:br/>
        <w:t>z tego:</w:t>
      </w:r>
    </w:p>
    <w:p w:rsidR="00891726" w:rsidRDefault="004006EC">
      <w:pPr>
        <w:pStyle w:val="Teksttreci0"/>
        <w:numPr>
          <w:ilvl w:val="0"/>
          <w:numId w:val="8"/>
        </w:numPr>
        <w:tabs>
          <w:tab w:val="left" w:pos="346"/>
        </w:tabs>
        <w:jc w:val="both"/>
      </w:pPr>
      <w:r>
        <w:t xml:space="preserve">rozdział 80101 o kwotę 768,56zł- korekta środków na fundusz zdrowotny </w:t>
      </w:r>
      <w:r>
        <w:t>nauczycieli</w:t>
      </w:r>
      <w:r>
        <w:br/>
        <w:t>(przeniesienie do rozdziału 80104)</w:t>
      </w:r>
    </w:p>
    <w:p w:rsidR="00891726" w:rsidRDefault="004006EC">
      <w:pPr>
        <w:pStyle w:val="Teksttreci0"/>
        <w:numPr>
          <w:ilvl w:val="0"/>
          <w:numId w:val="8"/>
        </w:numPr>
        <w:tabs>
          <w:tab w:val="left" w:pos="364"/>
        </w:tabs>
        <w:jc w:val="both"/>
      </w:pPr>
      <w:r>
        <w:t xml:space="preserve">rozdział 80104 o kwotę </w:t>
      </w:r>
      <w:proofErr w:type="gramStart"/>
      <w:r>
        <w:t>750,OOzł</w:t>
      </w:r>
      <w:proofErr w:type="gramEnd"/>
      <w:r>
        <w:t xml:space="preserve"> - przeniesienie środków z dotacji dla jednostek samorządu</w:t>
      </w:r>
      <w:r>
        <w:br/>
        <w:t>terytorialnego z tytułu wychowania przedszkolnego na dotację dla przedszkoli niepublicznych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490"/>
        </w:tabs>
        <w:jc w:val="both"/>
      </w:pPr>
      <w:r>
        <w:t xml:space="preserve">Dział 855 o kwotę </w:t>
      </w:r>
      <w:proofErr w:type="gramStart"/>
      <w:r>
        <w:t>2.546,OOz</w:t>
      </w:r>
      <w:r>
        <w:t>ł</w:t>
      </w:r>
      <w:proofErr w:type="gramEnd"/>
      <w:r>
        <w:t>, z tego:</w:t>
      </w:r>
    </w:p>
    <w:p w:rsidR="00891726" w:rsidRDefault="004006EC">
      <w:pPr>
        <w:pStyle w:val="Teksttreci0"/>
      </w:pPr>
      <w:r>
        <w:t xml:space="preserve">a) rozdział 85501 o kwotę </w:t>
      </w:r>
      <w:proofErr w:type="gramStart"/>
      <w:r>
        <w:t>516,OOzł</w:t>
      </w:r>
      <w:proofErr w:type="gramEnd"/>
      <w:r>
        <w:t>- przesunięcie między §§ klasyfikacji budżetowej (plan UG i M)</w:t>
      </w:r>
      <w:r>
        <w:br/>
        <w:t>b) rozdział 85516 o kwotę 2.030,OOzł- przesunięcie między §§ klasyfikacji budżetowej wydatków w</w:t>
      </w:r>
      <w:r>
        <w:br/>
        <w:t>Miejskim Żłobku Publicznym -z § 4210-2.030,OOzł na §</w:t>
      </w:r>
      <w:r>
        <w:t xml:space="preserve"> 4300-2.030,OOzł.</w:t>
      </w:r>
    </w:p>
    <w:p w:rsidR="00891726" w:rsidRDefault="004006EC">
      <w:pPr>
        <w:pStyle w:val="Teksttreci0"/>
        <w:numPr>
          <w:ilvl w:val="0"/>
          <w:numId w:val="6"/>
        </w:numPr>
        <w:tabs>
          <w:tab w:val="left" w:pos="342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323.431,31zł: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5"/>
        </w:tabs>
        <w:jc w:val="both"/>
      </w:pPr>
      <w:r>
        <w:t xml:space="preserve">Dział 750 o kwotę </w:t>
      </w:r>
      <w:proofErr w:type="gramStart"/>
      <w:r>
        <w:t>66.390,OOzł</w:t>
      </w:r>
      <w:proofErr w:type="gramEnd"/>
      <w:r>
        <w:t>, z tego:</w:t>
      </w:r>
    </w:p>
    <w:p w:rsidR="00891726" w:rsidRDefault="004006EC">
      <w:pPr>
        <w:pStyle w:val="Teksttreci0"/>
        <w:numPr>
          <w:ilvl w:val="0"/>
          <w:numId w:val="9"/>
        </w:numPr>
        <w:tabs>
          <w:tab w:val="left" w:pos="353"/>
        </w:tabs>
        <w:jc w:val="both"/>
      </w:pPr>
      <w:r>
        <w:t xml:space="preserve">rozdział 75023 o kwotę </w:t>
      </w:r>
      <w:proofErr w:type="gramStart"/>
      <w:r>
        <w:t>44.800,OOzł</w:t>
      </w:r>
      <w:proofErr w:type="gramEnd"/>
      <w:r>
        <w:t>- przeniesienie między §§ klasyfikacji budżetowej (z § 4040-</w:t>
      </w:r>
      <w:r>
        <w:br/>
        <w:t>2.800,OOzł, 4110-3.000,OOzł, 4120-13.000,OOzł, 4360-3.000,OOzł, §4710-</w:t>
      </w:r>
      <w:r>
        <w:t>23.000,OOzł na § 4010-</w:t>
      </w:r>
      <w:r>
        <w:br/>
        <w:t>41.800,OOzł i § 4430-3.000,OOzł)</w:t>
      </w:r>
    </w:p>
    <w:p w:rsidR="00891726" w:rsidRDefault="004006EC">
      <w:pPr>
        <w:pStyle w:val="Teksttreci0"/>
        <w:numPr>
          <w:ilvl w:val="0"/>
          <w:numId w:val="9"/>
        </w:numPr>
        <w:tabs>
          <w:tab w:val="left" w:pos="364"/>
        </w:tabs>
        <w:jc w:val="both"/>
      </w:pPr>
      <w:r>
        <w:t xml:space="preserve">rozdział 75045 o kwotę </w:t>
      </w:r>
      <w:proofErr w:type="gramStart"/>
      <w:r>
        <w:t>90,OOzł</w:t>
      </w:r>
      <w:proofErr w:type="gramEnd"/>
      <w:r>
        <w:t xml:space="preserve"> - korekta § klasyfikacji budżetowej ( zwrot za dojazd -</w:t>
      </w:r>
      <w:r>
        <w:br/>
        <w:t>wezwanie do wojskowej komisji kwalifikacyjnej).</w:t>
      </w:r>
    </w:p>
    <w:p w:rsidR="00891726" w:rsidRDefault="004006EC">
      <w:pPr>
        <w:pStyle w:val="Teksttreci0"/>
        <w:numPr>
          <w:ilvl w:val="0"/>
          <w:numId w:val="9"/>
        </w:numPr>
        <w:tabs>
          <w:tab w:val="left" w:pos="349"/>
        </w:tabs>
        <w:jc w:val="both"/>
      </w:pPr>
      <w:r>
        <w:t xml:space="preserve">rozdział 75085 o kwotę </w:t>
      </w:r>
      <w:proofErr w:type="gramStart"/>
      <w:r>
        <w:t>21.500,OOzł</w:t>
      </w:r>
      <w:proofErr w:type="gramEnd"/>
      <w:r>
        <w:t>- przeniesienie między rozdział</w:t>
      </w:r>
      <w:r>
        <w:t>ami i §§ klasyfikacji</w:t>
      </w:r>
      <w:r>
        <w:br/>
        <w:t>budżetowej (z § 4010- 9.000,OOzł, § 4040-1.000,OOzł, 4110-2.500,OOzł, 4120-5.500,OOzł, §4710-</w:t>
      </w:r>
      <w:r>
        <w:br/>
        <w:t>3.500,OOzł na wydatki w rozdziale 75023 § 4010- 21.500,OOzł)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5"/>
        </w:tabs>
        <w:jc w:val="both"/>
      </w:pPr>
      <w:r>
        <w:t>Dział 801 o kwotę 219.209,31 zł, z tego:</w:t>
      </w:r>
    </w:p>
    <w:p w:rsidR="00891726" w:rsidRDefault="004006EC">
      <w:pPr>
        <w:pStyle w:val="Teksttreci0"/>
        <w:numPr>
          <w:ilvl w:val="0"/>
          <w:numId w:val="10"/>
        </w:numPr>
        <w:tabs>
          <w:tab w:val="left" w:pos="346"/>
        </w:tabs>
        <w:jc w:val="both"/>
      </w:pPr>
      <w:r>
        <w:t xml:space="preserve">rozdział 80101 o kwotę </w:t>
      </w:r>
      <w:proofErr w:type="gramStart"/>
      <w:r>
        <w:t>215.200,OOzł</w:t>
      </w:r>
      <w:proofErr w:type="gramEnd"/>
      <w:r>
        <w:t>, w</w:t>
      </w:r>
      <w:r>
        <w:t xml:space="preserve"> tym:</w:t>
      </w:r>
    </w:p>
    <w:p w:rsidR="00891726" w:rsidRDefault="004006EC">
      <w:pPr>
        <w:pStyle w:val="Teksttreci0"/>
        <w:numPr>
          <w:ilvl w:val="0"/>
          <w:numId w:val="11"/>
        </w:numPr>
        <w:tabs>
          <w:tab w:val="left" w:pos="1045"/>
        </w:tabs>
        <w:ind w:left="800"/>
        <w:jc w:val="both"/>
      </w:pPr>
      <w:proofErr w:type="gramStart"/>
      <w:r>
        <w:t>12.700,OOzł</w:t>
      </w:r>
      <w:proofErr w:type="gramEnd"/>
      <w:r>
        <w:t>- środki dla SP Węgliniec na wymianę ogrodzenia przy szkole, z tym środki</w:t>
      </w:r>
      <w:r>
        <w:br/>
        <w:t>darowizny Fundacji PGE</w:t>
      </w:r>
    </w:p>
    <w:p w:rsidR="00891726" w:rsidRDefault="004006EC">
      <w:pPr>
        <w:pStyle w:val="Teksttreci0"/>
        <w:numPr>
          <w:ilvl w:val="0"/>
          <w:numId w:val="11"/>
        </w:numPr>
        <w:tabs>
          <w:tab w:val="left" w:pos="1045"/>
        </w:tabs>
        <w:ind w:left="800"/>
        <w:jc w:val="both"/>
      </w:pPr>
      <w:proofErr w:type="gramStart"/>
      <w:r>
        <w:t>202.500,OOzł</w:t>
      </w:r>
      <w:proofErr w:type="gramEnd"/>
      <w:r>
        <w:t>- środki z Funduszu Przeciwdziałania COVID-19 na wsparcie szkół w</w:t>
      </w:r>
      <w:r>
        <w:br/>
        <w:t>ramach Laboratoriów Przyszłości:</w:t>
      </w:r>
    </w:p>
    <w:p w:rsidR="00891726" w:rsidRDefault="004006EC">
      <w:pPr>
        <w:pStyle w:val="Teksttreci0"/>
        <w:numPr>
          <w:ilvl w:val="0"/>
          <w:numId w:val="11"/>
        </w:numPr>
        <w:tabs>
          <w:tab w:val="left" w:pos="1658"/>
        </w:tabs>
        <w:ind w:left="1420"/>
      </w:pPr>
      <w:proofErr w:type="gramStart"/>
      <w:r>
        <w:t>60.000,OOzł</w:t>
      </w:r>
      <w:proofErr w:type="gramEnd"/>
      <w:r>
        <w:t xml:space="preserve">- SP Ruszów (§ </w:t>
      </w:r>
      <w:r>
        <w:t>4240)</w:t>
      </w:r>
    </w:p>
    <w:p w:rsidR="00891726" w:rsidRDefault="004006EC">
      <w:pPr>
        <w:pStyle w:val="Teksttreci0"/>
        <w:numPr>
          <w:ilvl w:val="0"/>
          <w:numId w:val="11"/>
        </w:numPr>
        <w:tabs>
          <w:tab w:val="left" w:pos="1661"/>
        </w:tabs>
        <w:ind w:left="1420"/>
      </w:pPr>
      <w:proofErr w:type="gramStart"/>
      <w:r>
        <w:t>60.000,OOzł</w:t>
      </w:r>
      <w:proofErr w:type="gramEnd"/>
      <w:r>
        <w:t>- SP Czerwona Woda ( § 4210 -17.380,lOzł, § 4240-42.619,90zł)</w:t>
      </w:r>
    </w:p>
    <w:p w:rsidR="00891726" w:rsidRDefault="004006EC">
      <w:pPr>
        <w:pStyle w:val="Teksttreci0"/>
        <w:numPr>
          <w:ilvl w:val="0"/>
          <w:numId w:val="11"/>
        </w:numPr>
        <w:tabs>
          <w:tab w:val="left" w:pos="1661"/>
        </w:tabs>
        <w:ind w:left="1420"/>
      </w:pPr>
      <w:proofErr w:type="gramStart"/>
      <w:r>
        <w:t>82.500,OOzł</w:t>
      </w:r>
      <w:proofErr w:type="gramEnd"/>
      <w:r>
        <w:t>- SP Węgliniec (§ 4210-29.993,23zł, § 4240-52.506,77)</w:t>
      </w:r>
    </w:p>
    <w:p w:rsidR="00891726" w:rsidRDefault="004006EC">
      <w:pPr>
        <w:pStyle w:val="Teksttreci0"/>
        <w:numPr>
          <w:ilvl w:val="0"/>
          <w:numId w:val="10"/>
        </w:numPr>
        <w:tabs>
          <w:tab w:val="left" w:pos="393"/>
        </w:tabs>
        <w:jc w:val="both"/>
      </w:pPr>
      <w:r>
        <w:t>rozdział 80104 o kwotę 1.518,56zł, w tym 768,56zł- korekta środków na fundusz zdrowotny</w:t>
      </w:r>
      <w:r>
        <w:br/>
        <w:t>nauczycieli (przeniesien</w:t>
      </w:r>
      <w:r>
        <w:t xml:space="preserve">ie z rozdziału 80101) oraz </w:t>
      </w:r>
      <w:proofErr w:type="gramStart"/>
      <w:r>
        <w:t>750,OOzł</w:t>
      </w:r>
      <w:proofErr w:type="gramEnd"/>
      <w:r>
        <w:t xml:space="preserve"> - przeniesienie środków z dotacji dla</w:t>
      </w:r>
      <w:r>
        <w:br/>
        <w:t>jednostek samorządu terytorialnego z tytułu wychowania przedszkolnego na dotację dla przedszkoli</w:t>
      </w:r>
      <w:r>
        <w:br/>
        <w:t>niepublicznych</w:t>
      </w:r>
    </w:p>
    <w:p w:rsidR="00891726" w:rsidRDefault="004006EC">
      <w:pPr>
        <w:pStyle w:val="Teksttreci0"/>
        <w:numPr>
          <w:ilvl w:val="0"/>
          <w:numId w:val="10"/>
        </w:numPr>
        <w:tabs>
          <w:tab w:val="left" w:pos="349"/>
        </w:tabs>
        <w:jc w:val="both"/>
      </w:pPr>
      <w:r>
        <w:t>rozdział 80153 o kwotę 2.490,75zł - zwiększenie środków dotacji celowe</w:t>
      </w:r>
      <w:r>
        <w:t>j z budżetu państwa na</w:t>
      </w:r>
      <w:r>
        <w:br/>
        <w:t>zadanie zlecone gminie - wyposażenie szkół w podręczniki, materiały edukacyjne i materiały</w:t>
      </w:r>
      <w:r>
        <w:br/>
      </w:r>
      <w:proofErr w:type="gramStart"/>
      <w:r>
        <w:t>ćwiczeniowe :</w:t>
      </w:r>
      <w:proofErr w:type="gramEnd"/>
    </w:p>
    <w:p w:rsidR="00891726" w:rsidRDefault="004006EC">
      <w:pPr>
        <w:pStyle w:val="Teksttreci0"/>
        <w:numPr>
          <w:ilvl w:val="0"/>
          <w:numId w:val="12"/>
        </w:numPr>
        <w:tabs>
          <w:tab w:val="left" w:pos="961"/>
        </w:tabs>
        <w:ind w:firstLine="720"/>
        <w:jc w:val="both"/>
      </w:pPr>
      <w:r>
        <w:t>449,95zł- SP Czerwona Woda (§ 4240-445,50zł, § 4210-4,45zł)</w:t>
      </w:r>
    </w:p>
    <w:p w:rsidR="00891726" w:rsidRDefault="004006EC">
      <w:pPr>
        <w:pStyle w:val="Teksttreci0"/>
        <w:numPr>
          <w:ilvl w:val="0"/>
          <w:numId w:val="12"/>
        </w:numPr>
        <w:tabs>
          <w:tab w:val="left" w:pos="958"/>
        </w:tabs>
        <w:ind w:firstLine="720"/>
        <w:jc w:val="both"/>
      </w:pPr>
      <w:r>
        <w:t>2.040,80zł - SP Ruszów (§4240-2.020,59zł, § 4210-20,21 zł)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5"/>
        </w:tabs>
        <w:jc w:val="both"/>
      </w:pPr>
      <w:r>
        <w:t>Dział 852</w:t>
      </w:r>
      <w:r>
        <w:t xml:space="preserve">, rozdział 85219 o kwotę o kwotę </w:t>
      </w:r>
      <w:proofErr w:type="gramStart"/>
      <w:r>
        <w:t>35.286,OOzł</w:t>
      </w:r>
      <w:proofErr w:type="gramEnd"/>
      <w:r>
        <w:t xml:space="preserve"> - zwiększenie środków dotacji celowej</w:t>
      </w:r>
      <w:r>
        <w:br/>
        <w:t>z budżetu państwa na zadanie własne gminy - dofinansowanie ośrodka pomocy społecznej</w:t>
      </w:r>
    </w:p>
    <w:p w:rsidR="00891726" w:rsidRDefault="004006EC">
      <w:pPr>
        <w:pStyle w:val="Teksttreci0"/>
        <w:numPr>
          <w:ilvl w:val="1"/>
          <w:numId w:val="6"/>
        </w:numPr>
        <w:tabs>
          <w:tab w:val="left" w:pos="511"/>
        </w:tabs>
        <w:jc w:val="both"/>
        <w:sectPr w:rsidR="00891726">
          <w:footerReference w:type="default" r:id="rId7"/>
          <w:pgSz w:w="11900" w:h="16840"/>
          <w:pgMar w:top="1184" w:right="1169" w:bottom="1150" w:left="996" w:header="756" w:footer="3" w:gutter="0"/>
          <w:pgNumType w:start="1"/>
          <w:cols w:space="720"/>
          <w:noEndnote/>
          <w:docGrid w:linePitch="360"/>
        </w:sectPr>
      </w:pPr>
      <w:r>
        <w:t>Dział 855 o</w:t>
      </w:r>
      <w:r>
        <w:t xml:space="preserve"> kwotę </w:t>
      </w:r>
      <w:proofErr w:type="gramStart"/>
      <w:r>
        <w:t>2.546,OOzł</w:t>
      </w:r>
      <w:proofErr w:type="gramEnd"/>
      <w:r>
        <w:t>, z tego:</w:t>
      </w:r>
    </w:p>
    <w:p w:rsidR="00891726" w:rsidRDefault="004006EC">
      <w:pPr>
        <w:pStyle w:val="Teksttreci0"/>
        <w:spacing w:after="680" w:line="264" w:lineRule="auto"/>
      </w:pPr>
      <w:r>
        <w:lastRenderedPageBreak/>
        <w:t>a) rozdział 85501 o kwotę 516,00zł- przesunięcie między §§ klasyfikacji budżetowej (plan UG i M)</w:t>
      </w:r>
      <w:r>
        <w:br/>
        <w:t>b) rozdział 85516 o kwotę 2.030,00zł- przesunięcie między §§ klasyfikacji budżetowej wydatków w</w:t>
      </w:r>
      <w:r>
        <w:br/>
        <w:t>Miejskim Żłobku Publicznym -z § 4210</w:t>
      </w:r>
      <w:r>
        <w:t>-2.030,00zł na § 4300-2.</w:t>
      </w:r>
      <w:proofErr w:type="gramStart"/>
      <w:r>
        <w:t>030,OOzł</w:t>
      </w:r>
      <w:proofErr w:type="gramEnd"/>
      <w:r>
        <w:t>.</w:t>
      </w:r>
    </w:p>
    <w:p w:rsidR="00891726" w:rsidRDefault="004006EC">
      <w:pPr>
        <w:pStyle w:val="Teksttreci50"/>
        <w:sectPr w:rsidR="00891726">
          <w:footerReference w:type="default" r:id="rId8"/>
          <w:pgSz w:w="11900" w:h="16840"/>
          <w:pgMar w:top="1184" w:right="1169" w:bottom="1150" w:left="996" w:header="756" w:footer="722" w:gutter="0"/>
          <w:cols w:space="720"/>
          <w:noEndnote/>
          <w:docGrid w:linePitch="360"/>
        </w:sectPr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p w:rsidR="00891726" w:rsidRDefault="00891726">
      <w:pPr>
        <w:spacing w:before="59" w:after="59" w:line="240" w:lineRule="exact"/>
        <w:rPr>
          <w:sz w:val="19"/>
          <w:szCs w:val="19"/>
        </w:rPr>
      </w:pPr>
    </w:p>
    <w:p w:rsidR="00891726" w:rsidRDefault="00891726">
      <w:pPr>
        <w:spacing w:line="1" w:lineRule="exact"/>
        <w:sectPr w:rsidR="00891726">
          <w:pgSz w:w="16840" w:h="11900" w:orient="landscape"/>
          <w:pgMar w:top="433" w:right="1300" w:bottom="957" w:left="898" w:header="0" w:footer="3" w:gutter="0"/>
          <w:cols w:space="720"/>
          <w:noEndnote/>
          <w:docGrid w:linePitch="360"/>
        </w:sectPr>
      </w:pPr>
    </w:p>
    <w:p w:rsidR="00891726" w:rsidRDefault="004006EC">
      <w:pPr>
        <w:pStyle w:val="Teksttreci20"/>
      </w:pPr>
      <w:r>
        <w:rPr>
          <w:b/>
          <w:bCs/>
        </w:rPr>
        <w:t>Zmiana planu dochodów budżetu Gminy Węgliniec na 2021 rok</w:t>
      </w:r>
    </w:p>
    <w:p w:rsidR="00891726" w:rsidRDefault="004006EC">
      <w:pPr>
        <w:pStyle w:val="Teksttreci20"/>
      </w:pPr>
      <w:r>
        <w:t>Załącznik nr 1 do Zarządzenia nr 124/2021 Burmistrza Gminy i Miasta Węgliniec z dnia 06.12.2021 r</w:t>
      </w:r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46"/>
        <w:gridCol w:w="1246"/>
        <w:gridCol w:w="4514"/>
        <w:gridCol w:w="2092"/>
        <w:gridCol w:w="2084"/>
        <w:gridCol w:w="2106"/>
      </w:tblGrid>
      <w:tr w:rsidR="0089172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  <w:vAlign w:val="bottom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887 009,31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  <w:vAlign w:val="bottom"/>
          </w:tcPr>
          <w:p w:rsidR="00891726" w:rsidRDefault="004006EC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214 990,75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8BA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1 102 000,06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57 491,69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212 500,00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269 991,69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0960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54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Wpływy z otrzymanych spadków, zapisów i darowizn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</w:r>
            <w:r>
              <w:rPr>
                <w:rFonts w:ascii="Arial" w:eastAsia="Arial" w:hAnsi="Arial" w:cs="Arial"/>
                <w:sz w:val="16"/>
                <w:szCs w:val="16"/>
              </w:rPr>
              <w:t>postaci pieniężnej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2180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Środki z Funduszu Przeciwdziałania COVID-19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finansowanie lub dofinansowanie realizacji zadań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związanych z przeciwdziałaniem CCMD-19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1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202 500,00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202 500,00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61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Zapewnienie uczniom prawa do </w:t>
            </w:r>
            <w:r>
              <w:rPr>
                <w:rFonts w:ascii="Arial" w:eastAsia="Arial" w:hAnsi="Arial" w:cs="Arial"/>
                <w:sz w:val="16"/>
                <w:szCs w:val="16"/>
              </w:rPr>
              <w:t>bezpłatnego dostępu do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podręczników, materiałów edukacyjnych lub materiałów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ćwiczeniowych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85 387,45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2 490,75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87 878,20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zadań bieżących z zakresu administracji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rządowej oraz innych zadań </w:t>
            </w:r>
            <w:r>
              <w:rPr>
                <w:rFonts w:ascii="Arial" w:eastAsia="Arial" w:hAnsi="Arial" w:cs="Arial"/>
                <w:sz w:val="16"/>
                <w:szCs w:val="16"/>
              </w:rPr>
              <w:t>zleconych gminie (związkom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związkom powiatowo-gminnym) ustawami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85 387,45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2 490,75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87 878,20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1 016 732,67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35 286,00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1 052 018,67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153 034,63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35 286,00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188 320,63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644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Dotacja celowa </w:t>
            </w:r>
            <w:r>
              <w:rPr>
                <w:rFonts w:ascii="Arial" w:eastAsia="Arial" w:hAnsi="Arial" w:cs="Arial"/>
                <w:sz w:val="16"/>
                <w:szCs w:val="16"/>
              </w:rPr>
              <w:t>otrzymana z budżetu państwa na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realizację własnych zadań bieżących gmin (związków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gmin, związków powiatowo-gminnych)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152 252,63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35 286,00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187 538,63</w:t>
            </w:r>
          </w:p>
        </w:tc>
      </w:tr>
    </w:tbl>
    <w:p w:rsidR="00891726" w:rsidRDefault="00891726">
      <w:pPr>
        <w:spacing w:after="299" w:line="1" w:lineRule="exact"/>
      </w:pPr>
    </w:p>
    <w:p w:rsidR="00891726" w:rsidRDefault="004006EC">
      <w:pPr>
        <w:pStyle w:val="Teksttreci4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624"/>
          <w:tab w:val="left" w:pos="3931"/>
          <w:tab w:val="left" w:pos="579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621665</wp:posOffset>
                </wp:positionH>
                <wp:positionV relativeFrom="paragraph">
                  <wp:posOffset>2730500</wp:posOffset>
                </wp:positionV>
                <wp:extent cx="443230" cy="153035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.950000000000003pt;margin-top:215.pt;width:34.899999999999999pt;height:12.05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</w:rPr>
        <w:t>Razem:</w:t>
      </w:r>
      <w:r>
        <w:rPr>
          <w:b/>
          <w:bCs/>
        </w:rPr>
        <w:tab/>
      </w:r>
      <w:r>
        <w:t>45 717 385,09</w:t>
      </w:r>
      <w:r>
        <w:tab/>
        <w:t>250 276,75</w:t>
      </w:r>
      <w:r>
        <w:tab/>
        <w:t>45 967 661,84</w:t>
      </w:r>
    </w:p>
    <w:p w:rsidR="00891726" w:rsidRDefault="004006EC">
      <w:pPr>
        <w:pStyle w:val="Teksttreci20"/>
        <w:spacing w:after="160"/>
        <w:jc w:val="right"/>
      </w:pPr>
      <w:r>
        <w:t>Strona 1 z 1</w:t>
      </w:r>
      <w:r>
        <w:br w:type="page"/>
      </w:r>
    </w:p>
    <w:p w:rsidR="00891726" w:rsidRDefault="004006EC">
      <w:pPr>
        <w:pStyle w:val="Teksttreci20"/>
        <w:spacing w:after="340"/>
      </w:pPr>
      <w:r>
        <w:rPr>
          <w:b/>
          <w:bCs/>
        </w:rPr>
        <w:lastRenderedPageBreak/>
        <w:t xml:space="preserve">Zmiana planu wydatków na 2021 </w:t>
      </w:r>
      <w:r>
        <w:rPr>
          <w:b/>
          <w:bCs/>
        </w:rPr>
        <w:t>rok</w:t>
      </w:r>
    </w:p>
    <w:p w:rsidR="00891726" w:rsidRDefault="004006EC">
      <w:pPr>
        <w:pStyle w:val="Teksttreci20"/>
        <w:spacing w:after="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615950</wp:posOffset>
                </wp:positionH>
                <wp:positionV relativeFrom="paragraph">
                  <wp:posOffset>5918200</wp:posOffset>
                </wp:positionV>
                <wp:extent cx="438785" cy="153035"/>
                <wp:effectExtent l="0" t="0" r="0" b="0"/>
                <wp:wrapSquare wrapText="righ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.5pt;margin-top:466.pt;width:34.550000000000004pt;height:12.050000000000001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Załącznik nr 2 do Zarządzenia nr 124/2021 Burmistrza Gminy i Miasta Węgliniec z dnia 06.12.2021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1256"/>
        <w:gridCol w:w="1249"/>
        <w:gridCol w:w="4511"/>
        <w:gridCol w:w="2088"/>
        <w:gridCol w:w="2081"/>
        <w:gridCol w:w="2110"/>
      </w:tblGrid>
      <w:tr w:rsidR="00891726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5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4 635 802,00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75023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Urzędy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3 329 159,00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3 350 659,00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2 008 850,00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63 300,00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2 072 150,00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140 017,00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-2 800,00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137 217,00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Składki na </w:t>
            </w:r>
            <w:r>
              <w:rPr>
                <w:rFonts w:ascii="Arial" w:eastAsia="Arial" w:hAnsi="Arial" w:cs="Arial"/>
                <w:sz w:val="16"/>
                <w:szCs w:val="16"/>
              </w:rPr>
              <w:t>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351 819,00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348 819,00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50 408,00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-13 000,00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37 408,00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4360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Opłaty z tytułu zakupu usług telekomunikacyjnych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12 244,00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9 244,00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Różne </w:t>
            </w:r>
            <w:r>
              <w:rPr>
                <w:rFonts w:ascii="Arial" w:eastAsia="Arial" w:hAnsi="Arial" w:cs="Arial"/>
                <w:sz w:val="16"/>
                <w:szCs w:val="16"/>
              </w:rPr>
              <w:t>opłaty i składki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60 837,00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63 837,00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27 975,00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-23 000,00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4 975,00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75045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Kwalifikacja wojskowa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6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177,00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6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75085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Wspólna obsługa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709 565,00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-21 500,00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688 065,00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446 814,00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-9 000,00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437 814,00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Dodatkowe </w:t>
            </w:r>
            <w:r>
              <w:rPr>
                <w:rFonts w:ascii="Arial" w:eastAsia="Arial" w:hAnsi="Arial" w:cs="Arial"/>
                <w:sz w:val="16"/>
                <w:szCs w:val="16"/>
              </w:rPr>
              <w:t>wynagrodzenie roczne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35 277,00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-1 000,00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34 277,00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77 944,00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75 444,00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11 167,00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-5 500,00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5 667,00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</w:t>
            </w:r>
            <w:r>
              <w:rPr>
                <w:rFonts w:ascii="Arial" w:eastAsia="Arial" w:hAnsi="Arial" w:cs="Arial"/>
                <w:sz w:val="16"/>
                <w:szCs w:val="16"/>
              </w:rPr>
              <w:t>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6 319,00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-3 500,00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2 819,00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390 361,85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-2 700,00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387 661,85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390 361,85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-2 700,00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387 661,85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389 961,85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-2 700,00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387 261,85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15 782 597,88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217 690,75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16 000 288,63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8 263 686,35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214 431,44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8 478 117,79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299 350,72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-768,56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298 582,16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396 </w:t>
            </w:r>
            <w:r>
              <w:rPr>
                <w:rFonts w:ascii="Arial" w:eastAsia="Arial" w:hAnsi="Arial" w:cs="Arial"/>
                <w:sz w:val="16"/>
                <w:szCs w:val="16"/>
              </w:rPr>
              <w:t>690,46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47 373,33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444 063,79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89 622,00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1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155 126,67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244 748,67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24 768,00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12 700,00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37 468,00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4 804 154,53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768,56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4 804 923,09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673"/>
          <w:jc w:val="center"/>
        </w:trPr>
        <w:tc>
          <w:tcPr>
            <w:tcW w:w="127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2310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Dotacja celowa </w:t>
            </w:r>
            <w:r>
              <w:rPr>
                <w:rFonts w:ascii="Arial" w:eastAsia="Arial" w:hAnsi="Arial" w:cs="Arial"/>
                <w:sz w:val="16"/>
                <w:szCs w:val="16"/>
              </w:rPr>
              <w:t>przekazana gminie na zadania bieżące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realizowane na podstawie porozumień (umów) między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jednostkami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114 000,00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-750,00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113 250,00</w:t>
            </w:r>
          </w:p>
        </w:tc>
      </w:tr>
    </w:tbl>
    <w:p w:rsidR="00891726" w:rsidRDefault="00891726">
      <w:pPr>
        <w:spacing w:after="839" w:line="1" w:lineRule="exact"/>
      </w:pPr>
    </w:p>
    <w:p w:rsidR="00891726" w:rsidRDefault="004006EC">
      <w:pPr>
        <w:pStyle w:val="Teksttreci20"/>
        <w:jc w:val="right"/>
      </w:pPr>
      <w:r>
        <w:t>Strona 1 z 2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256"/>
        <w:gridCol w:w="1246"/>
        <w:gridCol w:w="4522"/>
        <w:gridCol w:w="2092"/>
        <w:gridCol w:w="2081"/>
        <w:gridCol w:w="2113"/>
      </w:tblGrid>
      <w:tr w:rsidR="00891726">
        <w:tblPrEx>
          <w:tblCellMar>
            <w:top w:w="0" w:type="dxa"/>
            <w:bottom w:w="0" w:type="dxa"/>
          </w:tblCellMar>
        </w:tblPrEx>
        <w:trPr>
          <w:trHeight w:hRule="exact" w:val="457"/>
          <w:jc w:val="center"/>
        </w:trPr>
        <w:tc>
          <w:tcPr>
            <w:tcW w:w="12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podmiotowa z budżetu dla niepublicznej jednostki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systemu oświaty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541 </w:t>
            </w:r>
            <w:r>
              <w:rPr>
                <w:rFonts w:ascii="Arial" w:eastAsia="Arial" w:hAnsi="Arial" w:cs="Arial"/>
                <w:sz w:val="16"/>
                <w:szCs w:val="16"/>
              </w:rPr>
              <w:t>733,00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542 483,00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osobowe niezaliczone do wynagrodzeń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33 999,60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768,56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34 768,16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61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  <w:vAlign w:val="center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Zapewnienie uczniom prawa do bezpłatnego dostępu do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podręczników, materiałów edukacyjnych lub materiałów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ćwiczeniowych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85 387,45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2 490,75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87 </w:t>
            </w:r>
            <w:r>
              <w:rPr>
                <w:rFonts w:ascii="Arial" w:eastAsia="Arial" w:hAnsi="Arial" w:cs="Arial"/>
                <w:sz w:val="16"/>
                <w:szCs w:val="16"/>
              </w:rPr>
              <w:t>878,20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845,41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24,66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870,07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84 542,04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2 466,09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87 008,13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Pomoc społeczna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2 423 388,00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35 286,00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2 458 674,00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85219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Ośrodki pomocy społecznej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701 614,00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35 </w:t>
            </w:r>
            <w:r>
              <w:rPr>
                <w:rFonts w:ascii="Arial" w:eastAsia="Arial" w:hAnsi="Arial" w:cs="Arial"/>
                <w:sz w:val="16"/>
                <w:szCs w:val="16"/>
              </w:rPr>
              <w:t>286,00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736 900,00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491 037,00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501 037,00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69 030,00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1 772,00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70 802,00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3 415,00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245,00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3 660,00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9 207,00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23 269,00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32 476,00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11 783 784,45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8BA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11 783 784,45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B5B8BA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Świadczenie wychowawcze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6 722 000,00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6 722 000,00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41 177,00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41 497,00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7 995,00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8 191,00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1 092,00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-320,00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772,00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196,00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-196,00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85516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System </w:t>
            </w:r>
            <w:r>
              <w:rPr>
                <w:rFonts w:ascii="Arial" w:eastAsia="Arial" w:hAnsi="Arial" w:cs="Arial"/>
                <w:sz w:val="16"/>
                <w:szCs w:val="16"/>
              </w:rPr>
              <w:t>opieki nad dziećmi w wieku do lat 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1 996 486,45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1 996 486,45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10 565,00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-2 030,00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8 535,00</w:t>
            </w: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891726"/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1 200,00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2 030,00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3 230,00</w:t>
            </w:r>
          </w:p>
        </w:tc>
      </w:tr>
    </w:tbl>
    <w:p w:rsidR="00891726" w:rsidRDefault="00891726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87"/>
        <w:gridCol w:w="2095"/>
        <w:gridCol w:w="2077"/>
        <w:gridCol w:w="2110"/>
      </w:tblGrid>
      <w:tr w:rsidR="0089172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4569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891726" w:rsidRDefault="00891726">
            <w:pPr>
              <w:rPr>
                <w:sz w:val="10"/>
                <w:szCs w:val="10"/>
              </w:rPr>
            </w:pPr>
          </w:p>
        </w:tc>
      </w:tr>
      <w:tr w:rsidR="00891726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8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52 262 674,29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250 276,75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726" w:rsidRDefault="004006EC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52 512 951,04</w:t>
            </w:r>
          </w:p>
        </w:tc>
      </w:tr>
    </w:tbl>
    <w:p w:rsidR="00891726" w:rsidRDefault="00891726">
      <w:pPr>
        <w:spacing w:after="3919" w:line="1" w:lineRule="exact"/>
      </w:pPr>
    </w:p>
    <w:p w:rsidR="00891726" w:rsidRDefault="004006EC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614045</wp:posOffset>
                </wp:positionH>
                <wp:positionV relativeFrom="margin">
                  <wp:posOffset>6369050</wp:posOffset>
                </wp:positionV>
                <wp:extent cx="441325" cy="153035"/>
                <wp:effectExtent l="0" t="0" r="0" b="0"/>
                <wp:wrapSquare wrapText="right"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25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91726" w:rsidRDefault="004006EC">
                            <w:pPr>
                              <w:pStyle w:val="Teksttreci20"/>
                              <w:jc w:val="both"/>
                            </w:pPr>
                            <w:proofErr w:type="spellStart"/>
                            <w: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.350000000000001pt;margin-top:501.5pt;width:34.75pt;height:12.050000000000001pt;z-index:-125829359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Strona 2 z 2</w:t>
      </w:r>
    </w:p>
    <w:sectPr w:rsidR="00891726">
      <w:type w:val="continuous"/>
      <w:pgSz w:w="16840" w:h="11900" w:orient="landscape"/>
      <w:pgMar w:top="433" w:right="1300" w:bottom="957" w:left="898" w:header="5" w:footer="52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6EC" w:rsidRDefault="004006EC">
      <w:r>
        <w:separator/>
      </w:r>
    </w:p>
  </w:endnote>
  <w:endnote w:type="continuationSeparator" w:id="0">
    <w:p w:rsidR="004006EC" w:rsidRDefault="0040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726" w:rsidRDefault="004006E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6690360</wp:posOffset>
              </wp:positionH>
              <wp:positionV relativeFrom="page">
                <wp:posOffset>10096500</wp:posOffset>
              </wp:positionV>
              <wp:extent cx="34290" cy="10731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73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91726" w:rsidRDefault="004006EC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26.79999999999995pt;margin-top:795.pt;width:2.7000000000000002pt;height:8.449999999999999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726" w:rsidRDefault="0089172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6EC" w:rsidRDefault="004006EC"/>
  </w:footnote>
  <w:footnote w:type="continuationSeparator" w:id="0">
    <w:p w:rsidR="004006EC" w:rsidRDefault="004006E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78F"/>
    <w:multiLevelType w:val="multilevel"/>
    <w:tmpl w:val="E40C29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A35E65"/>
    <w:multiLevelType w:val="multilevel"/>
    <w:tmpl w:val="3BD0EEE4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F27B6B"/>
    <w:multiLevelType w:val="multilevel"/>
    <w:tmpl w:val="180E4E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070569"/>
    <w:multiLevelType w:val="multilevel"/>
    <w:tmpl w:val="697051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805166"/>
    <w:multiLevelType w:val="multilevel"/>
    <w:tmpl w:val="1584CA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866702"/>
    <w:multiLevelType w:val="multilevel"/>
    <w:tmpl w:val="2EA6F7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806200A"/>
    <w:multiLevelType w:val="multilevel"/>
    <w:tmpl w:val="958C8F8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D1E4F62"/>
    <w:multiLevelType w:val="multilevel"/>
    <w:tmpl w:val="72B28A6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0B5762E"/>
    <w:multiLevelType w:val="multilevel"/>
    <w:tmpl w:val="266C6D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7714BBA"/>
    <w:multiLevelType w:val="multilevel"/>
    <w:tmpl w:val="A740EF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850952"/>
    <w:multiLevelType w:val="multilevel"/>
    <w:tmpl w:val="7E82D7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A714453"/>
    <w:multiLevelType w:val="multilevel"/>
    <w:tmpl w:val="B364A66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10"/>
  </w:num>
  <w:num w:numId="6">
    <w:abstractNumId w:val="2"/>
  </w:num>
  <w:num w:numId="7">
    <w:abstractNumId w:val="11"/>
  </w:num>
  <w:num w:numId="8">
    <w:abstractNumId w:val="7"/>
  </w:num>
  <w:num w:numId="9">
    <w:abstractNumId w:val="3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726"/>
    <w:rsid w:val="004006EC"/>
    <w:rsid w:val="00891726"/>
    <w:rsid w:val="00DB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20189"/>
  <w15:docId w15:val="{C6274C89-650C-454A-AFDF-7F6904129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82A5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pPr>
      <w:spacing w:line="216" w:lineRule="auto"/>
      <w:jc w:val="center"/>
    </w:pPr>
    <w:rPr>
      <w:rFonts w:ascii="Times New Roman" w:eastAsia="Times New Roman" w:hAnsi="Times New Roman" w:cs="Times New Roman"/>
      <w:color w:val="EB82A5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line="190" w:lineRule="auto"/>
      <w:ind w:left="2320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4160"/>
      <w:jc w:val="right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1620</Words>
  <Characters>9721</Characters>
  <Application>Microsoft Office Word</Application>
  <DocSecurity>0</DocSecurity>
  <Lines>81</Lines>
  <Paragraphs>22</Paragraphs>
  <ScaleCrop>false</ScaleCrop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KM_C224e-20211213151257</dc:title>
  <dc:subject/>
  <dc:creator/>
  <cp:keywords/>
  <cp:lastModifiedBy>ABC</cp:lastModifiedBy>
  <cp:revision>3</cp:revision>
  <dcterms:created xsi:type="dcterms:W3CDTF">2021-12-20T12:54:00Z</dcterms:created>
  <dcterms:modified xsi:type="dcterms:W3CDTF">2021-12-20T12:55:00Z</dcterms:modified>
</cp:coreProperties>
</file>