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2EC" w:rsidRDefault="00D71DED">
      <w:pPr>
        <w:pStyle w:val="Teksttreci20"/>
        <w:framePr w:w="4147" w:h="396" w:wrap="none" w:hAnchor="page" w:x="3878" w:y="728"/>
        <w:spacing w:after="0"/>
        <w:jc w:val="left"/>
      </w:pPr>
      <w:bookmarkStart w:id="0" w:name="_GoBack"/>
      <w:bookmarkEnd w:id="0"/>
      <w:r>
        <w:t>ZARZĄDZENIE nr 125/2021</w:t>
      </w:r>
    </w:p>
    <w:p w:rsidR="00FC72EC" w:rsidRDefault="00FC72EC">
      <w:pPr>
        <w:spacing w:line="360" w:lineRule="exact"/>
      </w:pPr>
    </w:p>
    <w:p w:rsidR="00FC72EC" w:rsidRDefault="00FC72EC">
      <w:pPr>
        <w:spacing w:line="360" w:lineRule="exact"/>
      </w:pPr>
    </w:p>
    <w:p w:rsidR="00FC72EC" w:rsidRDefault="00FC72EC">
      <w:pPr>
        <w:spacing w:after="402" w:line="1" w:lineRule="exact"/>
      </w:pPr>
    </w:p>
    <w:p w:rsidR="00FC72EC" w:rsidRDefault="00FC72EC">
      <w:pPr>
        <w:spacing w:line="1" w:lineRule="exact"/>
        <w:sectPr w:rsidR="00FC72EC">
          <w:type w:val="continuous"/>
          <w:pgSz w:w="11900" w:h="16840"/>
          <w:pgMar w:top="666" w:right="1392" w:bottom="2813" w:left="356" w:header="238" w:footer="2385" w:gutter="0"/>
          <w:pgNumType w:start="1"/>
          <w:cols w:space="720"/>
          <w:noEndnote/>
          <w:docGrid w:linePitch="360"/>
        </w:sectPr>
      </w:pPr>
    </w:p>
    <w:p w:rsidR="00FC72EC" w:rsidRDefault="00D71DED">
      <w:pPr>
        <w:pStyle w:val="Teksttreci20"/>
        <w:spacing w:after="540"/>
      </w:pPr>
      <w:r>
        <w:t>BURMISTRZA GMINY I MIASTA WĘGLINIEC</w:t>
      </w:r>
      <w:r>
        <w:br/>
        <w:t>z dnia 06.12.2021 r.</w:t>
      </w:r>
    </w:p>
    <w:p w:rsidR="00FC72EC" w:rsidRDefault="00D71DED">
      <w:pPr>
        <w:pStyle w:val="Teksttreci0"/>
        <w:spacing w:after="300"/>
      </w:pPr>
      <w:r>
        <w:t>w sprawie powołania Komisji Wyborczej, ds. wyborów Sołtysa i Rady Sołeckiej Sołectwa</w:t>
      </w:r>
      <w:r>
        <w:br/>
      </w:r>
      <w:r>
        <w:t>Zielonka</w:t>
      </w:r>
    </w:p>
    <w:p w:rsidR="00FC72EC" w:rsidRDefault="00D71DED">
      <w:pPr>
        <w:pStyle w:val="Teksttreci0"/>
        <w:spacing w:after="300"/>
      </w:pPr>
      <w:r>
        <w:t>Na podstawie § 15 ust.</w:t>
      </w:r>
      <w:r w:rsidR="00C47709">
        <w:t xml:space="preserve"> </w:t>
      </w:r>
      <w:r>
        <w:t>l Statutu Sołectwa Zielonka zarządzam co następuje:</w:t>
      </w:r>
    </w:p>
    <w:p w:rsidR="00FC72EC" w:rsidRDefault="00D71DED">
      <w:pPr>
        <w:pStyle w:val="Teksttreci20"/>
      </w:pPr>
      <w:r>
        <w:t>§1</w:t>
      </w:r>
    </w:p>
    <w:p w:rsidR="00FC72EC" w:rsidRDefault="00D71DED">
      <w:pPr>
        <w:pStyle w:val="Teksttreci0"/>
        <w:spacing w:after="240"/>
        <w:jc w:val="both"/>
      </w:pPr>
      <w:r>
        <w:t>W celu przeprowadzenia wyborów Sołtysa i Rady Sołeckiej Sołectwa Zielonka w dniu</w:t>
      </w:r>
      <w:r>
        <w:br/>
        <w:t>17.12.2017 r. powołuję Komisję Wyborczą w składzie:</w:t>
      </w:r>
    </w:p>
    <w:p w:rsidR="00FC72EC" w:rsidRDefault="00D71DED">
      <w:pPr>
        <w:pStyle w:val="Teksttreci0"/>
        <w:numPr>
          <w:ilvl w:val="0"/>
          <w:numId w:val="2"/>
        </w:numPr>
        <w:tabs>
          <w:tab w:val="left" w:pos="35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2663190</wp:posOffset>
                </wp:positionH>
                <wp:positionV relativeFrom="paragraph">
                  <wp:posOffset>12700</wp:posOffset>
                </wp:positionV>
                <wp:extent cx="1145540" cy="71120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5540" cy="711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C72EC" w:rsidRDefault="00D71DED">
                            <w:pPr>
                              <w:pStyle w:val="Teksttreci0"/>
                            </w:pPr>
                            <w:r>
                              <w:t>- przewodnicząca,</w:t>
                            </w:r>
                          </w:p>
                          <w:p w:rsidR="00FC72EC" w:rsidRDefault="00D71DED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7"/>
                              </w:tabs>
                            </w:pPr>
                            <w:r>
                              <w:t>członek</w:t>
                            </w:r>
                          </w:p>
                          <w:p w:rsidR="00FC72EC" w:rsidRDefault="00D71DED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7"/>
                              </w:tabs>
                            </w:pPr>
                            <w:r>
                              <w:t>członek</w:t>
                            </w:r>
                          </w:p>
                          <w:p w:rsidR="00FC72EC" w:rsidRDefault="00D71DED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7"/>
                              </w:tabs>
                            </w:pPr>
                            <w:r>
                              <w:t>członek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09.70000000000002pt;margin-top:1.pt;width:90.200000000000003pt;height:56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- przewodnicząca,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członek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członek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członek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Mariola Podkalicka</w:t>
      </w:r>
    </w:p>
    <w:p w:rsidR="00FC72EC" w:rsidRDefault="00D71DED">
      <w:pPr>
        <w:pStyle w:val="Teksttreci0"/>
        <w:numPr>
          <w:ilvl w:val="0"/>
          <w:numId w:val="2"/>
        </w:numPr>
        <w:tabs>
          <w:tab w:val="left" w:pos="384"/>
        </w:tabs>
      </w:pPr>
      <w:r>
        <w:t>Barbara Czapiewska</w:t>
      </w:r>
    </w:p>
    <w:p w:rsidR="00FC72EC" w:rsidRDefault="00D71DED">
      <w:pPr>
        <w:pStyle w:val="Teksttreci0"/>
        <w:numPr>
          <w:ilvl w:val="0"/>
          <w:numId w:val="2"/>
        </w:numPr>
        <w:tabs>
          <w:tab w:val="left" w:pos="376"/>
        </w:tabs>
      </w:pPr>
      <w:r>
        <w:t>Joanna Dąbrowska</w:t>
      </w:r>
    </w:p>
    <w:p w:rsidR="00FC72EC" w:rsidRDefault="00D71DED">
      <w:pPr>
        <w:pStyle w:val="Teksttreci0"/>
        <w:numPr>
          <w:ilvl w:val="0"/>
          <w:numId w:val="2"/>
        </w:numPr>
        <w:tabs>
          <w:tab w:val="left" w:pos="384"/>
        </w:tabs>
        <w:spacing w:after="300"/>
      </w:pPr>
      <w:r>
        <w:t xml:space="preserve">Piotr </w:t>
      </w:r>
      <w:proofErr w:type="spellStart"/>
      <w:r>
        <w:t>Fink</w:t>
      </w:r>
      <w:proofErr w:type="spellEnd"/>
    </w:p>
    <w:p w:rsidR="00FC72EC" w:rsidRDefault="00D71DED">
      <w:pPr>
        <w:pStyle w:val="Teksttreci20"/>
      </w:pPr>
      <w:r>
        <w:t>§2</w:t>
      </w:r>
    </w:p>
    <w:p w:rsidR="00FC72EC" w:rsidRDefault="00D71DED">
      <w:pPr>
        <w:pStyle w:val="Teksttreci0"/>
      </w:pPr>
      <w:r>
        <w:t>Zgodnie z § 15 ust.7 Statutu zadaniem Komisji Wyborczej jest:</w:t>
      </w:r>
    </w:p>
    <w:p w:rsidR="00FC72EC" w:rsidRDefault="00D71DED">
      <w:pPr>
        <w:pStyle w:val="Teksttreci0"/>
        <w:numPr>
          <w:ilvl w:val="0"/>
          <w:numId w:val="3"/>
        </w:numPr>
        <w:tabs>
          <w:tab w:val="left" w:pos="664"/>
          <w:tab w:val="left" w:pos="680"/>
        </w:tabs>
      </w:pPr>
      <w:r>
        <w:t>przyjęcie zgłoszeń kandydatów,</w:t>
      </w:r>
    </w:p>
    <w:p w:rsidR="00FC72EC" w:rsidRDefault="00D71DED">
      <w:pPr>
        <w:pStyle w:val="Teksttreci0"/>
        <w:numPr>
          <w:ilvl w:val="0"/>
          <w:numId w:val="3"/>
        </w:numPr>
        <w:tabs>
          <w:tab w:val="left" w:pos="664"/>
          <w:tab w:val="left" w:pos="680"/>
        </w:tabs>
      </w:pPr>
      <w:r>
        <w:t>sporządzenie kart do głosowania,</w:t>
      </w:r>
    </w:p>
    <w:p w:rsidR="00FC72EC" w:rsidRDefault="00D71DED">
      <w:pPr>
        <w:pStyle w:val="Teksttreci0"/>
        <w:numPr>
          <w:ilvl w:val="0"/>
          <w:numId w:val="3"/>
        </w:numPr>
        <w:tabs>
          <w:tab w:val="left" w:pos="664"/>
          <w:tab w:val="left" w:pos="680"/>
        </w:tabs>
      </w:pPr>
      <w:r>
        <w:t>przeprowadzenie głosowania,</w:t>
      </w:r>
    </w:p>
    <w:p w:rsidR="00FC72EC" w:rsidRDefault="00D71DED">
      <w:pPr>
        <w:pStyle w:val="Teksttreci0"/>
        <w:numPr>
          <w:ilvl w:val="0"/>
          <w:numId w:val="3"/>
        </w:numPr>
        <w:tabs>
          <w:tab w:val="left" w:pos="664"/>
          <w:tab w:val="left" w:pos="680"/>
        </w:tabs>
        <w:jc w:val="both"/>
      </w:pPr>
      <w:r>
        <w:t xml:space="preserve">ustalenie wyników </w:t>
      </w:r>
      <w:r>
        <w:t>głosowania, sporządzenie protokołu i ogłoszenie wyników</w:t>
      </w:r>
    </w:p>
    <w:p w:rsidR="00FC72EC" w:rsidRDefault="00D71DED">
      <w:pPr>
        <w:pStyle w:val="Teksttreci0"/>
        <w:spacing w:line="230" w:lineRule="auto"/>
        <w:jc w:val="both"/>
      </w:pPr>
      <w:r>
        <w:t>wyborów,</w:t>
      </w:r>
    </w:p>
    <w:p w:rsidR="00FC72EC" w:rsidRDefault="00D71DED">
      <w:pPr>
        <w:pStyle w:val="Teksttreci20"/>
        <w:ind w:left="4320"/>
        <w:jc w:val="left"/>
      </w:pPr>
      <w:r>
        <w:t>§3</w:t>
      </w:r>
    </w:p>
    <w:p w:rsidR="00FC72EC" w:rsidRDefault="00D71DED">
      <w:pPr>
        <w:pStyle w:val="Teksttreci0"/>
        <w:spacing w:after="300"/>
      </w:pPr>
      <w:r>
        <w:t>Nadzór nad wykonaniem Zarządzenia powierzam Sekretarzowi Gminy i Miasta</w:t>
      </w:r>
    </w:p>
    <w:p w:rsidR="00FC72EC" w:rsidRDefault="00D71DED">
      <w:pPr>
        <w:pStyle w:val="Teksttreci20"/>
        <w:ind w:left="4320"/>
        <w:jc w:val="left"/>
      </w:pPr>
      <w:r>
        <w:t>§4</w:t>
      </w:r>
    </w:p>
    <w:p w:rsidR="00FC72EC" w:rsidRDefault="00D71DED" w:rsidP="00C47709">
      <w:pPr>
        <w:pStyle w:val="Teksttreci0"/>
        <w:jc w:val="both"/>
        <w:sectPr w:rsidR="00FC72EC">
          <w:type w:val="continuous"/>
          <w:pgSz w:w="11900" w:h="16840"/>
          <w:pgMar w:top="666" w:right="1392" w:bottom="2813" w:left="1346" w:header="0" w:footer="3" w:gutter="0"/>
          <w:cols w:space="720"/>
          <w:noEndnote/>
          <w:docGrid w:linePitch="360"/>
        </w:sectPr>
      </w:pPr>
      <w:r>
        <w:t>Zarządzenie wchodzi w życie z dniem podpisan</w:t>
      </w:r>
      <w:r w:rsidR="00C47709">
        <w:t>ia.</w:t>
      </w:r>
    </w:p>
    <w:p w:rsidR="00FC72EC" w:rsidRDefault="00FC72EC">
      <w:pPr>
        <w:pStyle w:val="Teksttreci0"/>
        <w:jc w:val="center"/>
        <w:rPr>
          <w:sz w:val="22"/>
          <w:szCs w:val="22"/>
        </w:rPr>
      </w:pPr>
    </w:p>
    <w:sectPr w:rsidR="00FC72EC">
      <w:type w:val="continuous"/>
      <w:pgSz w:w="11900" w:h="16840"/>
      <w:pgMar w:top="666" w:right="1392" w:bottom="666" w:left="134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DED" w:rsidRDefault="00D71DED">
      <w:r>
        <w:separator/>
      </w:r>
    </w:p>
  </w:endnote>
  <w:endnote w:type="continuationSeparator" w:id="0">
    <w:p w:rsidR="00D71DED" w:rsidRDefault="00D7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DED" w:rsidRDefault="00D71DED"/>
  </w:footnote>
  <w:footnote w:type="continuationSeparator" w:id="0">
    <w:p w:rsidR="00D71DED" w:rsidRDefault="00D71D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F3423"/>
    <w:multiLevelType w:val="multilevel"/>
    <w:tmpl w:val="C44E95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33505F8"/>
    <w:multiLevelType w:val="multilevel"/>
    <w:tmpl w:val="39B2C4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3560D9"/>
    <w:multiLevelType w:val="multilevel"/>
    <w:tmpl w:val="5E3803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2EC"/>
    <w:rsid w:val="00C47709"/>
    <w:rsid w:val="00D71DED"/>
    <w:rsid w:val="00FC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7D602"/>
  <w15:docId w15:val="{6BB6FAC8-38A8-42CD-8332-6B857C9A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E9ACC8"/>
      <w:sz w:val="13"/>
      <w:szCs w:val="13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24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rPr>
      <w:rFonts w:ascii="Verdana" w:eastAsia="Verdana" w:hAnsi="Verdana" w:cs="Verdana"/>
      <w:color w:val="E9ACC8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707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KM_C224e-20211216135618</dc:title>
  <dc:subject/>
  <dc:creator/>
  <cp:keywords/>
  <cp:lastModifiedBy>ABC</cp:lastModifiedBy>
  <cp:revision>3</cp:revision>
  <dcterms:created xsi:type="dcterms:W3CDTF">2021-12-20T12:48:00Z</dcterms:created>
  <dcterms:modified xsi:type="dcterms:W3CDTF">2021-12-20T12:54:00Z</dcterms:modified>
</cp:coreProperties>
</file>