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751/XLIII/21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w sprawę zmiany załącznika do uchwały nr 152/XLVI/02  Rady Gminy i Miasta Węgliniec z dnia 27.02.2002r. zmieniającej statut Zakładu Usług Komunalnych w Węglińcu, przyjęty uchwałą nr 78/XXI/95 Rady Gminy i Miasta Węgliniec w sprawie utworzenia zakładu budżetowego pod nazwą Zakład Usług Komunalnych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9 lit. h, oraz art. 40 ust. 2 pkt 2 ustawy z dnia 8 marca 1990 r. o samorządzie gminnym (Dz. U. z 2021r. poz. 1372, z późn. zm.), art. 16 ust. 1 i 2 ustawy z dnia 27 sierpnia 2009 r. o finansach publicznych (Dz. U. z 2021 r. poz. 305, z późn. zm.),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Zmienia się § 3 uchwały nr 742/XLII/21 Rady Miejskiej Węglińca z dnia 30 listopada 2021 r.                 w sprawę zmiany załącznika do uchwały nr 152/XLVI/02  Rady Gminy i Miasta Węgliniec                        z dnia 27.02.2002 r. zmieniającej statut Zakładu Usług Komunalnych w Węglińcu, przyjęty uchwałą nr 78/XXI/95  Rady Gminy i Miasta Węgliniec w sprawie utworzenia zakładu budżetowego pod nazwą Zakład Usług Komunalnych, który otrzymuje brzmienie:</w:t>
      </w:r>
    </w:p>
    <w:p w:rsidR="00A77B3E">
      <w:pPr>
        <w:keepNext w:val="0"/>
        <w:keepLines w:val="0"/>
        <w:spacing w:before="120" w:after="120" w:line="240" w:lineRule="auto"/>
        <w:ind w:left="963" w:right="0" w:firstLine="11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„Uchwała wchodzi w życie z dniem podjęcia z mocą obowiązującą od dnia 01 stycznia 2022 r.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 z mocą obowiązującą od dnia 01 stycznia 2022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Uchwała w sprawie zmiany statutu zakładu budżetowego nie podlega ogłoszeniu w Dzienniku Urzędowym Województwa Dolnośląskiego. Wobec powyższego należy podjąć przedmiotową uchwałę.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FE6CF8DD-C67C-4146-AE8D-2BF5F4FC0D52.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751/XLIII/21 z dnia 30 grudnia 2021 r.</dc:title>
  <dc:subject>w sprawie zmiany uchwały w^sprawę zmiany załącznika do uchwały nr 152/XLVI/02  Rady Gminy i^Miasta Węgliniec z^dnia 27.02.2002r. zmieniającej statut Zakładu Usług Komunalnych w^Węglińcu, przyjęty uchwałą nr 78/XXI/95 Rady Gminy i^Miasta Węgliniec w^sprawie utworzenia zakładu budżetowego pod nazwą Zakład Usług Komunalnych</dc:subject>
  <dc:creator>Alicja</dc:creator>
  <cp:lastModifiedBy>Alicja</cp:lastModifiedBy>
  <cp:revision>1</cp:revision>
  <dcterms:created xsi:type="dcterms:W3CDTF">2022-01-20T09:58:54Z</dcterms:created>
  <dcterms:modified xsi:type="dcterms:W3CDTF">2022-01-20T09:58:54Z</dcterms:modified>
  <cp:category>Akt prawny</cp:category>
</cp:coreProperties>
</file>