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B708F" w14:textId="77777777" w:rsidR="00A77B3E" w:rsidRDefault="002B4FD3">
      <w:pPr>
        <w:jc w:val="center"/>
        <w:rPr>
          <w:b/>
          <w:caps/>
        </w:rPr>
      </w:pPr>
      <w:r>
        <w:rPr>
          <w:b/>
          <w:caps/>
        </w:rPr>
        <w:t>Uchwała Nr 755/XLIII/21</w:t>
      </w:r>
      <w:r>
        <w:rPr>
          <w:b/>
          <w:caps/>
        </w:rPr>
        <w:br/>
        <w:t>Rady Miejskiej Węglińca</w:t>
      </w:r>
    </w:p>
    <w:p w14:paraId="6FE9F889" w14:textId="77777777" w:rsidR="00A77B3E" w:rsidRDefault="002B4FD3">
      <w:pPr>
        <w:spacing w:before="280" w:after="280"/>
        <w:jc w:val="center"/>
        <w:rPr>
          <w:b/>
          <w:caps/>
        </w:rPr>
      </w:pPr>
      <w:r>
        <w:t>z dnia 30 grudnia 2021 r.</w:t>
      </w:r>
    </w:p>
    <w:p w14:paraId="7DF090C2" w14:textId="77777777" w:rsidR="00A77B3E" w:rsidRDefault="002B4FD3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10EE5F63" w14:textId="77777777" w:rsidR="00A77B3E" w:rsidRDefault="002B4FD3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 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2021 r., poz. 1899 z </w:t>
      </w:r>
      <w:proofErr w:type="spellStart"/>
      <w:r>
        <w:t>późn</w:t>
      </w:r>
      <w:proofErr w:type="spellEnd"/>
      <w:r>
        <w:t>. zm.) Rada Miejska Węglińca uchwala, co nast</w:t>
      </w:r>
      <w:r>
        <w:t>ępuje:</w:t>
      </w:r>
    </w:p>
    <w:p w14:paraId="23CE04A6" w14:textId="77777777" w:rsidR="00A77B3E" w:rsidRDefault="002B4FD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217/6 (I - 34,80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 II - 55,50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)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90,30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Ruszowie z</w:t>
      </w:r>
      <w:r>
        <w:rPr>
          <w:color w:val="000000"/>
          <w:u w:color="000000"/>
        </w:rPr>
        <w:t> </w:t>
      </w:r>
      <w:r w:rsidRPr="00844D02">
        <w:rPr>
          <w:color w:val="000000"/>
          <w:highlight w:val="black"/>
          <w:u w:color="000000"/>
        </w:rPr>
        <w:t xml:space="preserve">Panem Jackiem </w:t>
      </w:r>
      <w:proofErr w:type="spellStart"/>
      <w:r w:rsidRPr="00844D02">
        <w:rPr>
          <w:color w:val="000000"/>
          <w:highlight w:val="black"/>
          <w:u w:color="000000"/>
        </w:rPr>
        <w:t>Jarmolińskim</w:t>
      </w:r>
      <w:proofErr w:type="spellEnd"/>
      <w:r>
        <w:rPr>
          <w:color w:val="000000"/>
          <w:u w:color="000000"/>
        </w:rPr>
        <w:t xml:space="preserve"> z przeznaczeniem na cele rekreacyjne.</w:t>
      </w:r>
    </w:p>
    <w:p w14:paraId="31952A2C" w14:textId="77777777" w:rsidR="00A77B3E" w:rsidRDefault="002B4FD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27FB9F8" w14:textId="77777777" w:rsidR="00A77B3E" w:rsidRDefault="002B4FD3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90E2CB8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FD66F93" w14:textId="77777777" w:rsidR="00A77B3E" w:rsidRDefault="002B4FD3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6620CB" w14:paraId="32D5916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83475A" w14:textId="77777777" w:rsidR="006620CB" w:rsidRDefault="006620C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54FF5F" w14:textId="77777777" w:rsidR="006620CB" w:rsidRDefault="002B4FD3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6620CB" w14:paraId="7922797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38684C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D060ED0" w14:textId="77777777" w:rsidR="006620CB" w:rsidRDefault="006620CB"/>
          <w:p w14:paraId="6C732E48" w14:textId="77777777" w:rsidR="006620CB" w:rsidRDefault="006620CB"/>
          <w:p w14:paraId="19C36F94" w14:textId="77777777" w:rsidR="006620CB" w:rsidRDefault="006620CB"/>
          <w:p w14:paraId="799C3822" w14:textId="77777777" w:rsidR="006620CB" w:rsidRDefault="006620CB"/>
        </w:tc>
      </w:tr>
      <w:tr w:rsidR="006620CB" w14:paraId="61AABB2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9ADA05" w14:textId="77777777" w:rsidR="00A77B3E" w:rsidRDefault="002B4FD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6620CB" w14:paraId="131E7BD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DB5A27" w14:textId="77777777" w:rsidR="00A77B3E" w:rsidRDefault="002B4FD3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</w:t>
            </w:r>
            <w:r>
              <w:t>y Miejskiej. W oparciu o art. 37 ust. 4 ustawy z dnia 21.08.1997 r. o gospodarce nieruchomościami zawarcie umów użytkowania, najmu lub dzierżawy na czas oznaczony dłuższy niż 3 lata lub na czas nieoznaczony następuje w drodze przetargu. Wojewoda albo odpow</w:t>
            </w:r>
            <w:r>
              <w:t>iednia rada lub sejmik mogą wyrazić zgodę na odstąpienie od obowiązku przetargowego trybu zawarcia tych umów.</w:t>
            </w:r>
          </w:p>
        </w:tc>
      </w:tr>
    </w:tbl>
    <w:p w14:paraId="1381895A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61AE5B" w14:textId="77777777" w:rsidR="002B4FD3" w:rsidRDefault="002B4FD3">
      <w:r>
        <w:separator/>
      </w:r>
    </w:p>
  </w:endnote>
  <w:endnote w:type="continuationSeparator" w:id="0">
    <w:p w14:paraId="030DA25D" w14:textId="77777777" w:rsidR="002B4FD3" w:rsidRDefault="002B4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6620CB" w14:paraId="68531857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31209B3" w14:textId="77777777" w:rsidR="006620CB" w:rsidRDefault="002B4FD3">
          <w:pPr>
            <w:jc w:val="left"/>
            <w:rPr>
              <w:sz w:val="18"/>
            </w:rPr>
          </w:pPr>
          <w:r w:rsidRPr="00844D02">
            <w:rPr>
              <w:sz w:val="18"/>
              <w:lang w:val="en-US"/>
            </w:rPr>
            <w:t>Id: E02229B8-1BD6-40F8-8259-99C474D956FF.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60AD326" w14:textId="77777777" w:rsidR="006620CB" w:rsidRDefault="002B4FD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44D0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6D9C301" w14:textId="77777777" w:rsidR="006620CB" w:rsidRDefault="006620C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EDE7F1" w14:textId="77777777" w:rsidR="002B4FD3" w:rsidRDefault="002B4FD3">
      <w:r>
        <w:separator/>
      </w:r>
    </w:p>
  </w:footnote>
  <w:footnote w:type="continuationSeparator" w:id="0">
    <w:p w14:paraId="5FD736AF" w14:textId="77777777" w:rsidR="002B4FD3" w:rsidRDefault="002B4F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B4FD3"/>
    <w:rsid w:val="006620CB"/>
    <w:rsid w:val="00844D02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862779"/>
  <w15:docId w15:val="{6B9E73AF-2297-45EC-A7EE-0F275738D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755/XLIII/21 z dnia 30 grudnia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2022-01-20T08:53:00Z</dcterms:created>
  <dcterms:modified xsi:type="dcterms:W3CDTF">2022-01-20T07:55:00Z</dcterms:modified>
  <cp:category>Akt prawny</cp:category>
</cp:coreProperties>
</file>