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1052" w14:textId="77777777" w:rsidR="00A77B3E" w:rsidRDefault="00F95058">
      <w:pPr>
        <w:jc w:val="center"/>
        <w:rPr>
          <w:b/>
          <w:caps/>
        </w:rPr>
      </w:pPr>
      <w:r>
        <w:rPr>
          <w:b/>
          <w:caps/>
        </w:rPr>
        <w:t>Uchwała Nr 760/XLIII/21</w:t>
      </w:r>
      <w:r>
        <w:rPr>
          <w:b/>
          <w:caps/>
        </w:rPr>
        <w:br/>
        <w:t>Rady Miejskiej Węglińca</w:t>
      </w:r>
    </w:p>
    <w:p w14:paraId="303BCAA5" w14:textId="77777777" w:rsidR="00A77B3E" w:rsidRDefault="00F95058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00D9DFE8" w14:textId="77777777" w:rsidR="00A77B3E" w:rsidRDefault="00F9505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16F7117" w14:textId="77777777" w:rsidR="00A77B3E" w:rsidRDefault="00F9505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6B5266D5" w14:textId="77777777" w:rsidR="00A77B3E" w:rsidRDefault="00F950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6,67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na działce o numerze ewidencyjnym 36/1</w:t>
      </w:r>
      <w:r>
        <w:rPr>
          <w:color w:val="000000"/>
          <w:u w:color="000000"/>
        </w:rPr>
        <w:t>24 z </w:t>
      </w:r>
      <w:r w:rsidRPr="00416DEF">
        <w:rPr>
          <w:color w:val="000000"/>
          <w:highlight w:val="black"/>
          <w:u w:color="000000"/>
        </w:rPr>
        <w:t>Panią Mają Tokarską</w:t>
      </w:r>
      <w:r>
        <w:rPr>
          <w:color w:val="000000"/>
          <w:u w:color="000000"/>
        </w:rPr>
        <w:t>.</w:t>
      </w:r>
    </w:p>
    <w:p w14:paraId="533FD8C3" w14:textId="77777777" w:rsidR="00A77B3E" w:rsidRDefault="00F950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6B9385" w14:textId="77777777" w:rsidR="00A77B3E" w:rsidRDefault="00F9505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107379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EDB496" w14:textId="77777777" w:rsidR="00A77B3E" w:rsidRDefault="00F9505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525E5" w14:paraId="612FB6D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35D8EC" w14:textId="77777777" w:rsidR="002525E5" w:rsidRDefault="002525E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CFCE73" w14:textId="77777777" w:rsidR="002525E5" w:rsidRDefault="00F9505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525E5" w14:paraId="74434E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7391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A6FEE7" w14:textId="77777777" w:rsidR="002525E5" w:rsidRDefault="002525E5"/>
          <w:p w14:paraId="358DB704" w14:textId="77777777" w:rsidR="002525E5" w:rsidRDefault="002525E5"/>
          <w:p w14:paraId="18B2D8CA" w14:textId="77777777" w:rsidR="002525E5" w:rsidRDefault="002525E5"/>
          <w:p w14:paraId="20338A09" w14:textId="77777777" w:rsidR="002525E5" w:rsidRDefault="002525E5"/>
        </w:tc>
      </w:tr>
      <w:tr w:rsidR="002525E5" w14:paraId="50D794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990DF" w14:textId="77777777" w:rsidR="00A77B3E" w:rsidRDefault="00F9505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525E5" w14:paraId="79E33B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98228" w14:textId="77777777" w:rsidR="00A77B3E" w:rsidRDefault="00F95058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1D6051E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19ABD" w14:textId="77777777" w:rsidR="00F95058" w:rsidRDefault="00F95058">
      <w:r>
        <w:separator/>
      </w:r>
    </w:p>
  </w:endnote>
  <w:endnote w:type="continuationSeparator" w:id="0">
    <w:p w14:paraId="68803A08" w14:textId="77777777" w:rsidR="00F95058" w:rsidRDefault="00F95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525E5" w14:paraId="68A8419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40269E" w14:textId="77777777" w:rsidR="002525E5" w:rsidRDefault="00F95058">
          <w:pPr>
            <w:jc w:val="left"/>
            <w:rPr>
              <w:sz w:val="18"/>
            </w:rPr>
          </w:pPr>
          <w:r w:rsidRPr="00416DEF">
            <w:rPr>
              <w:sz w:val="18"/>
              <w:lang w:val="en-US"/>
            </w:rPr>
            <w:t>Id: E75136E3-C76F-4C13-B153-7B10764A8AFD.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166187" w14:textId="77777777" w:rsidR="002525E5" w:rsidRDefault="00F9505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6DE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9EA58D7" w14:textId="77777777" w:rsidR="002525E5" w:rsidRDefault="002525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B2E05" w14:textId="77777777" w:rsidR="00F95058" w:rsidRDefault="00F95058">
      <w:r>
        <w:separator/>
      </w:r>
    </w:p>
  </w:footnote>
  <w:footnote w:type="continuationSeparator" w:id="0">
    <w:p w14:paraId="6BF777F8" w14:textId="77777777" w:rsidR="00F95058" w:rsidRDefault="00F950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525E5"/>
    <w:rsid w:val="00416DEF"/>
    <w:rsid w:val="00A77B3E"/>
    <w:rsid w:val="00CA2A55"/>
    <w:rsid w:val="00F9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F048A"/>
  <w15:docId w15:val="{999FBEFB-4272-410D-BA94-C2A5768BA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760/XLIII/21 z dnia 30 grudnia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2022-01-20T09:09:00Z</dcterms:created>
  <dcterms:modified xsi:type="dcterms:W3CDTF">2022-01-20T08:09:00Z</dcterms:modified>
  <cp:category>Akt prawny</cp:category>
</cp:coreProperties>
</file>