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D4A0A" w14:textId="77777777" w:rsidR="00A77B3E" w:rsidRDefault="00C8644D">
      <w:pPr>
        <w:jc w:val="center"/>
        <w:rPr>
          <w:b/>
          <w:caps/>
        </w:rPr>
      </w:pPr>
      <w:r>
        <w:rPr>
          <w:b/>
          <w:caps/>
        </w:rPr>
        <w:t>Uchwała Nr 761/XLIII/21</w:t>
      </w:r>
      <w:r>
        <w:rPr>
          <w:b/>
          <w:caps/>
        </w:rPr>
        <w:br/>
        <w:t>Rady Miejskiej Węglińca</w:t>
      </w:r>
    </w:p>
    <w:p w14:paraId="130E4B49" w14:textId="77777777" w:rsidR="00A77B3E" w:rsidRDefault="00C8644D">
      <w:pPr>
        <w:spacing w:before="280" w:after="280"/>
        <w:jc w:val="center"/>
        <w:rPr>
          <w:b/>
          <w:caps/>
        </w:rPr>
      </w:pPr>
      <w:r>
        <w:t>z dnia 30 grudnia 2021 r.</w:t>
      </w:r>
    </w:p>
    <w:p w14:paraId="266AE758" w14:textId="77777777" w:rsidR="00A77B3E" w:rsidRDefault="00C8644D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E39DACE" w14:textId="77777777" w:rsidR="00A77B3E" w:rsidRDefault="00C8644D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</w:t>
      </w:r>
      <w:r>
        <w:t>ępuje:</w:t>
      </w:r>
    </w:p>
    <w:p w14:paraId="3C8C07BF" w14:textId="77777777" w:rsidR="00A77B3E" w:rsidRDefault="00C8644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10/4 o powierzchni 144,48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Piłsudskiego z </w:t>
      </w:r>
      <w:r w:rsidRPr="003D047D">
        <w:rPr>
          <w:color w:val="000000"/>
          <w:highlight w:val="black"/>
          <w:u w:color="000000"/>
        </w:rPr>
        <w:t>Panem Franciszkie</w:t>
      </w:r>
      <w:r w:rsidRPr="003D047D">
        <w:rPr>
          <w:color w:val="000000"/>
          <w:highlight w:val="black"/>
          <w:u w:color="000000"/>
        </w:rPr>
        <w:t xml:space="preserve">m </w:t>
      </w:r>
      <w:proofErr w:type="spellStart"/>
      <w:r w:rsidRPr="003D047D">
        <w:rPr>
          <w:color w:val="000000"/>
          <w:highlight w:val="black"/>
          <w:u w:color="000000"/>
        </w:rPr>
        <w:t>Żulewiczem</w:t>
      </w:r>
      <w:proofErr w:type="spellEnd"/>
      <w:r>
        <w:rPr>
          <w:color w:val="000000"/>
          <w:u w:color="000000"/>
        </w:rPr>
        <w:t xml:space="preserve"> z przeznaczeniem na cele rekreacyjne.</w:t>
      </w:r>
    </w:p>
    <w:p w14:paraId="63120E6A" w14:textId="77777777" w:rsidR="00A77B3E" w:rsidRDefault="00C8644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6BFE527" w14:textId="77777777" w:rsidR="00A77B3E" w:rsidRDefault="00C8644D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16 grudnia 2021 roku.</w:t>
      </w:r>
    </w:p>
    <w:p w14:paraId="4AC6F18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D2D3C4F" w14:textId="77777777" w:rsidR="00A77B3E" w:rsidRDefault="00C8644D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E71806" w14:paraId="492CA6E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6F823B" w14:textId="77777777" w:rsidR="00E71806" w:rsidRDefault="00E7180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E401F9" w14:textId="77777777" w:rsidR="00E71806" w:rsidRDefault="00C8644D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71806" w14:paraId="692B50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0C49B4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F747167" w14:textId="77777777" w:rsidR="00E71806" w:rsidRDefault="00E71806"/>
          <w:p w14:paraId="112F75A8" w14:textId="77777777" w:rsidR="00E71806" w:rsidRDefault="00E71806"/>
          <w:p w14:paraId="64C15D75" w14:textId="77777777" w:rsidR="00E71806" w:rsidRDefault="00E71806"/>
        </w:tc>
      </w:tr>
      <w:tr w:rsidR="00E71806" w14:paraId="262EC8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CABFD9" w14:textId="77777777" w:rsidR="00A77B3E" w:rsidRDefault="00C8644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71806" w14:paraId="6C18A59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C2C9E7" w14:textId="77777777" w:rsidR="00A77B3E" w:rsidRDefault="00C8644D">
            <w:pPr>
              <w:rPr>
                <w:color w:val="000000"/>
                <w:u w:color="000000"/>
              </w:rPr>
            </w:pPr>
            <w:r>
              <w:t xml:space="preserve">Pan Franciszek </w:t>
            </w:r>
            <w:proofErr w:type="spellStart"/>
            <w:r>
              <w:t>Żulewicz</w:t>
            </w:r>
            <w:proofErr w:type="spellEnd"/>
            <w:r>
              <w:t xml:space="preserve"> był dzierżawcą gruntu o powierzchni 31,50 m</w:t>
            </w:r>
            <w:r>
              <w:rPr>
                <w:vertAlign w:val="superscript"/>
              </w:rPr>
              <w:t xml:space="preserve">2 </w:t>
            </w:r>
            <w:r>
              <w:t>z przeznaczeniem pod zabudowę kubaturową oraz jest dzierżawcą gruntu o powierzchni 108,03 m</w:t>
            </w:r>
            <w:r>
              <w:rPr>
                <w:vertAlign w:val="superscript"/>
              </w:rPr>
              <w:t xml:space="preserve">2 </w:t>
            </w:r>
            <w:r>
              <w:t xml:space="preserve">z przeznaczeniem na cele rekreacyjne , położone w </w:t>
            </w:r>
            <w:r>
              <w:t>Węglińcu przy ul. Piłsudskiego na działce o numerze ewidencyjnym 10/4 na podstawie umów dzierżaw. W/w osoba dodatkowo chce powiększyć przedmiotowy grunt o 4,95 m</w:t>
            </w:r>
            <w:r>
              <w:rPr>
                <w:vertAlign w:val="superscript"/>
              </w:rPr>
              <w:t xml:space="preserve">2  </w:t>
            </w:r>
            <w:r>
              <w:t xml:space="preserve">i wszystko przeznaczyć na cele rekreacyjne. W celu ujednolicenia okresu obowiązywania umowy </w:t>
            </w:r>
            <w:r>
              <w:t xml:space="preserve">dzierżawy trzech gruntów zasadnym jest określenie wspólnego terminu obowiązywania umowy. </w:t>
            </w:r>
          </w:p>
          <w:p w14:paraId="2AC89569" w14:textId="77777777" w:rsidR="00E71806" w:rsidRDefault="00C8644D">
            <w:r>
              <w:t>Zgodnie z art. 18 ust. 2 pkt 9 lit. a ustawy z dnia 08.03.1990 r. o samorządzie gminnym po umowie dzierżawy zawartej na czas oznaczony do 3 lat na zawarcie kolejnej u</w:t>
            </w:r>
            <w:r>
              <w:t>mowy, której przedmiotem jest ta sama nieruchomość wymagana jest uchwała Rady Miejskiej. W oparciu o art. 37 ust. 4 ustawy z dnia 21.08.1997 r. o gospodarce nieruchomościami zawarcie umów użytkowania, najmu lub dzierżawy na czas oznaczony dłuższy niż 3 lat</w:t>
            </w:r>
            <w:r>
              <w:t>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895D13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8A284" w14:textId="77777777" w:rsidR="00C8644D" w:rsidRDefault="00C8644D">
      <w:r>
        <w:separator/>
      </w:r>
    </w:p>
  </w:endnote>
  <w:endnote w:type="continuationSeparator" w:id="0">
    <w:p w14:paraId="0B8C9FCE" w14:textId="77777777" w:rsidR="00C8644D" w:rsidRDefault="00C86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E71806" w14:paraId="52FB2EF3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2722EAE" w14:textId="77777777" w:rsidR="00E71806" w:rsidRDefault="00C8644D">
          <w:pPr>
            <w:jc w:val="left"/>
            <w:rPr>
              <w:sz w:val="18"/>
            </w:rPr>
          </w:pPr>
          <w:r w:rsidRPr="003D047D">
            <w:rPr>
              <w:sz w:val="18"/>
              <w:lang w:val="en-US"/>
            </w:rPr>
            <w:t xml:space="preserve">Id: </w:t>
          </w:r>
          <w:r w:rsidRPr="003D047D">
            <w:rPr>
              <w:sz w:val="18"/>
              <w:lang w:val="en-US"/>
            </w:rPr>
            <w:t>9FF2E2A1-E729-4B50-8D00-3E5E79187AD5.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1757AF7" w14:textId="77777777" w:rsidR="00E71806" w:rsidRDefault="00C8644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D047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9450ECD" w14:textId="77777777" w:rsidR="00E71806" w:rsidRDefault="00E7180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E89B0D" w14:textId="77777777" w:rsidR="00C8644D" w:rsidRDefault="00C8644D">
      <w:r>
        <w:separator/>
      </w:r>
    </w:p>
  </w:footnote>
  <w:footnote w:type="continuationSeparator" w:id="0">
    <w:p w14:paraId="1F09B573" w14:textId="77777777" w:rsidR="00C8644D" w:rsidRDefault="00C864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D047D"/>
    <w:rsid w:val="00A77B3E"/>
    <w:rsid w:val="00C8644D"/>
    <w:rsid w:val="00CA2A55"/>
    <w:rsid w:val="00E71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6EC509"/>
  <w15:docId w15:val="{7FADCB3A-35B5-4B3A-8C8D-5683572D1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761/XLIII/21 z dnia 30 grudnia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2022-01-20T09:11:00Z</dcterms:created>
  <dcterms:modified xsi:type="dcterms:W3CDTF">2022-01-20T08:11:00Z</dcterms:modified>
  <cp:category>Akt prawny</cp:category>
</cp:coreProperties>
</file>