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39" w:rsidRDefault="005414A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12700</wp:posOffset>
                </wp:positionV>
                <wp:extent cx="1314450" cy="6426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2339" w:rsidRDefault="005414A3">
                            <w:pPr>
                              <w:pStyle w:val="Teksttreci20"/>
                            </w:pPr>
                            <w:r>
                              <w:t>BURMISTRZ</w:t>
                            </w:r>
                          </w:p>
                          <w:p w:rsidR="001D2339" w:rsidRDefault="005414A3">
                            <w:pPr>
                              <w:pStyle w:val="Teksttreci20"/>
                            </w:pPr>
                            <w:r>
                              <w:t>GMINY I MIASTA</w:t>
                            </w:r>
                            <w:r>
                              <w:br/>
                              <w:t>WĘGLINIEC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.85pt;margin-top:1pt;width:103.5pt;height:50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" filled="f" stroked="f">
                <v:textbox inset="0,0,0,0">
                  <w:txbxContent>
                    <w:p w:rsidR="001D2339" w:rsidRDefault="005414A3">
                      <w:pPr>
                        <w:pStyle w:val="Teksttreci20"/>
                      </w:pPr>
                      <w:r>
                        <w:t>BURMISTRZ</w:t>
                      </w:r>
                    </w:p>
                    <w:p w:rsidR="001D2339" w:rsidRDefault="005414A3">
                      <w:pPr>
                        <w:pStyle w:val="Teksttreci20"/>
                      </w:pPr>
                      <w:r>
                        <w:t>GMINY I MIASTA</w:t>
                      </w:r>
                      <w:r>
                        <w:br/>
                        <w:t>WĘGLINIEC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2339" w:rsidRDefault="005414A3">
      <w:pPr>
        <w:pStyle w:val="Teksttreci0"/>
        <w:spacing w:after="340" w:line="211" w:lineRule="auto"/>
        <w:jc w:val="center"/>
      </w:pPr>
      <w:r>
        <w:rPr>
          <w:b/>
          <w:bCs/>
          <w:sz w:val="36"/>
          <w:szCs w:val="36"/>
        </w:rPr>
        <w:t>ZARZĄDZENIE Nr 80A/2021</w:t>
      </w:r>
      <w:r>
        <w:rPr>
          <w:b/>
          <w:bCs/>
          <w:sz w:val="36"/>
          <w:szCs w:val="36"/>
        </w:rPr>
        <w:br/>
      </w:r>
      <w:r>
        <w:t>Burmistrza Gminy i Miasta Węgliniec</w:t>
      </w:r>
      <w:r>
        <w:br/>
        <w:t>z dnia 31 sierpnia 202</w:t>
      </w:r>
      <w:r w:rsidR="007858C6">
        <w:t>1</w:t>
      </w:r>
      <w:bookmarkStart w:id="0" w:name="_GoBack"/>
      <w:bookmarkEnd w:id="0"/>
      <w:r>
        <w:t>r.</w:t>
      </w:r>
    </w:p>
    <w:p w:rsidR="001D2339" w:rsidRDefault="005414A3">
      <w:pPr>
        <w:pStyle w:val="Teksttreci0"/>
        <w:jc w:val="both"/>
      </w:pPr>
      <w:r>
        <w:rPr>
          <w:b/>
          <w:bCs/>
        </w:rPr>
        <w:t>w sprawie zmiany Zarządzenia nr 16/2020 Burmistrza Gminy i Miasta</w:t>
      </w:r>
      <w:r>
        <w:rPr>
          <w:b/>
          <w:bCs/>
        </w:rPr>
        <w:br/>
        <w:t>Węgliniec z dnia 31 stycznia 2020r. w sprawie ustalenia maksymalnego</w:t>
      </w:r>
      <w:r>
        <w:rPr>
          <w:b/>
          <w:bCs/>
        </w:rPr>
        <w:br/>
        <w:t>wynagrodzenia kierowników i zastępców kierowników samorządowych</w:t>
      </w:r>
      <w:r>
        <w:rPr>
          <w:b/>
          <w:bCs/>
        </w:rPr>
        <w:br/>
        <w:t>jednostek organizacyjnych</w:t>
      </w:r>
    </w:p>
    <w:p w:rsidR="001D2339" w:rsidRDefault="005414A3">
      <w:pPr>
        <w:pStyle w:val="Teksttreci0"/>
        <w:spacing w:after="0"/>
        <w:ind w:firstLine="340"/>
        <w:jc w:val="both"/>
      </w:pPr>
      <w:r>
        <w:rPr>
          <w:i/>
          <w:iCs/>
        </w:rPr>
        <w:t>Na podstawie art.39 ust. 3 ustawy z dnia 21 listopada 2008r.</w:t>
      </w:r>
      <w:r>
        <w:rPr>
          <w:i/>
          <w:iCs/>
        </w:rPr>
        <w:br/>
        <w:t>o pracownikach samorządowych ( t.j. Dz. U. z 2019r. poz. 1282 z póżn. zm.)</w:t>
      </w:r>
      <w:r>
        <w:rPr>
          <w:i/>
          <w:iCs/>
        </w:rPr>
        <w:br/>
        <w:t>i § 20 ust.2 lit.b Regulaminu Organizacyjnego Urzędu Gminy i Miasta</w:t>
      </w:r>
      <w:r>
        <w:rPr>
          <w:i/>
          <w:iCs/>
        </w:rPr>
        <w:br/>
        <w:t>w Węglińcu,</w:t>
      </w:r>
    </w:p>
    <w:p w:rsidR="001D2339" w:rsidRDefault="005414A3">
      <w:pPr>
        <w:pStyle w:val="Teksttreci40"/>
      </w:pPr>
      <w:r>
        <w:t>Zarządza się, co następuje:</w:t>
      </w:r>
    </w:p>
    <w:p w:rsidR="001D2339" w:rsidRDefault="005414A3">
      <w:pPr>
        <w:pStyle w:val="Teksttreci0"/>
        <w:spacing w:after="340"/>
        <w:jc w:val="center"/>
      </w:pPr>
      <w:r>
        <w:rPr>
          <w:b/>
          <w:bCs/>
        </w:rPr>
        <w:t>§ 1.</w:t>
      </w:r>
    </w:p>
    <w:p w:rsidR="001D2339" w:rsidRDefault="005414A3">
      <w:pPr>
        <w:pStyle w:val="Teksttreci0"/>
        <w:jc w:val="both"/>
      </w:pPr>
      <w:r>
        <w:t xml:space="preserve">W § </w:t>
      </w:r>
      <w:r>
        <w:rPr>
          <w:b/>
          <w:bCs/>
        </w:rPr>
        <w:t xml:space="preserve">l.pkt.l </w:t>
      </w:r>
      <w:r>
        <w:t>Zarządzenia nr 16/2020 Burmistrza Gminy i Miasta Węgliniec</w:t>
      </w:r>
      <w:r>
        <w:br/>
        <w:t>z dnia 31 stycznia 2020r. w sprawie ustalenia maksymalnego wynagrodzenia</w:t>
      </w:r>
      <w:r>
        <w:br/>
        <w:t>kierowników i zastępców kierowników samorządowych jednostek</w:t>
      </w:r>
      <w:r>
        <w:br/>
        <w:t>organizacyjnych po zapisie:</w:t>
      </w:r>
    </w:p>
    <w:p w:rsidR="001D2339" w:rsidRDefault="005414A3">
      <w:pPr>
        <w:pStyle w:val="Teksttreci0"/>
        <w:numPr>
          <w:ilvl w:val="0"/>
          <w:numId w:val="1"/>
        </w:numPr>
        <w:tabs>
          <w:tab w:val="left" w:pos="290"/>
        </w:tabs>
        <w:spacing w:after="0"/>
        <w:jc w:val="both"/>
      </w:pPr>
      <w:r>
        <w:rPr>
          <w:b/>
          <w:bCs/>
        </w:rPr>
        <w:t>Miejsko Gminnym Ośrodku Pomocy Społecznej w Węglińcu</w:t>
      </w:r>
    </w:p>
    <w:p w:rsidR="001D2339" w:rsidRDefault="005414A3">
      <w:pPr>
        <w:pStyle w:val="Teksttreci0"/>
        <w:numPr>
          <w:ilvl w:val="0"/>
          <w:numId w:val="1"/>
        </w:numPr>
        <w:tabs>
          <w:tab w:val="left" w:pos="290"/>
        </w:tabs>
        <w:jc w:val="both"/>
      </w:pPr>
      <w:r>
        <w:rPr>
          <w:b/>
          <w:bCs/>
        </w:rPr>
        <w:t>Zakładu Usług Komunalnych w Węglińcu</w:t>
      </w:r>
    </w:p>
    <w:p w:rsidR="001D2339" w:rsidRDefault="005414A3">
      <w:pPr>
        <w:pStyle w:val="Teksttreci0"/>
        <w:jc w:val="both"/>
      </w:pPr>
      <w:r>
        <w:rPr>
          <w:u w:val="single"/>
        </w:rPr>
        <w:t>dopisuje się:</w:t>
      </w:r>
    </w:p>
    <w:p w:rsidR="001D2339" w:rsidRDefault="005414A3">
      <w:pPr>
        <w:pStyle w:val="Teksttreci0"/>
        <w:spacing w:after="540"/>
        <w:ind w:firstLine="320"/>
      </w:pPr>
      <w:r>
        <w:rPr>
          <w:b/>
          <w:bCs/>
        </w:rPr>
        <w:t xml:space="preserve">• </w:t>
      </w:r>
      <w:r>
        <w:rPr>
          <w:b/>
          <w:bCs/>
          <w:u w:val="single"/>
        </w:rPr>
        <w:t>Miejskiego Żłobka Publicznego w Węglińcu</w:t>
      </w:r>
    </w:p>
    <w:p w:rsidR="001D2339" w:rsidRDefault="005414A3">
      <w:pPr>
        <w:pStyle w:val="Teksttreci0"/>
        <w:spacing w:after="0"/>
        <w:jc w:val="center"/>
      </w:pPr>
      <w:r>
        <w:rPr>
          <w:b/>
          <w:bCs/>
        </w:rPr>
        <w:t>§2.</w:t>
      </w:r>
    </w:p>
    <w:p w:rsidR="001D2339" w:rsidRDefault="005414A3">
      <w:pPr>
        <w:pStyle w:val="Teksttreci0"/>
        <w:spacing w:after="540"/>
        <w:jc w:val="both"/>
      </w:pPr>
      <w:r>
        <w:t>Wykonanie zarządzenia powierza się Sekretarzowi Gminy i Miasta</w:t>
      </w:r>
      <w:r>
        <w:br/>
        <w:t>Węgliniec.</w:t>
      </w:r>
    </w:p>
    <w:p w:rsidR="001D2339" w:rsidRDefault="005414A3">
      <w:pPr>
        <w:pStyle w:val="Teksttreci0"/>
        <w:spacing w:after="0"/>
        <w:jc w:val="center"/>
      </w:pPr>
      <w:r>
        <w:rPr>
          <w:b/>
          <w:bCs/>
        </w:rPr>
        <w:t>§3.</w:t>
      </w:r>
    </w:p>
    <w:p w:rsidR="001D2339" w:rsidRDefault="005414A3" w:rsidP="0023499B">
      <w:pPr>
        <w:pStyle w:val="Teksttreci0"/>
        <w:spacing w:after="1160"/>
      </w:pPr>
      <w:r>
        <w:t>Zarządzenie wchodzi w życie z dniem podpisania z mocą obowiązującą</w:t>
      </w:r>
      <w:r>
        <w:br/>
        <w:t>od dnia 01 września 2021 r.</w:t>
      </w:r>
    </w:p>
    <w:p w:rsidR="001D2339" w:rsidRDefault="005414A3">
      <w:pPr>
        <w:pStyle w:val="Teksttreci30"/>
      </w:pPr>
      <w:r>
        <w:t>Sporządziła: Agnieszka Szafrańska</w:t>
      </w:r>
    </w:p>
    <w:sectPr w:rsidR="001D2339">
      <w:pgSz w:w="11900" w:h="16840"/>
      <w:pgMar w:top="410" w:right="1285" w:bottom="410" w:left="141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F0" w:rsidRDefault="001D61F0">
      <w:r>
        <w:separator/>
      </w:r>
    </w:p>
  </w:endnote>
  <w:endnote w:type="continuationSeparator" w:id="0">
    <w:p w:rsidR="001D61F0" w:rsidRDefault="001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F0" w:rsidRDefault="001D61F0"/>
  </w:footnote>
  <w:footnote w:type="continuationSeparator" w:id="0">
    <w:p w:rsidR="001D61F0" w:rsidRDefault="001D6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C7C5D"/>
    <w:multiLevelType w:val="multilevel"/>
    <w:tmpl w:val="C390F092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39"/>
    <w:rsid w:val="001D2339"/>
    <w:rsid w:val="001D61F0"/>
    <w:rsid w:val="0023499B"/>
    <w:rsid w:val="005414A3"/>
    <w:rsid w:val="007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715E"/>
  <w15:docId w15:val="{4A1EF2C3-3072-4D05-AE43-3208212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2497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color w:val="7952AD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952AD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jc w:val="center"/>
    </w:pPr>
    <w:rPr>
      <w:rFonts w:ascii="Verdana" w:eastAsia="Verdana" w:hAnsi="Verdana" w:cs="Verdana"/>
      <w:color w:val="E24976"/>
    </w:rPr>
  </w:style>
  <w:style w:type="paragraph" w:customStyle="1" w:styleId="Teksttreci0">
    <w:name w:val="Tekst treści"/>
    <w:basedOn w:val="Normalny"/>
    <w:link w:val="Teksttreci"/>
    <w:pPr>
      <w:spacing w:after="280"/>
    </w:pPr>
    <w:rPr>
      <w:rFonts w:ascii="Bookman Old Style" w:eastAsia="Bookman Old Style" w:hAnsi="Bookman Old Style" w:cs="Bookman Old Style"/>
    </w:rPr>
  </w:style>
  <w:style w:type="paragraph" w:customStyle="1" w:styleId="Teksttreci40">
    <w:name w:val="Tekst treści (4)"/>
    <w:basedOn w:val="Normalny"/>
    <w:link w:val="Teksttreci4"/>
    <w:pPr>
      <w:spacing w:after="400" w:line="230" w:lineRule="auto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ind w:left="6920"/>
    </w:pPr>
    <w:rPr>
      <w:rFonts w:ascii="Arial" w:eastAsia="Arial" w:hAnsi="Arial" w:cs="Arial"/>
      <w:color w:val="7952AD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after="920"/>
      <w:ind w:left="6400"/>
    </w:pPr>
    <w:rPr>
      <w:rFonts w:ascii="Verdana" w:eastAsia="Verdana" w:hAnsi="Verdana" w:cs="Verdana"/>
      <w:color w:val="7952AD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34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2022-02-01T05:55:00Z</dcterms:created>
  <dcterms:modified xsi:type="dcterms:W3CDTF">2022-02-01T05:59:00Z</dcterms:modified>
</cp:coreProperties>
</file>